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87" w:rsidRPr="005D0B52" w:rsidRDefault="00924A47">
      <w:pPr>
        <w:tabs>
          <w:tab w:val="left" w:pos="7275"/>
        </w:tabs>
        <w:spacing w:line="360" w:lineRule="auto"/>
        <w:ind w:right="360" w:firstLineChars="200" w:firstLine="480"/>
        <w:jc w:val="left"/>
        <w:rPr>
          <w:rFonts w:ascii="宋体" w:hAnsi="宋体" w:cs="宋体"/>
          <w:sz w:val="24"/>
          <w:szCs w:val="24"/>
        </w:rPr>
      </w:pPr>
      <w:r w:rsidRPr="005D0B52">
        <w:rPr>
          <w:rFonts w:ascii="楷体_GB2312" w:eastAsia="楷体_GB2312" w:hAnsi="宋体" w:hint="eastAsia"/>
          <w:noProof/>
          <w:sz w:val="24"/>
        </w:rPr>
        <w:drawing>
          <wp:anchor distT="0" distB="0" distL="114300" distR="114300" simplePos="0" relativeHeight="251655680" behindDoc="0" locked="0" layoutInCell="1" allowOverlap="1">
            <wp:simplePos x="0" y="0"/>
            <wp:positionH relativeFrom="column">
              <wp:posOffset>-198755</wp:posOffset>
            </wp:positionH>
            <wp:positionV relativeFrom="paragraph">
              <wp:posOffset>48895</wp:posOffset>
            </wp:positionV>
            <wp:extent cx="2548890" cy="889000"/>
            <wp:effectExtent l="19050" t="0" r="3810" b="0"/>
            <wp:wrapNone/>
            <wp:docPr id="12"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img"/>
                    <pic:cNvPicPr>
                      <a:picLocks noChangeAspect="1" noChangeArrowheads="1"/>
                    </pic:cNvPicPr>
                  </pic:nvPicPr>
                  <pic:blipFill>
                    <a:blip r:embed="rId9"/>
                    <a:srcRect/>
                    <a:stretch>
                      <a:fillRect/>
                    </a:stretch>
                  </pic:blipFill>
                  <pic:spPr>
                    <a:xfrm>
                      <a:off x="0" y="0"/>
                      <a:ext cx="2548890" cy="889000"/>
                    </a:xfrm>
                    <a:prstGeom prst="rect">
                      <a:avLst/>
                    </a:prstGeom>
                    <a:noFill/>
                    <a:ln w="9525">
                      <a:noFill/>
                      <a:miter lim="800000"/>
                      <a:headEnd/>
                      <a:tailEnd/>
                    </a:ln>
                  </pic:spPr>
                </pic:pic>
              </a:graphicData>
            </a:graphic>
          </wp:anchor>
        </w:drawing>
      </w:r>
      <w:r w:rsidRPr="005D0B52">
        <w:rPr>
          <w:rFonts w:ascii="宋体" w:hAnsi="宋体" w:cs="宋体"/>
          <w:sz w:val="24"/>
          <w:szCs w:val="24"/>
        </w:rPr>
        <w:tab/>
      </w: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A64787">
      <w:pPr>
        <w:spacing w:line="360" w:lineRule="auto"/>
        <w:ind w:right="360" w:firstLineChars="200" w:firstLine="480"/>
        <w:jc w:val="left"/>
        <w:rPr>
          <w:rFonts w:ascii="宋体" w:hAnsi="宋体" w:cs="宋体"/>
          <w:sz w:val="24"/>
          <w:szCs w:val="24"/>
        </w:rPr>
      </w:pPr>
    </w:p>
    <w:p w:rsidR="00A64787" w:rsidRPr="005D0B52" w:rsidRDefault="00A64787">
      <w:pPr>
        <w:spacing w:line="480" w:lineRule="auto"/>
      </w:pPr>
    </w:p>
    <w:p w:rsidR="00A64787" w:rsidRPr="005D0B52" w:rsidRDefault="00A64787">
      <w:pPr>
        <w:spacing w:line="360" w:lineRule="auto"/>
        <w:jc w:val="right"/>
        <w:rPr>
          <w:rFonts w:ascii="楷体_GB2312" w:eastAsia="楷体_GB2312" w:hAnsi="宋体"/>
          <w:sz w:val="44"/>
          <w:szCs w:val="44"/>
        </w:rPr>
      </w:pPr>
    </w:p>
    <w:p w:rsidR="00A64787" w:rsidRPr="005D0B52" w:rsidRDefault="00924A47">
      <w:pPr>
        <w:spacing w:line="360" w:lineRule="auto"/>
        <w:jc w:val="center"/>
        <w:rPr>
          <w:rFonts w:ascii="楷体_GB2312" w:eastAsia="楷体_GB2312" w:hAnsi="宋体"/>
          <w:b/>
          <w:bCs/>
          <w:sz w:val="44"/>
          <w:szCs w:val="44"/>
          <w:u w:val="single"/>
        </w:rPr>
      </w:pPr>
      <w:r w:rsidRPr="005D0B52">
        <w:rPr>
          <w:rFonts w:ascii="楷体_GB2312" w:eastAsia="楷体_GB2312" w:hAnsi="宋体" w:hint="eastAsia"/>
          <w:b/>
          <w:bCs/>
          <w:sz w:val="44"/>
          <w:szCs w:val="44"/>
          <w:u w:val="single"/>
        </w:rPr>
        <w:t>中国重汽集团青岛重工有限公司</w:t>
      </w:r>
    </w:p>
    <w:p w:rsidR="00A64787" w:rsidRPr="005D0B52" w:rsidRDefault="00924A47">
      <w:pPr>
        <w:spacing w:line="360" w:lineRule="auto"/>
        <w:jc w:val="center"/>
        <w:rPr>
          <w:rFonts w:ascii="楷体_GB2312" w:eastAsia="楷体_GB2312" w:hAnsi="宋体"/>
          <w:sz w:val="44"/>
          <w:szCs w:val="44"/>
        </w:rPr>
      </w:pPr>
      <w:r w:rsidRPr="005D0B52">
        <w:rPr>
          <w:rFonts w:ascii="楷体_GB2312" w:eastAsia="楷体_GB2312" w:hAnsi="宋体" w:hint="eastAsia"/>
          <w:b/>
          <w:bCs/>
          <w:sz w:val="44"/>
          <w:szCs w:val="44"/>
          <w:u w:val="single"/>
        </w:rPr>
        <w:t>物业服务项目</w:t>
      </w:r>
    </w:p>
    <w:p w:rsidR="00A64787" w:rsidRPr="005D0B52" w:rsidRDefault="00924A47">
      <w:pPr>
        <w:spacing w:line="360" w:lineRule="auto"/>
        <w:jc w:val="center"/>
        <w:rPr>
          <w:rFonts w:ascii="宋体" w:hAnsi="宋体" w:cs="宋体"/>
          <w:sz w:val="72"/>
          <w:szCs w:val="72"/>
        </w:rPr>
      </w:pPr>
      <w:r w:rsidRPr="005D0B52">
        <w:rPr>
          <w:rFonts w:ascii="宋体" w:hAnsi="宋体" w:cs="宋体" w:hint="eastAsia"/>
          <w:sz w:val="72"/>
          <w:szCs w:val="72"/>
        </w:rPr>
        <w:t>招标文件</w:t>
      </w:r>
    </w:p>
    <w:p w:rsidR="00A64787" w:rsidRPr="005D0B52" w:rsidRDefault="00A64787">
      <w:pPr>
        <w:widowControl/>
        <w:spacing w:line="360" w:lineRule="auto"/>
        <w:jc w:val="center"/>
        <w:rPr>
          <w:rFonts w:ascii="宋体" w:hAnsi="宋体" w:cs="宋体"/>
          <w:b/>
          <w:bCs/>
          <w:sz w:val="32"/>
          <w:szCs w:val="32"/>
        </w:rPr>
      </w:pPr>
    </w:p>
    <w:p w:rsidR="00A64787" w:rsidRPr="005D0B52" w:rsidRDefault="00924A47">
      <w:pPr>
        <w:widowControl/>
        <w:spacing w:line="360" w:lineRule="auto"/>
        <w:jc w:val="center"/>
        <w:rPr>
          <w:rFonts w:ascii="宋体" w:hAnsi="宋体" w:cs="宋体"/>
          <w:b/>
          <w:bCs/>
          <w:kern w:val="0"/>
          <w:sz w:val="40"/>
          <w:szCs w:val="40"/>
        </w:rPr>
      </w:pPr>
      <w:r w:rsidRPr="005D0B52">
        <w:rPr>
          <w:rFonts w:ascii="宋体" w:hAnsi="宋体" w:cs="宋体" w:hint="eastAsia"/>
          <w:b/>
          <w:bCs/>
          <w:sz w:val="32"/>
          <w:szCs w:val="32"/>
        </w:rPr>
        <w:t>项目编号：ZHFW2025111802</w:t>
      </w: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kern w:val="0"/>
          <w:sz w:val="32"/>
          <w:szCs w:val="32"/>
        </w:rPr>
      </w:pPr>
    </w:p>
    <w:p w:rsidR="00A64787" w:rsidRPr="005D0B52" w:rsidRDefault="00A64787">
      <w:pPr>
        <w:widowControl/>
        <w:spacing w:line="360" w:lineRule="auto"/>
        <w:ind w:firstLineChars="495" w:firstLine="1590"/>
        <w:rPr>
          <w:rFonts w:ascii="宋体" w:hAnsi="宋体" w:cs="宋体"/>
          <w:b/>
          <w:bCs/>
          <w:kern w:val="0"/>
          <w:sz w:val="32"/>
          <w:szCs w:val="32"/>
          <w:u w:val="single"/>
        </w:rPr>
      </w:pPr>
    </w:p>
    <w:p w:rsidR="00A64787" w:rsidRPr="005D0B52" w:rsidRDefault="00A64787">
      <w:pPr>
        <w:widowControl/>
        <w:spacing w:line="360" w:lineRule="auto"/>
        <w:jc w:val="center"/>
        <w:rPr>
          <w:rFonts w:ascii="宋体" w:hAnsi="宋体" w:cs="宋体"/>
          <w:b/>
          <w:bCs/>
          <w:kern w:val="0"/>
          <w:sz w:val="32"/>
          <w:szCs w:val="32"/>
        </w:rPr>
      </w:pPr>
    </w:p>
    <w:p w:rsidR="00A64787" w:rsidRPr="005D0B52" w:rsidRDefault="00A64787">
      <w:pPr>
        <w:widowControl/>
        <w:spacing w:line="360" w:lineRule="auto"/>
        <w:jc w:val="left"/>
        <w:rPr>
          <w:rFonts w:ascii="宋体" w:hAnsi="宋体" w:cs="宋体"/>
          <w:b/>
          <w:bCs/>
          <w:sz w:val="24"/>
        </w:rPr>
      </w:pPr>
    </w:p>
    <w:p w:rsidR="00A64787" w:rsidRPr="005D0B52" w:rsidRDefault="00924A47">
      <w:pPr>
        <w:widowControl/>
        <w:spacing w:line="360" w:lineRule="auto"/>
        <w:ind w:firstLineChars="496" w:firstLine="1494"/>
        <w:rPr>
          <w:rFonts w:ascii="宋体" w:hAnsi="宋体" w:cs="宋体"/>
          <w:b/>
          <w:bCs/>
          <w:sz w:val="30"/>
          <w:szCs w:val="30"/>
        </w:rPr>
      </w:pPr>
      <w:r w:rsidRPr="005D0B52">
        <w:rPr>
          <w:rFonts w:ascii="宋体" w:hAnsi="宋体" w:cs="宋体" w:hint="eastAsia"/>
          <w:b/>
          <w:bCs/>
          <w:sz w:val="30"/>
          <w:szCs w:val="30"/>
        </w:rPr>
        <w:t>招 标 人：</w:t>
      </w:r>
      <w:r w:rsidRPr="005D0B52">
        <w:rPr>
          <w:rFonts w:ascii="宋体" w:hAnsi="宋体" w:cs="宋体" w:hint="eastAsia"/>
          <w:b/>
          <w:bCs/>
          <w:sz w:val="30"/>
          <w:szCs w:val="30"/>
          <w:u w:val="single"/>
        </w:rPr>
        <w:t xml:space="preserve"> 中国重汽集团青岛重工有限公司 </w:t>
      </w:r>
    </w:p>
    <w:p w:rsidR="00A64787" w:rsidRPr="005D0B52" w:rsidRDefault="00A64787">
      <w:pPr>
        <w:widowControl/>
        <w:spacing w:line="360" w:lineRule="auto"/>
        <w:ind w:firstLine="672"/>
        <w:jc w:val="center"/>
        <w:rPr>
          <w:rFonts w:ascii="宋体" w:hAnsi="宋体" w:cs="宋体"/>
          <w:b/>
          <w:bCs/>
          <w:sz w:val="30"/>
          <w:szCs w:val="30"/>
        </w:rPr>
      </w:pPr>
    </w:p>
    <w:p w:rsidR="00A64787" w:rsidRPr="005D0B52" w:rsidRDefault="00924A47">
      <w:pPr>
        <w:widowControl/>
        <w:spacing w:line="360" w:lineRule="auto"/>
        <w:ind w:firstLine="672"/>
        <w:jc w:val="center"/>
        <w:rPr>
          <w:rFonts w:ascii="宋体" w:hAnsi="宋体" w:cs="宋体"/>
          <w:b/>
          <w:bCs/>
          <w:sz w:val="36"/>
          <w:szCs w:val="36"/>
        </w:rPr>
      </w:pPr>
      <w:r w:rsidRPr="005D0B52">
        <w:rPr>
          <w:rFonts w:ascii="宋体" w:hAnsi="宋体" w:cs="宋体" w:hint="eastAsia"/>
          <w:b/>
          <w:bCs/>
          <w:sz w:val="30"/>
          <w:szCs w:val="30"/>
          <w:u w:val="single"/>
        </w:rPr>
        <w:t xml:space="preserve"> 2025 </w:t>
      </w:r>
      <w:r w:rsidRPr="005D0B52">
        <w:rPr>
          <w:rFonts w:ascii="宋体" w:hAnsi="宋体" w:cs="宋体" w:hint="eastAsia"/>
          <w:b/>
          <w:bCs/>
          <w:sz w:val="30"/>
          <w:szCs w:val="30"/>
        </w:rPr>
        <w:t xml:space="preserve">年 </w:t>
      </w:r>
      <w:r w:rsidRPr="005D0B52">
        <w:rPr>
          <w:rFonts w:ascii="宋体" w:hAnsi="宋体" w:cs="宋体" w:hint="eastAsia"/>
          <w:b/>
          <w:bCs/>
          <w:sz w:val="30"/>
          <w:szCs w:val="30"/>
          <w:u w:val="single"/>
        </w:rPr>
        <w:t xml:space="preserve"> 11</w:t>
      </w:r>
      <w:r w:rsidRPr="005D0B52">
        <w:rPr>
          <w:rFonts w:ascii="宋体" w:hAnsi="宋体" w:cs="宋体" w:hint="eastAsia"/>
          <w:b/>
          <w:bCs/>
          <w:sz w:val="30"/>
          <w:szCs w:val="30"/>
        </w:rPr>
        <w:t xml:space="preserve"> 月</w:t>
      </w:r>
    </w:p>
    <w:p w:rsidR="00A64787" w:rsidRPr="005D0B52" w:rsidRDefault="00924A47">
      <w:pPr>
        <w:widowControl/>
        <w:spacing w:line="360" w:lineRule="auto"/>
        <w:jc w:val="center"/>
        <w:rPr>
          <w:rFonts w:ascii="宋体" w:hAnsi="宋体"/>
          <w:b/>
        </w:rPr>
      </w:pPr>
      <w:r w:rsidRPr="005D0B52">
        <w:rPr>
          <w:rFonts w:ascii="宋体" w:hAnsi="宋体" w:cs="宋体" w:hint="eastAsia"/>
          <w:b/>
          <w:bCs/>
          <w:sz w:val="36"/>
          <w:szCs w:val="36"/>
        </w:rPr>
        <w:br w:type="page"/>
      </w:r>
      <w:bookmarkStart w:id="0" w:name="_Toc23111"/>
      <w:r w:rsidRPr="005D0B52">
        <w:rPr>
          <w:rFonts w:ascii="宋体" w:hAnsi="宋体" w:cs="宋体" w:hint="eastAsia"/>
          <w:b/>
          <w:bCs/>
          <w:sz w:val="36"/>
          <w:szCs w:val="36"/>
        </w:rPr>
        <w:lastRenderedPageBreak/>
        <w:t>目录</w:t>
      </w:r>
      <w:r w:rsidR="00326295" w:rsidRPr="005D0B52">
        <w:rPr>
          <w:rFonts w:ascii="宋体" w:hAnsi="宋体" w:cs="宋体"/>
          <w:i/>
          <w:caps/>
          <w:szCs w:val="24"/>
        </w:rPr>
        <w:fldChar w:fldCharType="begin"/>
      </w:r>
      <w:r w:rsidRPr="005D0B52">
        <w:rPr>
          <w:rFonts w:ascii="宋体" w:hAnsi="宋体" w:cs="宋体"/>
          <w:i/>
          <w:caps/>
          <w:szCs w:val="24"/>
        </w:rPr>
        <w:instrText xml:space="preserve"> TOC \o "1-3" \h \z \u </w:instrText>
      </w:r>
      <w:r w:rsidR="00326295" w:rsidRPr="005D0B52">
        <w:rPr>
          <w:rFonts w:ascii="宋体" w:hAnsi="宋体" w:cs="宋体"/>
          <w:i/>
          <w:caps/>
          <w:szCs w:val="24"/>
        </w:rPr>
        <w:fldChar w:fldCharType="separate"/>
      </w:r>
    </w:p>
    <w:p w:rsidR="00A64787" w:rsidRPr="005D0B52" w:rsidRDefault="00326295">
      <w:pPr>
        <w:pStyle w:val="10"/>
        <w:tabs>
          <w:tab w:val="right" w:leader="dot" w:pos="9628"/>
        </w:tabs>
        <w:rPr>
          <w:rFonts w:ascii="Calibri" w:hAnsi="Calibri"/>
          <w:b w:val="0"/>
          <w:bCs w:val="0"/>
          <w:caps w:val="0"/>
          <w:sz w:val="21"/>
          <w:szCs w:val="22"/>
        </w:rPr>
      </w:pPr>
      <w:hyperlink w:anchor="_Toc87273961" w:history="1">
        <w:r w:rsidR="00924A47" w:rsidRPr="005D0B52">
          <w:rPr>
            <w:rStyle w:val="affc"/>
            <w:rFonts w:ascii="宋体" w:hAnsi="宋体" w:hint="eastAsia"/>
            <w:color w:val="auto"/>
          </w:rPr>
          <w:t>第一章招标公告</w:t>
        </w:r>
        <w:r w:rsidR="00924A47" w:rsidRPr="005D0B52">
          <w:tab/>
        </w:r>
        <w:r w:rsidR="00924A47" w:rsidRPr="005D0B52">
          <w:rPr>
            <w:rFonts w:hint="eastAsia"/>
          </w:rPr>
          <w:t>3</w:t>
        </w:r>
      </w:hyperlink>
    </w:p>
    <w:p w:rsidR="00A64787" w:rsidRPr="005D0B52" w:rsidRDefault="00326295">
      <w:pPr>
        <w:pStyle w:val="10"/>
        <w:tabs>
          <w:tab w:val="right" w:leader="dot" w:pos="9628"/>
        </w:tabs>
        <w:rPr>
          <w:rFonts w:ascii="Calibri" w:hAnsi="Calibri"/>
          <w:b w:val="0"/>
          <w:bCs w:val="0"/>
          <w:caps w:val="0"/>
          <w:sz w:val="21"/>
          <w:szCs w:val="22"/>
        </w:rPr>
      </w:pPr>
      <w:hyperlink w:anchor="_Toc87273962" w:history="1">
        <w:r w:rsidR="00924A47" w:rsidRPr="005D0B52">
          <w:rPr>
            <w:rStyle w:val="affc"/>
            <w:rFonts w:ascii="宋体" w:hAnsi="宋体" w:hint="eastAsia"/>
            <w:color w:val="auto"/>
          </w:rPr>
          <w:t>第二章投标人须知</w:t>
        </w:r>
        <w:r w:rsidR="00924A47" w:rsidRPr="005D0B52">
          <w:tab/>
        </w:r>
        <w:r w:rsidR="00924A47" w:rsidRPr="005D0B52">
          <w:rPr>
            <w:rFonts w:hint="eastAsia"/>
          </w:rPr>
          <w:t>5</w:t>
        </w:r>
      </w:hyperlink>
    </w:p>
    <w:p w:rsidR="00A64787" w:rsidRPr="005D0B52" w:rsidRDefault="00326295">
      <w:pPr>
        <w:pStyle w:val="24"/>
        <w:tabs>
          <w:tab w:val="right" w:leader="dot" w:pos="9628"/>
        </w:tabs>
        <w:rPr>
          <w:rFonts w:ascii="Calibri" w:hAnsi="Calibri"/>
          <w:smallCaps w:val="0"/>
          <w:sz w:val="21"/>
          <w:szCs w:val="22"/>
        </w:rPr>
      </w:pPr>
      <w:hyperlink w:anchor="_Toc87273963" w:history="1">
        <w:r w:rsidR="00924A47" w:rsidRPr="005D0B52">
          <w:rPr>
            <w:rStyle w:val="affc"/>
            <w:rFonts w:ascii="宋体" w:hAnsi="宋体" w:cs="宋体" w:hint="eastAsia"/>
            <w:color w:val="auto"/>
          </w:rPr>
          <w:t>投标人须知前附表</w:t>
        </w:r>
        <w:r w:rsidR="00924A47" w:rsidRPr="005D0B52">
          <w:tab/>
        </w:r>
        <w:r w:rsidR="00924A47" w:rsidRPr="005D0B52">
          <w:rPr>
            <w:rFonts w:hint="eastAsia"/>
          </w:rPr>
          <w:t>5</w:t>
        </w:r>
      </w:hyperlink>
    </w:p>
    <w:p w:rsidR="00A64787" w:rsidRPr="005D0B52" w:rsidRDefault="00326295">
      <w:pPr>
        <w:pStyle w:val="24"/>
        <w:tabs>
          <w:tab w:val="right" w:leader="dot" w:pos="9628"/>
        </w:tabs>
        <w:rPr>
          <w:rFonts w:ascii="Calibri" w:hAnsi="Calibri"/>
          <w:smallCaps w:val="0"/>
          <w:sz w:val="21"/>
          <w:szCs w:val="22"/>
        </w:rPr>
      </w:pPr>
      <w:hyperlink w:anchor="_Toc87273964" w:history="1">
        <w:r w:rsidR="00924A47" w:rsidRPr="005D0B52">
          <w:rPr>
            <w:rStyle w:val="affc"/>
            <w:rFonts w:ascii="宋体" w:hAnsi="宋体" w:cs="宋体" w:hint="eastAsia"/>
            <w:color w:val="auto"/>
          </w:rPr>
          <w:t>一、说明</w:t>
        </w:r>
        <w:r w:rsidR="00924A47" w:rsidRPr="005D0B52">
          <w:tab/>
        </w:r>
        <w:r w:rsidR="00924A47" w:rsidRPr="005D0B52">
          <w:rPr>
            <w:rFonts w:hint="eastAsia"/>
          </w:rPr>
          <w:t>9</w:t>
        </w:r>
      </w:hyperlink>
    </w:p>
    <w:p w:rsidR="00A64787" w:rsidRPr="005D0B52" w:rsidRDefault="00326295">
      <w:pPr>
        <w:pStyle w:val="24"/>
        <w:tabs>
          <w:tab w:val="right" w:leader="dot" w:pos="9628"/>
        </w:tabs>
        <w:rPr>
          <w:rFonts w:ascii="Calibri" w:hAnsi="Calibri"/>
          <w:smallCaps w:val="0"/>
          <w:sz w:val="21"/>
          <w:szCs w:val="22"/>
        </w:rPr>
      </w:pPr>
      <w:hyperlink w:anchor="_Toc87273965" w:history="1">
        <w:r w:rsidR="00924A47" w:rsidRPr="005D0B52">
          <w:rPr>
            <w:rStyle w:val="affc"/>
            <w:rFonts w:ascii="宋体" w:hAnsi="宋体" w:cs="宋体" w:hint="eastAsia"/>
            <w:color w:val="auto"/>
          </w:rPr>
          <w:t>二、招标文件</w:t>
        </w:r>
        <w:r w:rsidR="00924A47" w:rsidRPr="005D0B52">
          <w:tab/>
        </w:r>
        <w:r w:rsidR="00924A47" w:rsidRPr="005D0B52">
          <w:rPr>
            <w:rFonts w:hint="eastAsia"/>
          </w:rPr>
          <w:t>9</w:t>
        </w:r>
      </w:hyperlink>
    </w:p>
    <w:p w:rsidR="00A64787" w:rsidRPr="005D0B52" w:rsidRDefault="00326295">
      <w:pPr>
        <w:pStyle w:val="24"/>
        <w:tabs>
          <w:tab w:val="right" w:leader="dot" w:pos="9628"/>
        </w:tabs>
        <w:rPr>
          <w:rFonts w:ascii="Calibri" w:hAnsi="Calibri"/>
          <w:smallCaps w:val="0"/>
          <w:sz w:val="21"/>
          <w:szCs w:val="22"/>
        </w:rPr>
      </w:pPr>
      <w:hyperlink w:anchor="_Toc87273966" w:history="1">
        <w:r w:rsidR="00924A47" w:rsidRPr="005D0B52">
          <w:rPr>
            <w:rStyle w:val="affc"/>
            <w:rFonts w:ascii="宋体" w:hAnsi="宋体" w:cs="宋体" w:hint="eastAsia"/>
            <w:color w:val="auto"/>
          </w:rPr>
          <w:t>三、投标文件编写</w:t>
        </w:r>
        <w:r w:rsidR="00924A47" w:rsidRPr="005D0B52">
          <w:tab/>
        </w:r>
        <w:r w:rsidR="00924A47" w:rsidRPr="005D0B52">
          <w:rPr>
            <w:rFonts w:hint="eastAsia"/>
          </w:rPr>
          <w:t>9</w:t>
        </w:r>
      </w:hyperlink>
    </w:p>
    <w:p w:rsidR="00A64787" w:rsidRPr="005D0B52" w:rsidRDefault="00326295">
      <w:pPr>
        <w:pStyle w:val="24"/>
        <w:tabs>
          <w:tab w:val="right" w:leader="dot" w:pos="9628"/>
        </w:tabs>
        <w:rPr>
          <w:rFonts w:ascii="Calibri" w:hAnsi="Calibri"/>
          <w:smallCaps w:val="0"/>
          <w:sz w:val="21"/>
          <w:szCs w:val="22"/>
        </w:rPr>
      </w:pPr>
      <w:hyperlink w:anchor="_Toc87273967" w:history="1">
        <w:r w:rsidR="00924A47" w:rsidRPr="005D0B52">
          <w:rPr>
            <w:rStyle w:val="affc"/>
            <w:rFonts w:ascii="宋体" w:hAnsi="宋体" w:cs="宋体" w:hint="eastAsia"/>
            <w:color w:val="auto"/>
          </w:rPr>
          <w:t>四、投标文件递交</w:t>
        </w:r>
        <w:r w:rsidR="00924A47" w:rsidRPr="005D0B52">
          <w:tab/>
        </w:r>
        <w:r w:rsidR="00924A47" w:rsidRPr="005D0B52">
          <w:rPr>
            <w:rFonts w:hint="eastAsia"/>
          </w:rPr>
          <w:t>12</w:t>
        </w:r>
      </w:hyperlink>
    </w:p>
    <w:p w:rsidR="00A64787" w:rsidRPr="005D0B52" w:rsidRDefault="00326295">
      <w:pPr>
        <w:pStyle w:val="24"/>
        <w:tabs>
          <w:tab w:val="right" w:leader="dot" w:pos="9628"/>
        </w:tabs>
        <w:rPr>
          <w:rFonts w:ascii="Calibri" w:hAnsi="Calibri"/>
          <w:smallCaps w:val="0"/>
          <w:sz w:val="21"/>
          <w:szCs w:val="22"/>
        </w:rPr>
      </w:pPr>
      <w:hyperlink w:anchor="_Toc87273968" w:history="1">
        <w:r w:rsidR="00924A47" w:rsidRPr="005D0B52">
          <w:rPr>
            <w:rStyle w:val="affc"/>
            <w:rFonts w:ascii="宋体" w:hAnsi="宋体" w:cs="宋体" w:hint="eastAsia"/>
            <w:color w:val="auto"/>
          </w:rPr>
          <w:t>五、开标与评标</w:t>
        </w:r>
        <w:r w:rsidR="00924A47" w:rsidRPr="005D0B52">
          <w:tab/>
        </w:r>
        <w:r w:rsidR="00924A47" w:rsidRPr="005D0B52">
          <w:rPr>
            <w:rFonts w:hint="eastAsia"/>
          </w:rPr>
          <w:t>12</w:t>
        </w:r>
      </w:hyperlink>
    </w:p>
    <w:p w:rsidR="00A64787" w:rsidRPr="005D0B52" w:rsidRDefault="00326295">
      <w:pPr>
        <w:pStyle w:val="24"/>
        <w:tabs>
          <w:tab w:val="right" w:leader="dot" w:pos="9628"/>
        </w:tabs>
        <w:rPr>
          <w:rFonts w:ascii="Calibri" w:hAnsi="Calibri"/>
          <w:smallCaps w:val="0"/>
          <w:sz w:val="21"/>
          <w:szCs w:val="22"/>
        </w:rPr>
      </w:pPr>
      <w:hyperlink w:anchor="_Toc87273969" w:history="1">
        <w:r w:rsidR="00924A47" w:rsidRPr="005D0B52">
          <w:rPr>
            <w:rStyle w:val="affc"/>
            <w:rFonts w:ascii="宋体" w:hAnsi="宋体" w:cs="宋体" w:hint="eastAsia"/>
            <w:color w:val="auto"/>
          </w:rPr>
          <w:t>六、授予合同</w:t>
        </w:r>
        <w:r w:rsidR="00924A47" w:rsidRPr="005D0B52">
          <w:tab/>
        </w:r>
        <w:r w:rsidR="00924A47" w:rsidRPr="005D0B52">
          <w:rPr>
            <w:rFonts w:hint="eastAsia"/>
          </w:rPr>
          <w:t>13</w:t>
        </w:r>
      </w:hyperlink>
    </w:p>
    <w:p w:rsidR="00A64787" w:rsidRPr="005D0B52" w:rsidRDefault="00326295">
      <w:pPr>
        <w:pStyle w:val="24"/>
        <w:tabs>
          <w:tab w:val="right" w:leader="dot" w:pos="9628"/>
        </w:tabs>
        <w:rPr>
          <w:rFonts w:ascii="Calibri" w:hAnsi="Calibri"/>
          <w:smallCaps w:val="0"/>
          <w:sz w:val="21"/>
          <w:szCs w:val="22"/>
        </w:rPr>
      </w:pPr>
      <w:hyperlink w:anchor="_Toc87273970" w:history="1">
        <w:r w:rsidR="00924A47" w:rsidRPr="005D0B52">
          <w:rPr>
            <w:rStyle w:val="affc"/>
            <w:rFonts w:ascii="宋体" w:hAnsi="宋体" w:cs="宋体" w:hint="eastAsia"/>
            <w:color w:val="auto"/>
          </w:rPr>
          <w:t>七、相关费用</w:t>
        </w:r>
        <w:r w:rsidR="00924A47" w:rsidRPr="005D0B52">
          <w:tab/>
        </w:r>
        <w:r w:rsidRPr="005D0B52">
          <w:fldChar w:fldCharType="begin"/>
        </w:r>
        <w:r w:rsidR="00924A47" w:rsidRPr="005D0B52">
          <w:instrText xml:space="preserve"> PAGEREF _Toc87273970 \h </w:instrText>
        </w:r>
        <w:r w:rsidRPr="005D0B52">
          <w:fldChar w:fldCharType="separate"/>
        </w:r>
        <w:r w:rsidR="00924A47" w:rsidRPr="005D0B52">
          <w:t>14</w:t>
        </w:r>
        <w:r w:rsidRPr="005D0B52">
          <w:fldChar w:fldCharType="end"/>
        </w:r>
      </w:hyperlink>
    </w:p>
    <w:p w:rsidR="00A64787" w:rsidRPr="005D0B52" w:rsidRDefault="00326295">
      <w:pPr>
        <w:pStyle w:val="24"/>
        <w:tabs>
          <w:tab w:val="right" w:leader="dot" w:pos="9628"/>
        </w:tabs>
        <w:rPr>
          <w:rFonts w:ascii="Calibri" w:hAnsi="Calibri"/>
          <w:smallCaps w:val="0"/>
          <w:sz w:val="21"/>
          <w:szCs w:val="22"/>
        </w:rPr>
      </w:pPr>
      <w:hyperlink w:anchor="_Toc87273971" w:history="1">
        <w:r w:rsidR="00924A47" w:rsidRPr="005D0B52">
          <w:rPr>
            <w:rStyle w:val="affc"/>
            <w:rFonts w:ascii="宋体" w:hAnsi="宋体" w:cs="宋体" w:hint="eastAsia"/>
            <w:color w:val="auto"/>
          </w:rPr>
          <w:t>八、解释权</w:t>
        </w:r>
        <w:r w:rsidR="00924A47" w:rsidRPr="005D0B52">
          <w:tab/>
        </w:r>
        <w:r w:rsidRPr="005D0B52">
          <w:fldChar w:fldCharType="begin"/>
        </w:r>
        <w:r w:rsidR="00924A47" w:rsidRPr="005D0B52">
          <w:instrText xml:space="preserve"> PAGEREF _Toc87273971 \h </w:instrText>
        </w:r>
        <w:r w:rsidRPr="005D0B52">
          <w:fldChar w:fldCharType="separate"/>
        </w:r>
        <w:r w:rsidR="00924A47" w:rsidRPr="005D0B52">
          <w:t>14</w:t>
        </w:r>
        <w:r w:rsidRPr="005D0B52">
          <w:fldChar w:fldCharType="end"/>
        </w:r>
      </w:hyperlink>
    </w:p>
    <w:p w:rsidR="00A64787" w:rsidRPr="005D0B52" w:rsidRDefault="00326295">
      <w:pPr>
        <w:pStyle w:val="24"/>
        <w:tabs>
          <w:tab w:val="right" w:leader="dot" w:pos="9628"/>
        </w:tabs>
        <w:rPr>
          <w:rFonts w:ascii="Calibri" w:hAnsi="Calibri"/>
          <w:smallCaps w:val="0"/>
          <w:sz w:val="21"/>
          <w:szCs w:val="22"/>
        </w:rPr>
      </w:pPr>
      <w:hyperlink w:anchor="_Toc87273972" w:history="1">
        <w:r w:rsidR="00924A47" w:rsidRPr="005D0B52">
          <w:rPr>
            <w:rStyle w:val="affc"/>
            <w:rFonts w:ascii="宋体" w:hAnsi="宋体" w:cs="宋体" w:hint="eastAsia"/>
            <w:color w:val="auto"/>
          </w:rPr>
          <w:t>九、瑕疵处理</w:t>
        </w:r>
        <w:r w:rsidR="00924A47" w:rsidRPr="005D0B52">
          <w:tab/>
        </w:r>
        <w:r w:rsidRPr="005D0B52">
          <w:fldChar w:fldCharType="begin"/>
        </w:r>
        <w:r w:rsidR="00924A47" w:rsidRPr="005D0B52">
          <w:instrText xml:space="preserve"> PAGEREF _Toc87273972 \h </w:instrText>
        </w:r>
        <w:r w:rsidRPr="005D0B52">
          <w:fldChar w:fldCharType="separate"/>
        </w:r>
        <w:r w:rsidR="00924A47" w:rsidRPr="005D0B52">
          <w:t>14</w:t>
        </w:r>
        <w:r w:rsidRPr="005D0B52">
          <w:fldChar w:fldCharType="end"/>
        </w:r>
      </w:hyperlink>
    </w:p>
    <w:p w:rsidR="00A64787" w:rsidRPr="005D0B52" w:rsidRDefault="00326295">
      <w:pPr>
        <w:pStyle w:val="10"/>
        <w:tabs>
          <w:tab w:val="right" w:leader="dot" w:pos="9628"/>
        </w:tabs>
        <w:rPr>
          <w:rFonts w:ascii="Calibri" w:hAnsi="Calibri"/>
          <w:b w:val="0"/>
          <w:bCs w:val="0"/>
          <w:caps w:val="0"/>
          <w:sz w:val="21"/>
          <w:szCs w:val="22"/>
        </w:rPr>
      </w:pPr>
      <w:hyperlink w:anchor="_Toc87273973" w:history="1">
        <w:r w:rsidR="00924A47" w:rsidRPr="005D0B52">
          <w:rPr>
            <w:rStyle w:val="affc"/>
            <w:rFonts w:ascii="宋体" w:hAnsi="宋体" w:hint="eastAsia"/>
            <w:color w:val="auto"/>
          </w:rPr>
          <w:t>第三章评标方法</w:t>
        </w:r>
        <w:r w:rsidR="00924A47" w:rsidRPr="005D0B52">
          <w:tab/>
        </w:r>
        <w:r w:rsidR="00924A47" w:rsidRPr="005D0B52">
          <w:rPr>
            <w:rFonts w:hint="eastAsia"/>
          </w:rPr>
          <w:t>15</w:t>
        </w:r>
      </w:hyperlink>
    </w:p>
    <w:p w:rsidR="00A64787" w:rsidRPr="005D0B52" w:rsidRDefault="00326295">
      <w:pPr>
        <w:pStyle w:val="10"/>
        <w:tabs>
          <w:tab w:val="right" w:leader="dot" w:pos="9628"/>
        </w:tabs>
        <w:rPr>
          <w:rFonts w:ascii="Calibri" w:hAnsi="Calibri"/>
          <w:b w:val="0"/>
          <w:bCs w:val="0"/>
          <w:caps w:val="0"/>
          <w:sz w:val="21"/>
          <w:szCs w:val="22"/>
        </w:rPr>
      </w:pPr>
      <w:hyperlink w:anchor="_Toc87273974" w:history="1">
        <w:r w:rsidR="00924A47" w:rsidRPr="005D0B52">
          <w:rPr>
            <w:rStyle w:val="affc"/>
            <w:rFonts w:ascii="宋体" w:hAnsi="宋体" w:hint="eastAsia"/>
            <w:color w:val="auto"/>
          </w:rPr>
          <w:t>第四章技术要求</w:t>
        </w:r>
        <w:r w:rsidR="00924A47" w:rsidRPr="005D0B52">
          <w:tab/>
        </w:r>
        <w:r w:rsidR="00924A47" w:rsidRPr="005D0B52">
          <w:rPr>
            <w:rFonts w:hint="eastAsia"/>
          </w:rPr>
          <w:t>17</w:t>
        </w:r>
      </w:hyperlink>
    </w:p>
    <w:p w:rsidR="00A64787" w:rsidRPr="005D0B52" w:rsidRDefault="00326295">
      <w:pPr>
        <w:pStyle w:val="10"/>
        <w:tabs>
          <w:tab w:val="right" w:leader="dot" w:pos="9628"/>
        </w:tabs>
        <w:rPr>
          <w:rFonts w:ascii="Calibri" w:hAnsi="Calibri"/>
          <w:b w:val="0"/>
          <w:bCs w:val="0"/>
          <w:caps w:val="0"/>
          <w:sz w:val="21"/>
          <w:szCs w:val="22"/>
        </w:rPr>
      </w:pPr>
      <w:hyperlink w:anchor="_Toc87273975" w:history="1">
        <w:r w:rsidR="00924A47" w:rsidRPr="005D0B52">
          <w:rPr>
            <w:rStyle w:val="affc"/>
            <w:rFonts w:ascii="宋体" w:hAnsi="宋体" w:hint="eastAsia"/>
            <w:color w:val="auto"/>
          </w:rPr>
          <w:t>第五章拟签订合同条款</w:t>
        </w:r>
        <w:r w:rsidR="00924A47" w:rsidRPr="005D0B52">
          <w:tab/>
        </w:r>
        <w:r w:rsidR="00924A47" w:rsidRPr="005D0B52">
          <w:rPr>
            <w:rFonts w:hint="eastAsia"/>
          </w:rPr>
          <w:t>3</w:t>
        </w:r>
        <w:r w:rsidR="00924A47" w:rsidRPr="005D0B52">
          <w:t>0</w:t>
        </w:r>
      </w:hyperlink>
    </w:p>
    <w:p w:rsidR="00A64787" w:rsidRPr="005D0B52" w:rsidRDefault="00326295">
      <w:pPr>
        <w:pStyle w:val="10"/>
        <w:tabs>
          <w:tab w:val="right" w:leader="dot" w:pos="9628"/>
        </w:tabs>
        <w:rPr>
          <w:rFonts w:ascii="Calibri" w:hAnsi="Calibri"/>
          <w:b w:val="0"/>
          <w:bCs w:val="0"/>
          <w:caps w:val="0"/>
          <w:sz w:val="21"/>
          <w:szCs w:val="22"/>
        </w:rPr>
      </w:pPr>
      <w:hyperlink w:anchor="_Toc87273976" w:history="1">
        <w:r w:rsidR="00924A47" w:rsidRPr="005D0B52">
          <w:rPr>
            <w:rStyle w:val="affc"/>
            <w:rFonts w:ascii="宋体" w:hAnsi="宋体" w:hint="eastAsia"/>
            <w:color w:val="auto"/>
          </w:rPr>
          <w:t>第六章附件</w:t>
        </w:r>
        <w:r w:rsidR="00924A47" w:rsidRPr="005D0B52">
          <w:tab/>
          <w:t>53</w:t>
        </w:r>
      </w:hyperlink>
    </w:p>
    <w:p w:rsidR="00A64787" w:rsidRPr="005D0B52" w:rsidRDefault="00326295">
      <w:pPr>
        <w:pStyle w:val="34"/>
        <w:tabs>
          <w:tab w:val="right" w:leader="dot" w:pos="9628"/>
        </w:tabs>
        <w:rPr>
          <w:rFonts w:ascii="Calibri" w:hAnsi="Calibri"/>
          <w:iCs w:val="0"/>
          <w:sz w:val="21"/>
          <w:szCs w:val="22"/>
        </w:rPr>
      </w:pPr>
      <w:hyperlink w:anchor="_Toc87273977" w:history="1">
        <w:r w:rsidR="00924A47" w:rsidRPr="005D0B52">
          <w:rPr>
            <w:rStyle w:val="affc"/>
            <w:rFonts w:ascii="宋体" w:hAnsi="宋体" w:cs="宋体" w:hint="eastAsia"/>
            <w:color w:val="auto"/>
          </w:rPr>
          <w:t>附件一、投标函</w:t>
        </w:r>
        <w:r w:rsidR="00924A47" w:rsidRPr="005D0B52">
          <w:tab/>
          <w:t>53</w:t>
        </w:r>
      </w:hyperlink>
    </w:p>
    <w:p w:rsidR="00A64787" w:rsidRPr="005D0B52" w:rsidRDefault="00326295">
      <w:pPr>
        <w:pStyle w:val="34"/>
        <w:tabs>
          <w:tab w:val="right" w:leader="dot" w:pos="9628"/>
        </w:tabs>
        <w:rPr>
          <w:rFonts w:ascii="Calibri" w:hAnsi="Calibri"/>
          <w:iCs w:val="0"/>
          <w:sz w:val="21"/>
          <w:szCs w:val="22"/>
        </w:rPr>
      </w:pPr>
      <w:hyperlink w:anchor="_Toc87273978" w:history="1">
        <w:r w:rsidR="00924A47" w:rsidRPr="005D0B52">
          <w:rPr>
            <w:rStyle w:val="affc"/>
            <w:rFonts w:ascii="宋体" w:hAnsi="宋体" w:cs="宋体" w:hint="eastAsia"/>
            <w:color w:val="auto"/>
          </w:rPr>
          <w:t>附件二、授权委托书</w:t>
        </w:r>
        <w:r w:rsidR="00924A47" w:rsidRPr="005D0B52">
          <w:tab/>
          <w:t>55</w:t>
        </w:r>
      </w:hyperlink>
    </w:p>
    <w:p w:rsidR="00A64787" w:rsidRPr="005D0B52" w:rsidRDefault="00326295">
      <w:pPr>
        <w:pStyle w:val="34"/>
        <w:tabs>
          <w:tab w:val="right" w:leader="dot" w:pos="9628"/>
        </w:tabs>
        <w:rPr>
          <w:rFonts w:ascii="Calibri" w:hAnsi="Calibri"/>
          <w:iCs w:val="0"/>
          <w:sz w:val="21"/>
          <w:szCs w:val="22"/>
        </w:rPr>
      </w:pPr>
      <w:hyperlink w:anchor="_Toc87273979" w:history="1">
        <w:r w:rsidR="00924A47" w:rsidRPr="005D0B52">
          <w:rPr>
            <w:rStyle w:val="affc"/>
            <w:rFonts w:ascii="宋体" w:hAnsi="宋体" w:cs="宋体" w:hint="eastAsia"/>
            <w:color w:val="auto"/>
          </w:rPr>
          <w:t>附件三、开标一览表</w:t>
        </w:r>
        <w:r w:rsidR="00924A47" w:rsidRPr="005D0B52">
          <w:tab/>
          <w:t>56</w:t>
        </w:r>
      </w:hyperlink>
    </w:p>
    <w:p w:rsidR="00A64787" w:rsidRPr="005D0B52" w:rsidRDefault="00326295">
      <w:pPr>
        <w:pStyle w:val="34"/>
        <w:tabs>
          <w:tab w:val="right" w:leader="dot" w:pos="9628"/>
        </w:tabs>
        <w:rPr>
          <w:rFonts w:ascii="Calibri" w:hAnsi="Calibri"/>
          <w:iCs w:val="0"/>
          <w:sz w:val="21"/>
          <w:szCs w:val="22"/>
        </w:rPr>
      </w:pPr>
      <w:hyperlink w:anchor="_Toc87273980" w:history="1">
        <w:r w:rsidR="00924A47" w:rsidRPr="005D0B52">
          <w:rPr>
            <w:rStyle w:val="affc"/>
            <w:rFonts w:ascii="宋体" w:hAnsi="宋体" w:cs="宋体" w:hint="eastAsia"/>
            <w:color w:val="auto"/>
          </w:rPr>
          <w:t>附件四、分项报价表</w:t>
        </w:r>
        <w:r w:rsidR="00924A47" w:rsidRPr="005D0B52">
          <w:tab/>
          <w:t>57</w:t>
        </w:r>
      </w:hyperlink>
    </w:p>
    <w:p w:rsidR="00A64787" w:rsidRPr="005D0B52" w:rsidRDefault="00326295">
      <w:pPr>
        <w:pStyle w:val="34"/>
        <w:tabs>
          <w:tab w:val="right" w:leader="dot" w:pos="9628"/>
        </w:tabs>
        <w:rPr>
          <w:rFonts w:ascii="Calibri" w:hAnsi="Calibri"/>
          <w:iCs w:val="0"/>
          <w:sz w:val="21"/>
          <w:szCs w:val="22"/>
        </w:rPr>
      </w:pPr>
      <w:hyperlink w:anchor="_Toc87273981" w:history="1">
        <w:r w:rsidR="00924A47" w:rsidRPr="005D0B52">
          <w:rPr>
            <w:rStyle w:val="affc"/>
            <w:rFonts w:ascii="宋体" w:hAnsi="宋体" w:cs="宋体" w:hint="eastAsia"/>
            <w:color w:val="auto"/>
          </w:rPr>
          <w:t>附件五、偏离表</w:t>
        </w:r>
        <w:r w:rsidR="00924A47" w:rsidRPr="005D0B52">
          <w:tab/>
          <w:t>57</w:t>
        </w:r>
      </w:hyperlink>
    </w:p>
    <w:p w:rsidR="00A64787" w:rsidRPr="005D0B52" w:rsidRDefault="00326295">
      <w:pPr>
        <w:pStyle w:val="34"/>
        <w:tabs>
          <w:tab w:val="right" w:leader="dot" w:pos="9628"/>
        </w:tabs>
        <w:rPr>
          <w:rFonts w:ascii="Calibri" w:hAnsi="Calibri"/>
          <w:iCs w:val="0"/>
          <w:sz w:val="21"/>
          <w:szCs w:val="22"/>
        </w:rPr>
      </w:pPr>
      <w:hyperlink w:anchor="_Toc87273982" w:history="1">
        <w:r w:rsidR="00924A47" w:rsidRPr="005D0B52">
          <w:rPr>
            <w:rStyle w:val="affc"/>
            <w:rFonts w:ascii="宋体" w:hAnsi="宋体" w:cs="宋体" w:hint="eastAsia"/>
            <w:color w:val="auto"/>
          </w:rPr>
          <w:t>附件六、投标技术方案</w:t>
        </w:r>
        <w:r w:rsidR="00924A47" w:rsidRPr="005D0B52">
          <w:tab/>
          <w:t>58</w:t>
        </w:r>
      </w:hyperlink>
    </w:p>
    <w:p w:rsidR="00A64787" w:rsidRPr="005D0B52" w:rsidRDefault="00326295">
      <w:pPr>
        <w:pStyle w:val="34"/>
        <w:tabs>
          <w:tab w:val="right" w:leader="dot" w:pos="9628"/>
        </w:tabs>
        <w:rPr>
          <w:rFonts w:ascii="Calibri" w:hAnsi="Calibri"/>
          <w:iCs w:val="0"/>
          <w:sz w:val="21"/>
          <w:szCs w:val="22"/>
        </w:rPr>
      </w:pPr>
      <w:hyperlink w:anchor="_Toc87273983" w:history="1">
        <w:r w:rsidR="00924A47" w:rsidRPr="005D0B52">
          <w:rPr>
            <w:rStyle w:val="affc"/>
            <w:rFonts w:ascii="宋体" w:hAnsi="宋体" w:cs="宋体" w:hint="eastAsia"/>
            <w:color w:val="auto"/>
          </w:rPr>
          <w:t>附件七、封面格式（参考）</w:t>
        </w:r>
        <w:r w:rsidR="00924A47" w:rsidRPr="005D0B52">
          <w:tab/>
          <w:t>59</w:t>
        </w:r>
      </w:hyperlink>
    </w:p>
    <w:p w:rsidR="00A64787" w:rsidRPr="005D0B52" w:rsidRDefault="00326295">
      <w:pPr>
        <w:pStyle w:val="34"/>
        <w:tabs>
          <w:tab w:val="right" w:leader="dot" w:pos="9628"/>
        </w:tabs>
        <w:rPr>
          <w:rFonts w:ascii="Calibri" w:hAnsi="Calibri"/>
          <w:iCs w:val="0"/>
          <w:sz w:val="21"/>
          <w:szCs w:val="22"/>
        </w:rPr>
      </w:pPr>
      <w:hyperlink w:anchor="_Toc87273984" w:history="1">
        <w:r w:rsidR="00924A47" w:rsidRPr="005D0B52">
          <w:rPr>
            <w:rStyle w:val="affc"/>
            <w:rFonts w:ascii="宋体" w:hAnsi="宋体" w:cs="宋体" w:hint="eastAsia"/>
            <w:color w:val="auto"/>
          </w:rPr>
          <w:t>附件八、投标人报名表</w:t>
        </w:r>
        <w:r w:rsidR="00924A47" w:rsidRPr="005D0B52">
          <w:tab/>
          <w:t>60</w:t>
        </w:r>
      </w:hyperlink>
    </w:p>
    <w:p w:rsidR="00A64787" w:rsidRPr="005D0B52" w:rsidRDefault="00326295">
      <w:pPr>
        <w:pStyle w:val="34"/>
        <w:tabs>
          <w:tab w:val="right" w:leader="dot" w:pos="9628"/>
        </w:tabs>
        <w:rPr>
          <w:rFonts w:ascii="Calibri" w:hAnsi="Calibri"/>
          <w:iCs w:val="0"/>
          <w:sz w:val="21"/>
          <w:szCs w:val="22"/>
        </w:rPr>
      </w:pPr>
      <w:hyperlink w:anchor="_Toc87273985" w:history="1">
        <w:r w:rsidR="00924A47" w:rsidRPr="005D0B52">
          <w:rPr>
            <w:rStyle w:val="affc"/>
            <w:rFonts w:ascii="宋体" w:hAnsi="宋体" w:cs="宋体" w:hint="eastAsia"/>
            <w:color w:val="auto"/>
          </w:rPr>
          <w:t>附件九、服务承诺函</w:t>
        </w:r>
        <w:r w:rsidR="00924A47" w:rsidRPr="005D0B52">
          <w:tab/>
          <w:t>61</w:t>
        </w:r>
      </w:hyperlink>
    </w:p>
    <w:p w:rsidR="00A64787" w:rsidRPr="005D0B52" w:rsidRDefault="00326295">
      <w:pPr>
        <w:widowControl/>
        <w:spacing w:line="360" w:lineRule="auto"/>
        <w:jc w:val="center"/>
        <w:rPr>
          <w:rFonts w:ascii="宋体" w:hAnsi="宋体" w:cs="宋体"/>
          <w:i/>
          <w:caps/>
          <w:szCs w:val="24"/>
        </w:rPr>
      </w:pPr>
      <w:r w:rsidRPr="005D0B52">
        <w:rPr>
          <w:rFonts w:ascii="宋体" w:hAnsi="宋体" w:cs="宋体"/>
          <w:i/>
          <w:caps/>
          <w:szCs w:val="24"/>
        </w:rPr>
        <w:fldChar w:fldCharType="end"/>
      </w: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A64787"/>
    <w:p w:rsidR="00A64787" w:rsidRPr="005D0B52" w:rsidRDefault="00924A47">
      <w:pPr>
        <w:pStyle w:val="1"/>
        <w:rPr>
          <w:rFonts w:ascii="宋体" w:hAnsi="宋体"/>
          <w:sz w:val="24"/>
          <w:szCs w:val="24"/>
        </w:rPr>
      </w:pPr>
      <w:r w:rsidRPr="005D0B52">
        <w:rPr>
          <w:rFonts w:ascii="宋体" w:hAnsi="宋体" w:hint="eastAsia"/>
        </w:rPr>
        <w:lastRenderedPageBreak/>
        <w:t>第一章招标公告</w:t>
      </w:r>
      <w:bookmarkEnd w:id="0"/>
    </w:p>
    <w:p w:rsidR="00A64787" w:rsidRPr="005D0B52" w:rsidRDefault="00924A47">
      <w:pPr>
        <w:spacing w:line="360" w:lineRule="auto"/>
        <w:ind w:firstLine="465"/>
        <w:rPr>
          <w:rFonts w:ascii="宋体" w:hAnsi="宋体" w:cs="宋体"/>
          <w:sz w:val="24"/>
          <w:szCs w:val="24"/>
        </w:rPr>
      </w:pPr>
      <w:r w:rsidRPr="005D0B52">
        <w:rPr>
          <w:rFonts w:ascii="宋体" w:hAnsi="宋体" w:cs="宋体" w:hint="eastAsia"/>
          <w:sz w:val="24"/>
          <w:szCs w:val="24"/>
        </w:rPr>
        <w:t>中国重汽青岛重工物业服务项目已由相关部门批准实施，招标人为中国重汽集团青岛重工有限公司。建设资金来自企业自筹 ，出资比例为100% ，上述项目已具备招标条件，现组织进行公开招标，欢迎合格潜在投标人前来参加投标。</w:t>
      </w:r>
    </w:p>
    <w:p w:rsidR="00A64787" w:rsidRPr="005D0B52" w:rsidRDefault="00924A47">
      <w:pPr>
        <w:spacing w:line="360" w:lineRule="auto"/>
        <w:ind w:firstLineChars="200" w:firstLine="482"/>
        <w:rPr>
          <w:rFonts w:ascii="宋体" w:hAnsi="宋体" w:cs="宋体"/>
          <w:b/>
          <w:sz w:val="24"/>
          <w:szCs w:val="24"/>
        </w:rPr>
      </w:pPr>
      <w:r w:rsidRPr="005D0B52">
        <w:rPr>
          <w:rFonts w:ascii="宋体" w:hAnsi="宋体" w:cs="宋体" w:hint="eastAsia"/>
          <w:b/>
          <w:sz w:val="24"/>
          <w:szCs w:val="24"/>
        </w:rPr>
        <w:t>1、项目名称及项目编号</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项目名称：物业服务项目</w:t>
      </w:r>
    </w:p>
    <w:p w:rsidR="00A64787" w:rsidRPr="005D0B52" w:rsidRDefault="00924A47">
      <w:pPr>
        <w:spacing w:line="360" w:lineRule="auto"/>
        <w:ind w:firstLineChars="200" w:firstLine="480"/>
        <w:rPr>
          <w:rFonts w:ascii="宋体" w:hAnsi="宋体" w:cs="宋体"/>
          <w:color w:val="FF0000"/>
          <w:sz w:val="24"/>
          <w:szCs w:val="24"/>
        </w:rPr>
      </w:pPr>
      <w:r w:rsidRPr="005D0B52">
        <w:rPr>
          <w:rFonts w:ascii="宋体" w:hAnsi="宋体" w:cs="宋体" w:hint="eastAsia"/>
          <w:sz w:val="24"/>
          <w:szCs w:val="24"/>
        </w:rPr>
        <w:t>项目编号：ZHFW2025111802</w:t>
      </w:r>
    </w:p>
    <w:p w:rsidR="00A64787" w:rsidRPr="005D0B52" w:rsidRDefault="00924A47">
      <w:pPr>
        <w:numPr>
          <w:ilvl w:val="0"/>
          <w:numId w:val="1"/>
        </w:numPr>
        <w:spacing w:line="360" w:lineRule="auto"/>
        <w:ind w:firstLineChars="200" w:firstLine="482"/>
        <w:rPr>
          <w:rFonts w:ascii="宋体" w:hAnsi="宋体" w:cs="宋体"/>
          <w:b/>
          <w:sz w:val="24"/>
          <w:szCs w:val="24"/>
        </w:rPr>
      </w:pPr>
      <w:r w:rsidRPr="005D0B52">
        <w:rPr>
          <w:rFonts w:ascii="宋体" w:hAnsi="宋体" w:cs="宋体" w:hint="eastAsia"/>
          <w:b/>
          <w:sz w:val="24"/>
          <w:szCs w:val="24"/>
        </w:rPr>
        <w:t>招标内容</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04"/>
        <w:gridCol w:w="2959"/>
        <w:gridCol w:w="859"/>
        <w:gridCol w:w="3115"/>
      </w:tblGrid>
      <w:tr w:rsidR="00A64787" w:rsidRPr="005D0B52">
        <w:trPr>
          <w:trHeight w:val="509"/>
          <w:jc w:val="center"/>
        </w:trPr>
        <w:tc>
          <w:tcPr>
            <w:tcW w:w="1304" w:type="dxa"/>
            <w:tcMar>
              <w:top w:w="20" w:type="dxa"/>
              <w:left w:w="20" w:type="dxa"/>
              <w:bottom w:w="0" w:type="dxa"/>
              <w:right w:w="20" w:type="dxa"/>
            </w:tcMar>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序号</w:t>
            </w:r>
          </w:p>
        </w:tc>
        <w:tc>
          <w:tcPr>
            <w:tcW w:w="2959"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主要内容</w:t>
            </w:r>
          </w:p>
        </w:tc>
        <w:tc>
          <w:tcPr>
            <w:tcW w:w="859"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数量</w:t>
            </w:r>
          </w:p>
        </w:tc>
        <w:tc>
          <w:tcPr>
            <w:tcW w:w="3115" w:type="dxa"/>
            <w:vAlign w:val="center"/>
          </w:tcPr>
          <w:p w:rsidR="00A64787" w:rsidRPr="005D0B52" w:rsidRDefault="00924A47">
            <w:pPr>
              <w:jc w:val="center"/>
              <w:rPr>
                <w:rFonts w:ascii="宋体" w:hAnsi="宋体" w:cs="宋体"/>
                <w:b/>
                <w:sz w:val="24"/>
                <w:szCs w:val="24"/>
              </w:rPr>
            </w:pPr>
            <w:r w:rsidRPr="005D0B52">
              <w:rPr>
                <w:rFonts w:ascii="宋体" w:hAnsi="宋体" w:cs="宋体" w:hint="eastAsia"/>
                <w:b/>
                <w:sz w:val="24"/>
                <w:szCs w:val="24"/>
              </w:rPr>
              <w:t>具体要求</w:t>
            </w:r>
          </w:p>
        </w:tc>
      </w:tr>
      <w:tr w:rsidR="00A64787" w:rsidRPr="005D0B52">
        <w:trPr>
          <w:trHeight w:val="522"/>
          <w:jc w:val="center"/>
        </w:trPr>
        <w:tc>
          <w:tcPr>
            <w:tcW w:w="1304" w:type="dxa"/>
            <w:tcMar>
              <w:top w:w="20" w:type="dxa"/>
              <w:left w:w="20" w:type="dxa"/>
              <w:bottom w:w="0" w:type="dxa"/>
              <w:right w:w="20" w:type="dxa"/>
            </w:tcMar>
            <w:vAlign w:val="center"/>
          </w:tcPr>
          <w:p w:rsidR="00A64787" w:rsidRPr="005D0B52" w:rsidRDefault="00924A47">
            <w:pPr>
              <w:pStyle w:val="aff"/>
              <w:spacing w:before="0" w:beforeAutospacing="0" w:after="0" w:afterAutospacing="0"/>
              <w:ind w:right="74"/>
              <w:jc w:val="center"/>
            </w:pPr>
            <w:r w:rsidRPr="005D0B52">
              <w:rPr>
                <w:rFonts w:hint="eastAsia"/>
              </w:rPr>
              <w:t>1</w:t>
            </w:r>
          </w:p>
        </w:tc>
        <w:tc>
          <w:tcPr>
            <w:tcW w:w="2959" w:type="dxa"/>
            <w:vAlign w:val="center"/>
          </w:tcPr>
          <w:p w:rsidR="00A64787" w:rsidRPr="005D0B52" w:rsidRDefault="00924A47" w:rsidP="00B23F74">
            <w:pPr>
              <w:spacing w:beforeLines="60" w:line="360" w:lineRule="auto"/>
              <w:jc w:val="center"/>
              <w:rPr>
                <w:rFonts w:ascii="宋体" w:hAnsi="宋体" w:cs="宋体"/>
                <w:sz w:val="24"/>
                <w:szCs w:val="24"/>
              </w:rPr>
            </w:pPr>
            <w:r w:rsidRPr="005D0B52">
              <w:rPr>
                <w:rFonts w:ascii="宋体" w:hAnsi="宋体" w:cs="宋体" w:hint="eastAsia"/>
                <w:sz w:val="24"/>
                <w:szCs w:val="24"/>
              </w:rPr>
              <w:t>物业服务</w:t>
            </w:r>
          </w:p>
        </w:tc>
        <w:tc>
          <w:tcPr>
            <w:tcW w:w="859" w:type="dxa"/>
            <w:vAlign w:val="center"/>
          </w:tcPr>
          <w:p w:rsidR="00A64787" w:rsidRPr="005D0B52" w:rsidRDefault="00924A47">
            <w:pPr>
              <w:pStyle w:val="aff"/>
              <w:spacing w:before="0" w:beforeAutospacing="0" w:after="0" w:afterAutospacing="0"/>
              <w:ind w:right="74"/>
              <w:jc w:val="center"/>
            </w:pPr>
            <w:r w:rsidRPr="005D0B52">
              <w:rPr>
                <w:rFonts w:hint="eastAsia"/>
              </w:rPr>
              <w:t>1</w:t>
            </w:r>
          </w:p>
        </w:tc>
        <w:tc>
          <w:tcPr>
            <w:tcW w:w="3115" w:type="dxa"/>
            <w:vAlign w:val="center"/>
          </w:tcPr>
          <w:p w:rsidR="00A64787" w:rsidRPr="005D0B52" w:rsidRDefault="00924A47">
            <w:pPr>
              <w:pStyle w:val="aff"/>
              <w:spacing w:before="0" w:beforeAutospacing="0" w:after="0" w:afterAutospacing="0"/>
              <w:ind w:right="74"/>
              <w:jc w:val="center"/>
            </w:pPr>
            <w:r w:rsidRPr="005D0B52">
              <w:rPr>
                <w:rFonts w:hint="eastAsia"/>
              </w:rPr>
              <w:t>详见招标文件</w:t>
            </w:r>
          </w:p>
        </w:tc>
      </w:tr>
    </w:tbl>
    <w:p w:rsidR="00A64787" w:rsidRPr="005D0B52" w:rsidRDefault="00924A47" w:rsidP="00B23F74">
      <w:pPr>
        <w:spacing w:beforeLines="60" w:line="360" w:lineRule="auto"/>
        <w:ind w:firstLineChars="200" w:firstLine="480"/>
        <w:jc w:val="left"/>
        <w:rPr>
          <w:rFonts w:ascii="宋体" w:hAnsi="宋体" w:cs="宋体"/>
          <w:bCs/>
          <w:color w:val="FF0000"/>
          <w:sz w:val="24"/>
          <w:szCs w:val="24"/>
        </w:rPr>
      </w:pPr>
      <w:r w:rsidRPr="005D0B52">
        <w:rPr>
          <w:rFonts w:ascii="宋体" w:hAnsi="宋体" w:cs="宋体" w:hint="eastAsia"/>
          <w:bCs/>
          <w:sz w:val="24"/>
          <w:szCs w:val="24"/>
        </w:rPr>
        <w:t>本次招标为青岛重工物业服务招标，</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包括但不限于投标单位为完成本项目所支付的工资、加班费、福利费、基本养老保险、基本医疗保险、失业保险、生育保险、工伤保险、意外伤害险、服装费、所需工具用具、厂区</w:t>
      </w:r>
      <w:r w:rsidRPr="005D0B52">
        <w:rPr>
          <w:rFonts w:ascii="宋体" w:hAnsi="宋体" w:hint="eastAsia"/>
          <w:sz w:val="24"/>
        </w:rPr>
        <w:t>垃圾中转站内生活垃圾及工业固体废物（非危险废物）垃圾清运处置费用</w:t>
      </w:r>
      <w:r w:rsidRPr="005D0B52">
        <w:rPr>
          <w:rFonts w:ascii="宋体" w:hAnsi="宋体" w:cs="宋体" w:hint="eastAsia"/>
          <w:sz w:val="24"/>
          <w:szCs w:val="24"/>
        </w:rPr>
        <w:t>等其他有关部门收取的费用、管理费、利润等所有费用。</w:t>
      </w:r>
    </w:p>
    <w:p w:rsidR="00A64787" w:rsidRPr="005D0B52" w:rsidRDefault="00924A47">
      <w:pPr>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所有投标均以人民币报价。</w:t>
      </w:r>
    </w:p>
    <w:p w:rsidR="00A64787" w:rsidRPr="005D0B52" w:rsidRDefault="00924A47">
      <w:pPr>
        <w:numPr>
          <w:ilvl w:val="0"/>
          <w:numId w:val="1"/>
        </w:numPr>
        <w:spacing w:line="360" w:lineRule="auto"/>
        <w:ind w:firstLineChars="200" w:firstLine="482"/>
        <w:rPr>
          <w:rFonts w:ascii="宋体" w:hAnsi="宋体" w:cs="宋体"/>
          <w:b/>
          <w:sz w:val="24"/>
          <w:szCs w:val="24"/>
        </w:rPr>
      </w:pPr>
      <w:r w:rsidRPr="005D0B52">
        <w:rPr>
          <w:rFonts w:ascii="宋体" w:hAnsi="宋体" w:cs="宋体" w:hint="eastAsia"/>
          <w:b/>
          <w:sz w:val="24"/>
          <w:szCs w:val="24"/>
        </w:rPr>
        <w:t>投标人资格要求</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3.1 投标人必须是在中华人民共和国境内注册的独立法人机构，具有独立承担民事责任能力，成立满</w:t>
      </w:r>
      <w:r w:rsidR="005643AC">
        <w:rPr>
          <w:rFonts w:ascii="宋体" w:hAnsi="宋体" w:cs="宋体" w:hint="eastAsia"/>
          <w:kern w:val="2"/>
          <w:sz w:val="24"/>
          <w:szCs w:val="24"/>
          <w:u w:val="single"/>
        </w:rPr>
        <w:t>10</w:t>
      </w:r>
      <w:r w:rsidRPr="005D0B52">
        <w:rPr>
          <w:rFonts w:ascii="宋体" w:hAnsi="宋体" w:cs="宋体" w:hint="eastAsia"/>
          <w:kern w:val="2"/>
          <w:sz w:val="24"/>
          <w:szCs w:val="24"/>
        </w:rPr>
        <w:t>年（以营业执照成立日期到开标当日满</w:t>
      </w:r>
      <w:r w:rsidR="005643AC">
        <w:rPr>
          <w:rFonts w:ascii="宋体" w:hAnsi="宋体" w:cs="宋体" w:hint="eastAsia"/>
          <w:kern w:val="2"/>
          <w:sz w:val="24"/>
          <w:szCs w:val="24"/>
          <w:u w:val="single"/>
        </w:rPr>
        <w:t>10</w:t>
      </w:r>
      <w:r w:rsidRPr="005D0B52">
        <w:rPr>
          <w:rFonts w:ascii="宋体" w:hAnsi="宋体" w:cs="宋体" w:hint="eastAsia"/>
          <w:kern w:val="2"/>
          <w:sz w:val="24"/>
          <w:szCs w:val="24"/>
        </w:rPr>
        <w:t>年为准），注册资本金不低于3</w:t>
      </w:r>
      <w:r w:rsidRPr="005D0B52">
        <w:rPr>
          <w:rFonts w:ascii="宋体" w:hAnsi="宋体" w:cs="宋体" w:hint="eastAsia"/>
          <w:kern w:val="2"/>
          <w:sz w:val="24"/>
          <w:szCs w:val="24"/>
          <w:u w:val="single"/>
        </w:rPr>
        <w:t>00</w:t>
      </w:r>
      <w:r w:rsidRPr="005D0B52">
        <w:rPr>
          <w:rFonts w:ascii="宋体" w:hAnsi="宋体" w:cs="宋体" w:hint="eastAsia"/>
          <w:kern w:val="2"/>
          <w:sz w:val="24"/>
          <w:szCs w:val="24"/>
        </w:rPr>
        <w:t>万元，同时具备物业保洁服务、园林绿化养护相关资质和生活垃圾、工业固体废物（非危险废物）外运处置相关资质或能力；</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3.2 公司信誉良好，无违法违规等不良行为，在“信用中国”中未列入联合惩戒失信人名单；</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 xml:space="preserve">3.3 </w:t>
      </w:r>
      <w:r w:rsidRPr="005D0B52">
        <w:rPr>
          <w:rFonts w:ascii="宋体" w:hAnsi="宋体" w:hint="eastAsia"/>
          <w:sz w:val="24"/>
        </w:rPr>
        <w:t>投标人需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lastRenderedPageBreak/>
        <w:t>3.4法律法规对合格投标人的其他要求、规定；</w:t>
      </w:r>
    </w:p>
    <w:p w:rsidR="00A64787" w:rsidRPr="005D0B52" w:rsidRDefault="00924A47">
      <w:pPr>
        <w:pStyle w:val="ad"/>
        <w:spacing w:after="0" w:line="360" w:lineRule="auto"/>
        <w:ind w:firstLineChars="200" w:firstLine="480"/>
        <w:rPr>
          <w:rFonts w:ascii="宋体" w:hAnsi="宋体" w:cs="宋体"/>
          <w:kern w:val="2"/>
          <w:sz w:val="24"/>
          <w:szCs w:val="24"/>
        </w:rPr>
      </w:pPr>
      <w:r w:rsidRPr="005D0B52">
        <w:rPr>
          <w:rFonts w:ascii="宋体" w:hAnsi="宋体" w:cs="宋体" w:hint="eastAsia"/>
          <w:kern w:val="2"/>
          <w:sz w:val="24"/>
          <w:szCs w:val="24"/>
        </w:rPr>
        <w:t>3.5本项目不接受联合体投标。</w:t>
      </w:r>
    </w:p>
    <w:p w:rsidR="00A64787" w:rsidRPr="005D0B52" w:rsidRDefault="00924A47">
      <w:pPr>
        <w:spacing w:line="360" w:lineRule="auto"/>
        <w:ind w:firstLineChars="200" w:firstLine="482"/>
        <w:rPr>
          <w:rFonts w:ascii="宋体" w:hAnsi="宋体" w:cs="宋体"/>
          <w:sz w:val="24"/>
          <w:szCs w:val="24"/>
        </w:rPr>
      </w:pPr>
      <w:r w:rsidRPr="005D0B52">
        <w:rPr>
          <w:rFonts w:ascii="宋体" w:hAnsi="宋体" w:cs="宋体" w:hint="eastAsia"/>
          <w:b/>
          <w:sz w:val="24"/>
          <w:szCs w:val="24"/>
        </w:rPr>
        <w:t>4、</w:t>
      </w:r>
      <w:r w:rsidRPr="005D0B52">
        <w:rPr>
          <w:rFonts w:ascii="宋体" w:hAnsi="宋体" w:cs="宋体" w:hint="eastAsia"/>
          <w:b/>
          <w:bCs/>
          <w:sz w:val="24"/>
          <w:szCs w:val="24"/>
        </w:rPr>
        <w:t>招标文件的获取</w:t>
      </w:r>
    </w:p>
    <w:p w:rsidR="00A64787" w:rsidRPr="005D0B52" w:rsidRDefault="00924A47">
      <w:pPr>
        <w:spacing w:line="360" w:lineRule="auto"/>
        <w:ind w:leftChars="228" w:left="479"/>
        <w:rPr>
          <w:rFonts w:ascii="宋体" w:hAnsi="宋体" w:cs="宋体"/>
          <w:sz w:val="24"/>
          <w:szCs w:val="24"/>
        </w:rPr>
      </w:pPr>
      <w:r w:rsidRPr="005D0B52">
        <w:rPr>
          <w:rFonts w:ascii="宋体" w:hAnsi="宋体" w:cs="宋体" w:hint="eastAsia"/>
          <w:sz w:val="24"/>
          <w:szCs w:val="24"/>
        </w:rPr>
        <w:t>本次公告在中国重型汽车集团有限公司网站（http://www.cnhtc.com.cn/）上发布。</w:t>
      </w:r>
      <w:r w:rsidRPr="005D0B52">
        <w:rPr>
          <w:rFonts w:ascii="宋体" w:hAnsi="宋体" w:cs="宋体" w:hint="eastAsia"/>
          <w:b/>
          <w:sz w:val="24"/>
          <w:szCs w:val="24"/>
        </w:rPr>
        <w:t>5、投标报名</w:t>
      </w:r>
    </w:p>
    <w:p w:rsidR="00A64787" w:rsidRPr="005D0B52" w:rsidRDefault="00924A47">
      <w:pPr>
        <w:spacing w:line="360" w:lineRule="auto"/>
        <w:ind w:firstLineChars="200" w:firstLine="480"/>
        <w:rPr>
          <w:rFonts w:ascii="宋体" w:hAnsi="宋体" w:cs="宋体"/>
          <w:b/>
          <w:sz w:val="24"/>
          <w:szCs w:val="24"/>
        </w:rPr>
      </w:pPr>
      <w:r w:rsidRPr="005D0B52">
        <w:rPr>
          <w:rFonts w:ascii="宋体" w:hAnsi="宋体" w:cs="宋体" w:hint="eastAsia"/>
          <w:sz w:val="24"/>
          <w:szCs w:val="24"/>
        </w:rPr>
        <w:t>凡有意参加投标者，请于2025年</w:t>
      </w:r>
      <w:r w:rsidR="00B23F74">
        <w:rPr>
          <w:rFonts w:ascii="宋体" w:hAnsi="宋体" w:cs="宋体" w:hint="eastAsia"/>
          <w:sz w:val="24"/>
          <w:szCs w:val="24"/>
        </w:rPr>
        <w:t xml:space="preserve"> 12</w:t>
      </w:r>
      <w:r w:rsidRPr="005D0B52">
        <w:rPr>
          <w:rFonts w:ascii="宋体" w:hAnsi="宋体" w:cs="宋体" w:hint="eastAsia"/>
          <w:sz w:val="24"/>
          <w:szCs w:val="24"/>
        </w:rPr>
        <w:t xml:space="preserve">月 </w:t>
      </w:r>
      <w:r w:rsidR="00B23F74">
        <w:rPr>
          <w:rFonts w:ascii="宋体" w:hAnsi="宋体" w:cs="宋体" w:hint="eastAsia"/>
          <w:sz w:val="24"/>
          <w:szCs w:val="24"/>
        </w:rPr>
        <w:t>1</w:t>
      </w:r>
      <w:r w:rsidRPr="005D0B52">
        <w:rPr>
          <w:rFonts w:ascii="宋体" w:hAnsi="宋体" w:cs="宋体" w:hint="eastAsia"/>
          <w:sz w:val="24"/>
          <w:szCs w:val="24"/>
        </w:rPr>
        <w:t>日下午17:00前，按照5.1-5.3顺序及所列项相关资料的原件扫描件加盖公章后（要求每一页原文件扫描在一页上，禁止两页或多页合并扫描在一页，扫描文件必须清晰可辨否则影响报名的审核，扫描文件格式为pdf格式，禁止采用压缩文件格式或图片格式，</w:t>
      </w:r>
      <w:r w:rsidRPr="005D0B52">
        <w:rPr>
          <w:rFonts w:ascii="宋体" w:hAnsi="宋体" w:cs="宋体" w:hint="eastAsia"/>
          <w:b/>
          <w:sz w:val="24"/>
          <w:szCs w:val="24"/>
        </w:rPr>
        <w:t>所有扫描文件都集成到1个pdf文档</w:t>
      </w:r>
      <w:r w:rsidRPr="005D0B52">
        <w:rPr>
          <w:rFonts w:ascii="宋体" w:hAnsi="宋体" w:cs="宋体" w:hint="eastAsia"/>
          <w:sz w:val="24"/>
          <w:szCs w:val="24"/>
        </w:rPr>
        <w:t>并设置目录）发送至邮箱18528251561@163.com并电话联系工作人员查收（葛晓龙；联系方式：18528251561），</w:t>
      </w:r>
      <w:r w:rsidRPr="005D0B52">
        <w:rPr>
          <w:rFonts w:ascii="宋体" w:hAnsi="宋体" w:cs="宋体" w:hint="eastAsia"/>
          <w:b/>
          <w:sz w:val="24"/>
          <w:szCs w:val="24"/>
        </w:rPr>
        <w:t>邮件名格式为：XXX公司（五个字以内公司简称）XX项目报名资料。同时必须在邮件中以文字方式提供投标单位全称、投标授权人姓名、联系方式</w:t>
      </w:r>
      <w:r w:rsidRPr="005D0B52">
        <w:rPr>
          <w:rFonts w:ascii="宋体" w:hAnsi="宋体" w:cs="宋体" w:hint="eastAsia"/>
          <w:sz w:val="24"/>
          <w:szCs w:val="24"/>
        </w:rPr>
        <w:t>（固定电话、手机、电子邮箱）。</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5.1投标人报名表；</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5.2营业执照副本；</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5.3信用中国截图（报名日期前5日内“信用中国”网站(www.creditchina.gov.cn）查询本单位未被列入联合惩戒失信人名单的网页截图）；</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5.4物业保洁服务、园林绿化养护相关资质和生活垃圾、工业固体废物（非危险废物）外运处置相关资质或能力证明文件；</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本项目实行资格后审，报名成功不代表资格审查通过。</w:t>
      </w:r>
    </w:p>
    <w:p w:rsidR="00A64787" w:rsidRPr="005D0B52" w:rsidRDefault="00924A47">
      <w:pPr>
        <w:spacing w:line="360" w:lineRule="auto"/>
        <w:ind w:firstLineChars="200" w:firstLine="482"/>
        <w:rPr>
          <w:rFonts w:ascii="宋体" w:hAnsi="宋体" w:cs="宋体"/>
          <w:b/>
          <w:sz w:val="24"/>
          <w:szCs w:val="24"/>
        </w:rPr>
      </w:pPr>
      <w:r w:rsidRPr="005D0B52">
        <w:rPr>
          <w:rFonts w:ascii="宋体" w:hAnsi="宋体" w:cs="宋体" w:hint="eastAsia"/>
          <w:b/>
          <w:sz w:val="24"/>
          <w:szCs w:val="24"/>
        </w:rPr>
        <w:t>6、投标文件的递交</w:t>
      </w:r>
    </w:p>
    <w:p w:rsidR="00A64787" w:rsidRPr="005D0B52" w:rsidRDefault="00924A47">
      <w:pPr>
        <w:pStyle w:val="ad"/>
        <w:spacing w:after="0" w:line="360" w:lineRule="auto"/>
        <w:ind w:firstLineChars="200" w:firstLine="480"/>
        <w:rPr>
          <w:rFonts w:ascii="宋体" w:hAnsi="宋体" w:cs="宋体"/>
          <w:sz w:val="24"/>
          <w:szCs w:val="24"/>
        </w:rPr>
      </w:pPr>
      <w:r w:rsidRPr="005D0B52">
        <w:rPr>
          <w:rFonts w:ascii="宋体" w:hAnsi="宋体" w:cs="宋体" w:hint="eastAsia"/>
          <w:sz w:val="24"/>
          <w:szCs w:val="24"/>
        </w:rPr>
        <w:t>6.1 投标文件递交的截止时间（投标截止时间，下同）详见招标文件中投标人须知前附表第14项。</w:t>
      </w:r>
    </w:p>
    <w:p w:rsidR="00A64787" w:rsidRPr="005D0B52" w:rsidRDefault="00924A47">
      <w:pPr>
        <w:pStyle w:val="ad"/>
        <w:spacing w:after="0" w:line="360" w:lineRule="auto"/>
        <w:ind w:firstLineChars="200" w:firstLine="480"/>
        <w:rPr>
          <w:rFonts w:ascii="宋体" w:hAnsi="宋体" w:cs="宋体"/>
          <w:sz w:val="24"/>
          <w:szCs w:val="24"/>
        </w:rPr>
      </w:pPr>
      <w:r w:rsidRPr="005D0B52">
        <w:rPr>
          <w:rFonts w:ascii="宋体" w:hAnsi="宋体" w:cs="宋体" w:hint="eastAsia"/>
          <w:sz w:val="24"/>
          <w:szCs w:val="24"/>
        </w:rPr>
        <w:t>6.2 逾期送达的或者未送达指定地点的投标文件，招标人不予受理。</w:t>
      </w:r>
    </w:p>
    <w:p w:rsidR="00A64787" w:rsidRPr="005D0B52" w:rsidRDefault="00924A47">
      <w:pPr>
        <w:autoSpaceDE w:val="0"/>
        <w:autoSpaceDN w:val="0"/>
        <w:adjustRightInd w:val="0"/>
        <w:snapToGrid w:val="0"/>
        <w:spacing w:line="360" w:lineRule="auto"/>
        <w:ind w:firstLineChars="200" w:firstLine="482"/>
        <w:jc w:val="left"/>
        <w:rPr>
          <w:rFonts w:ascii="宋体" w:hAnsi="宋体" w:cs="宋体"/>
          <w:b/>
          <w:kern w:val="0"/>
          <w:sz w:val="24"/>
          <w:szCs w:val="24"/>
        </w:rPr>
      </w:pPr>
      <w:r w:rsidRPr="005D0B52">
        <w:rPr>
          <w:rFonts w:ascii="宋体" w:hAnsi="宋体" w:cs="宋体" w:hint="eastAsia"/>
          <w:b/>
          <w:kern w:val="0"/>
          <w:sz w:val="24"/>
          <w:szCs w:val="24"/>
        </w:rPr>
        <w:t>7、 联系方式</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招 标 人：中国重汽集团青岛重工有限公司</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商务联系人：查勇、葛晓龙</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联系电话:  13853228817、18528251561</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电子邮箱：18528251561</w:t>
      </w:r>
      <w:r w:rsidRPr="005D0B52">
        <w:rPr>
          <w:rFonts w:ascii="宋体" w:hAnsi="宋体" w:cs="宋体" w:hint="eastAsia"/>
          <w:sz w:val="24"/>
          <w:szCs w:val="24"/>
          <w:u w:val="single"/>
        </w:rPr>
        <w:t>@163.com</w:t>
      </w:r>
    </w:p>
    <w:p w:rsidR="00A64787" w:rsidRPr="005D0B52" w:rsidRDefault="00924A47">
      <w:pPr>
        <w:autoSpaceDE w:val="0"/>
        <w:autoSpaceDN w:val="0"/>
        <w:adjustRightInd w:val="0"/>
        <w:snapToGrid w:val="0"/>
        <w:spacing w:line="276" w:lineRule="auto"/>
        <w:ind w:firstLineChars="200" w:firstLine="480"/>
        <w:jc w:val="left"/>
        <w:rPr>
          <w:rFonts w:ascii="宋体" w:hAnsi="宋体" w:cs="宋体"/>
          <w:sz w:val="24"/>
          <w:szCs w:val="24"/>
        </w:rPr>
      </w:pPr>
      <w:r w:rsidRPr="005D0B52">
        <w:rPr>
          <w:rFonts w:ascii="宋体" w:hAnsi="宋体" w:cs="宋体" w:hint="eastAsia"/>
          <w:sz w:val="24"/>
          <w:szCs w:val="24"/>
        </w:rPr>
        <w:t>地    址： 山东省青岛市高新技术产业开发区锦荣路369号</w:t>
      </w:r>
    </w:p>
    <w:p w:rsidR="00A64787" w:rsidRPr="005D0B52" w:rsidRDefault="00924A47">
      <w:pPr>
        <w:autoSpaceDE w:val="0"/>
        <w:autoSpaceDN w:val="0"/>
        <w:adjustRightInd w:val="0"/>
        <w:snapToGrid w:val="0"/>
        <w:spacing w:line="276" w:lineRule="auto"/>
        <w:ind w:firstLineChars="2700" w:firstLine="6480"/>
        <w:jc w:val="left"/>
        <w:rPr>
          <w:rFonts w:ascii="宋体" w:hAnsi="宋体" w:cs="宋体"/>
          <w:sz w:val="24"/>
          <w:szCs w:val="24"/>
        </w:rPr>
      </w:pPr>
      <w:r w:rsidRPr="005D0B52">
        <w:rPr>
          <w:rFonts w:ascii="宋体" w:hAnsi="宋体" w:cs="宋体" w:hint="eastAsia"/>
          <w:sz w:val="24"/>
          <w:szCs w:val="24"/>
          <w:u w:val="single"/>
        </w:rPr>
        <w:t>2025</w:t>
      </w:r>
      <w:r w:rsidRPr="005D0B52">
        <w:rPr>
          <w:rFonts w:ascii="宋体" w:hAnsi="宋体" w:cs="宋体" w:hint="eastAsia"/>
          <w:sz w:val="24"/>
          <w:szCs w:val="24"/>
        </w:rPr>
        <w:t>年</w:t>
      </w:r>
      <w:r w:rsidRPr="005D0B52">
        <w:rPr>
          <w:rFonts w:ascii="宋体" w:hAnsi="宋体" w:cs="宋体" w:hint="eastAsia"/>
          <w:sz w:val="24"/>
          <w:szCs w:val="24"/>
          <w:u w:val="single"/>
        </w:rPr>
        <w:t xml:space="preserve"> 11 </w:t>
      </w:r>
      <w:r w:rsidRPr="005D0B52">
        <w:rPr>
          <w:rFonts w:ascii="宋体" w:hAnsi="宋体" w:cs="宋体" w:hint="eastAsia"/>
          <w:sz w:val="24"/>
          <w:szCs w:val="24"/>
        </w:rPr>
        <w:t>月</w:t>
      </w:r>
      <w:r w:rsidRPr="005D0B52">
        <w:rPr>
          <w:rFonts w:ascii="宋体" w:hAnsi="宋体" w:cs="宋体"/>
          <w:sz w:val="24"/>
          <w:szCs w:val="24"/>
          <w:u w:val="single"/>
        </w:rPr>
        <w:t>13</w:t>
      </w:r>
      <w:r w:rsidRPr="005D0B52">
        <w:rPr>
          <w:rFonts w:ascii="宋体" w:hAnsi="宋体" w:cs="宋体" w:hint="eastAsia"/>
          <w:sz w:val="24"/>
          <w:szCs w:val="24"/>
        </w:rPr>
        <w:t>日</w:t>
      </w:r>
      <w:bookmarkStart w:id="1" w:name="_Toc12948"/>
    </w:p>
    <w:p w:rsidR="00A64787" w:rsidRPr="005D0B52" w:rsidRDefault="00924A47">
      <w:pPr>
        <w:pStyle w:val="1"/>
        <w:rPr>
          <w:rFonts w:ascii="宋体" w:hAnsi="宋体"/>
        </w:rPr>
      </w:pPr>
      <w:r w:rsidRPr="005D0B52">
        <w:rPr>
          <w:rFonts w:ascii="宋体" w:hAnsi="宋体" w:hint="eastAsia"/>
        </w:rPr>
        <w:lastRenderedPageBreak/>
        <w:t>第二章投标人须知</w:t>
      </w:r>
      <w:bookmarkEnd w:id="1"/>
    </w:p>
    <w:p w:rsidR="00A64787" w:rsidRPr="005D0B52" w:rsidRDefault="00924A47">
      <w:pPr>
        <w:pStyle w:val="2"/>
        <w:spacing w:before="120" w:after="120" w:line="360" w:lineRule="exact"/>
        <w:ind w:firstLineChars="214" w:firstLine="602"/>
        <w:jc w:val="center"/>
        <w:rPr>
          <w:rFonts w:ascii="宋体" w:eastAsia="宋体" w:hAnsi="宋体" w:cs="宋体"/>
          <w:sz w:val="28"/>
          <w:szCs w:val="28"/>
        </w:rPr>
      </w:pPr>
      <w:bookmarkStart w:id="2" w:name="_Toc32640"/>
      <w:r w:rsidRPr="005D0B52">
        <w:rPr>
          <w:rFonts w:ascii="宋体" w:eastAsia="宋体" w:hAnsi="宋体" w:cs="宋体" w:hint="eastAsia"/>
          <w:sz w:val="28"/>
          <w:szCs w:val="28"/>
        </w:rPr>
        <w:t>投标人须知前附表</w:t>
      </w:r>
      <w:bookmarkEnd w:id="2"/>
    </w:p>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szCs w:val="24"/>
        </w:rPr>
        <w:t>本表是对“投标人须知”正文的具体补充和修改，如有不一致，以“前附表”为准。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645"/>
        <w:gridCol w:w="36"/>
        <w:gridCol w:w="8277"/>
      </w:tblGrid>
      <w:tr w:rsidR="00A64787" w:rsidRPr="005D0B52">
        <w:trPr>
          <w:trHeight w:val="407"/>
          <w:tblHeader/>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bookmarkStart w:id="3" w:name="_Toc346372875"/>
            <w:r w:rsidRPr="005D0B52">
              <w:rPr>
                <w:rFonts w:ascii="宋体" w:hAnsi="宋体" w:cs="宋体" w:hint="eastAsia"/>
                <w:sz w:val="24"/>
              </w:rPr>
              <w:t>序号</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1470" w:firstLine="3542"/>
              <w:rPr>
                <w:rFonts w:ascii="宋体" w:hAnsi="宋体"/>
                <w:b/>
                <w:bCs/>
                <w:sz w:val="24"/>
                <w:szCs w:val="24"/>
              </w:rPr>
            </w:pPr>
            <w:r w:rsidRPr="005D0B52">
              <w:rPr>
                <w:rFonts w:ascii="宋体" w:hAnsi="宋体" w:cs="宋体" w:hint="eastAsia"/>
                <w:b/>
                <w:bCs/>
                <w:sz w:val="24"/>
              </w:rPr>
              <w:t>内容</w:t>
            </w:r>
          </w:p>
        </w:tc>
      </w:tr>
      <w:tr w:rsidR="00A64787" w:rsidRPr="005D0B52">
        <w:trPr>
          <w:trHeight w:val="41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left="-27" w:firstLine="1"/>
              <w:jc w:val="center"/>
              <w:rPr>
                <w:rFonts w:ascii="宋体" w:hAnsi="宋体"/>
                <w:b/>
                <w:bCs/>
                <w:sz w:val="24"/>
                <w:szCs w:val="24"/>
              </w:rPr>
            </w:pPr>
            <w:r w:rsidRPr="005D0B52">
              <w:rPr>
                <w:rFonts w:ascii="宋体" w:hAnsi="宋体" w:cs="宋体" w:hint="eastAsia"/>
                <w:b/>
                <w:bCs/>
                <w:sz w:val="24"/>
              </w:rPr>
              <w:t>说明</w:t>
            </w:r>
          </w:p>
        </w:tc>
      </w:tr>
      <w:tr w:rsidR="00A64787" w:rsidRPr="005D0B52">
        <w:trPr>
          <w:trHeight w:val="97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ind w:firstLineChars="200" w:firstLine="482"/>
              <w:rPr>
                <w:rFonts w:ascii="宋体" w:hAnsi="宋体"/>
                <w:b/>
                <w:sz w:val="24"/>
                <w:szCs w:val="24"/>
              </w:rPr>
            </w:pPr>
            <w:r w:rsidRPr="005D0B52">
              <w:rPr>
                <w:rFonts w:ascii="宋体" w:hAnsi="宋体" w:hint="eastAsia"/>
                <w:b/>
                <w:sz w:val="24"/>
              </w:rPr>
              <w:t>项目名称：</w:t>
            </w:r>
            <w:r w:rsidRPr="005D0B52">
              <w:rPr>
                <w:rFonts w:ascii="宋体" w:hAnsi="宋体" w:hint="eastAsia"/>
                <w:b/>
                <w:sz w:val="24"/>
                <w:szCs w:val="24"/>
              </w:rPr>
              <w:t>物业服务项目</w:t>
            </w:r>
          </w:p>
        </w:tc>
      </w:tr>
      <w:tr w:rsidR="00A64787" w:rsidRPr="005D0B52">
        <w:trPr>
          <w:trHeight w:val="26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 xml:space="preserve">招标人名称：中国重汽集团青岛重工有限公司 </w:t>
            </w:r>
          </w:p>
          <w:p w:rsidR="00A64787" w:rsidRPr="005D0B52" w:rsidRDefault="00924A47">
            <w:pPr>
              <w:spacing w:line="276" w:lineRule="auto"/>
              <w:ind w:firstLineChars="200" w:firstLine="480"/>
              <w:rPr>
                <w:rFonts w:ascii="宋体" w:hAnsi="宋体"/>
                <w:sz w:val="24"/>
              </w:rPr>
            </w:pPr>
            <w:r w:rsidRPr="005D0B52">
              <w:rPr>
                <w:rFonts w:ascii="宋体" w:hAnsi="宋体" w:hint="eastAsia"/>
                <w:bCs/>
                <w:snapToGrid w:val="0"/>
                <w:kern w:val="0"/>
                <w:sz w:val="24"/>
              </w:rPr>
              <w:t>项目地址：山东省青岛市高新技术产业开发区锦荣路369号</w:t>
            </w:r>
          </w:p>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联系人：查勇、葛晓龙</w:t>
            </w:r>
          </w:p>
          <w:p w:rsidR="00A64787" w:rsidRPr="005D0B52" w:rsidRDefault="00924A47">
            <w:pPr>
              <w:spacing w:line="276" w:lineRule="auto"/>
              <w:ind w:firstLineChars="200" w:firstLine="480"/>
              <w:rPr>
                <w:rFonts w:ascii="宋体" w:hAnsi="宋体"/>
                <w:bCs/>
                <w:snapToGrid w:val="0"/>
                <w:kern w:val="0"/>
                <w:sz w:val="24"/>
              </w:rPr>
            </w:pPr>
            <w:r w:rsidRPr="005D0B52">
              <w:rPr>
                <w:rFonts w:ascii="宋体" w:hAnsi="宋体" w:hint="eastAsia"/>
                <w:bCs/>
                <w:snapToGrid w:val="0"/>
                <w:kern w:val="0"/>
                <w:sz w:val="24"/>
              </w:rPr>
              <w:t>电  话：13853228817、18528251561</w:t>
            </w:r>
          </w:p>
        </w:tc>
      </w:tr>
      <w:tr w:rsidR="00A64787" w:rsidRPr="005D0B52">
        <w:trPr>
          <w:trHeight w:val="540"/>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cs="宋体"/>
                <w:sz w:val="24"/>
                <w:szCs w:val="24"/>
              </w:rPr>
            </w:pPr>
            <w:r w:rsidRPr="005D0B52">
              <w:rPr>
                <w:rFonts w:ascii="宋体" w:hAnsi="宋体" w:hint="eastAsia"/>
                <w:bCs/>
                <w:snapToGrid w:val="0"/>
                <w:kern w:val="0"/>
                <w:sz w:val="24"/>
              </w:rPr>
              <w:t>招标代理机构</w:t>
            </w:r>
            <w:r w:rsidRPr="005D0B52">
              <w:rPr>
                <w:rFonts w:ascii="宋体" w:hAnsi="宋体" w:hint="eastAsia"/>
                <w:sz w:val="24"/>
              </w:rPr>
              <w:t>：无</w:t>
            </w:r>
          </w:p>
        </w:tc>
      </w:tr>
      <w:tr w:rsidR="00A64787" w:rsidRPr="005D0B52">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资金来源：</w:t>
            </w:r>
            <w:r w:rsidRPr="005D0B52">
              <w:rPr>
                <w:rFonts w:ascii="宋体" w:hAnsi="宋体" w:hint="eastAsia"/>
                <w:kern w:val="0"/>
                <w:sz w:val="24"/>
              </w:rPr>
              <w:t>企业自筹</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spacing w:after="0" w:line="240" w:lineRule="auto"/>
              <w:ind w:firstLineChars="200" w:firstLine="480"/>
              <w:rPr>
                <w:rFonts w:ascii="宋体" w:hAnsi="宋体"/>
                <w:sz w:val="24"/>
              </w:rPr>
            </w:pPr>
            <w:r w:rsidRPr="005D0B52">
              <w:rPr>
                <w:rFonts w:ascii="宋体" w:hAnsi="宋体" w:hint="eastAsia"/>
                <w:sz w:val="24"/>
              </w:rPr>
              <w:t>合格投标人：</w:t>
            </w:r>
          </w:p>
          <w:p w:rsidR="00A64787" w:rsidRPr="005D0B52" w:rsidRDefault="00924A47">
            <w:pPr>
              <w:rPr>
                <w:rFonts w:ascii="宋体" w:hAnsi="宋体"/>
                <w:sz w:val="24"/>
              </w:rPr>
            </w:pPr>
            <w:r w:rsidRPr="005D0B52">
              <w:rPr>
                <w:rFonts w:ascii="宋体" w:hAnsi="宋体" w:hint="eastAsia"/>
                <w:sz w:val="24"/>
              </w:rPr>
              <w:t>1. 投标人必须是在中华人民共和国境内注册的独立法人机构，具有独立承担民事责任能力，成立满</w:t>
            </w:r>
            <w:r w:rsidR="00B23F74">
              <w:rPr>
                <w:rFonts w:ascii="宋体" w:hAnsi="宋体" w:hint="eastAsia"/>
                <w:sz w:val="24"/>
                <w:u w:val="single"/>
              </w:rPr>
              <w:t>10</w:t>
            </w:r>
            <w:r w:rsidRPr="005D0B52">
              <w:rPr>
                <w:rFonts w:ascii="宋体" w:hAnsi="宋体" w:hint="eastAsia"/>
                <w:sz w:val="24"/>
              </w:rPr>
              <w:t>年（以营业执照成立日期到开标当日满</w:t>
            </w:r>
            <w:r w:rsidR="00B23F74">
              <w:rPr>
                <w:rFonts w:ascii="宋体" w:hAnsi="宋体" w:hint="eastAsia"/>
                <w:sz w:val="24"/>
              </w:rPr>
              <w:t>10</w:t>
            </w:r>
            <w:r w:rsidRPr="005D0B52">
              <w:rPr>
                <w:rFonts w:ascii="宋体" w:hAnsi="宋体" w:hint="eastAsia"/>
                <w:sz w:val="24"/>
              </w:rPr>
              <w:t>年为准），注册资本金不低于3</w:t>
            </w:r>
            <w:r w:rsidRPr="005D0B52">
              <w:rPr>
                <w:rFonts w:ascii="宋体" w:hAnsi="宋体" w:hint="eastAsia"/>
                <w:sz w:val="24"/>
                <w:u w:val="single"/>
              </w:rPr>
              <w:t>00</w:t>
            </w:r>
            <w:r w:rsidRPr="005D0B52">
              <w:rPr>
                <w:rFonts w:ascii="宋体" w:hAnsi="宋体" w:hint="eastAsia"/>
                <w:sz w:val="24"/>
              </w:rPr>
              <w:t>万元，具备物业保洁服务、园林绿化养护相关资质和生活垃圾、工业固体废物（非危险废物）外运处置相关资质或能力；</w:t>
            </w:r>
          </w:p>
          <w:p w:rsidR="00A64787" w:rsidRPr="005D0B52" w:rsidRDefault="00924A47">
            <w:pPr>
              <w:rPr>
                <w:rFonts w:ascii="宋体" w:hAnsi="宋体"/>
                <w:sz w:val="24"/>
              </w:rPr>
            </w:pPr>
            <w:r w:rsidRPr="005D0B52">
              <w:rPr>
                <w:rFonts w:ascii="宋体" w:hAnsi="宋体" w:hint="eastAsia"/>
                <w:sz w:val="24"/>
              </w:rPr>
              <w:t>2.公司信誉良好，无违法违规等不良行为，在“信用中国”中未列入联合惩戒失信人名单；</w:t>
            </w:r>
          </w:p>
          <w:p w:rsidR="00A64787" w:rsidRPr="005D0B52" w:rsidRDefault="00924A47">
            <w:pPr>
              <w:pStyle w:val="ad"/>
              <w:spacing w:after="0" w:line="360" w:lineRule="auto"/>
              <w:rPr>
                <w:rFonts w:ascii="宋体" w:hAnsi="宋体"/>
                <w:kern w:val="2"/>
                <w:sz w:val="24"/>
              </w:rPr>
            </w:pPr>
            <w:r w:rsidRPr="005D0B52">
              <w:rPr>
                <w:rFonts w:ascii="宋体" w:hAnsi="宋体" w:hint="eastAsia"/>
                <w:sz w:val="24"/>
              </w:rPr>
              <w:t>3.</w:t>
            </w:r>
            <w:r w:rsidRPr="005D0B52">
              <w:rPr>
                <w:rFonts w:ascii="宋体" w:hAnsi="宋体" w:hint="eastAsia"/>
                <w:kern w:val="2"/>
                <w:sz w:val="24"/>
              </w:rPr>
              <w:t>投标人需提供经会计师事务所审计且出具无保留意见的近三年的财务审计报告原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A64787" w:rsidRPr="005D0B52" w:rsidRDefault="00924A47">
            <w:pPr>
              <w:rPr>
                <w:rFonts w:ascii="宋体" w:hAnsi="宋体"/>
                <w:sz w:val="24"/>
              </w:rPr>
            </w:pPr>
            <w:r w:rsidRPr="005D0B52">
              <w:rPr>
                <w:rFonts w:ascii="宋体" w:hAnsi="宋体" w:hint="eastAsia"/>
                <w:sz w:val="24"/>
              </w:rPr>
              <w:t>4.法律法规对合格投标人的其他要求、规定；</w:t>
            </w:r>
          </w:p>
          <w:p w:rsidR="00A64787" w:rsidRPr="005D0B52" w:rsidRDefault="00924A47">
            <w:pPr>
              <w:rPr>
                <w:rFonts w:ascii="宋体" w:hAnsi="宋体"/>
                <w:sz w:val="24"/>
              </w:rPr>
            </w:pPr>
            <w:r w:rsidRPr="005D0B52">
              <w:rPr>
                <w:rFonts w:ascii="宋体" w:hAnsi="宋体" w:hint="eastAsia"/>
                <w:sz w:val="24"/>
              </w:rPr>
              <w:t>5.本项目不接受联合体投标。</w:t>
            </w:r>
          </w:p>
        </w:tc>
      </w:tr>
      <w:tr w:rsidR="00A64787" w:rsidRPr="005D0B52">
        <w:trPr>
          <w:trHeight w:val="354"/>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招标文件的答疑、澄清和修改</w:t>
            </w:r>
          </w:p>
        </w:tc>
      </w:tr>
      <w:tr w:rsidR="00A64787" w:rsidRPr="005D0B52">
        <w:trPr>
          <w:trHeight w:val="90"/>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napToGrid w:val="0"/>
              <w:spacing w:line="276" w:lineRule="auto"/>
              <w:rPr>
                <w:rFonts w:ascii="宋体" w:hAnsi="宋体"/>
                <w:sz w:val="24"/>
                <w:szCs w:val="24"/>
              </w:rPr>
            </w:pPr>
            <w:r w:rsidRPr="005D0B52">
              <w:rPr>
                <w:rFonts w:ascii="宋体" w:hAnsi="宋体" w:cs="宋体" w:hint="eastAsia"/>
                <w:sz w:val="24"/>
              </w:rPr>
              <w:t>提交疑问时间：</w:t>
            </w:r>
            <w:r w:rsidRPr="005D0B52">
              <w:rPr>
                <w:rFonts w:hint="eastAsia"/>
                <w:b/>
                <w:sz w:val="24"/>
                <w:u w:val="single"/>
              </w:rPr>
              <w:t xml:space="preserve">  2025 </w:t>
            </w:r>
            <w:r w:rsidRPr="005D0B52">
              <w:rPr>
                <w:rFonts w:hint="eastAsia"/>
                <w:b/>
                <w:sz w:val="24"/>
                <w:u w:val="single"/>
              </w:rPr>
              <w:t>年</w:t>
            </w:r>
            <w:r w:rsidR="00B23F74">
              <w:rPr>
                <w:rFonts w:hint="eastAsia"/>
                <w:b/>
                <w:sz w:val="24"/>
                <w:u w:val="single"/>
              </w:rPr>
              <w:t xml:space="preserve"> 12</w:t>
            </w:r>
            <w:r w:rsidRPr="005D0B52">
              <w:rPr>
                <w:rFonts w:hint="eastAsia"/>
                <w:b/>
                <w:sz w:val="24"/>
                <w:u w:val="single"/>
              </w:rPr>
              <w:t>月</w:t>
            </w:r>
            <w:r w:rsidR="00B23F74">
              <w:rPr>
                <w:rFonts w:hint="eastAsia"/>
                <w:b/>
                <w:sz w:val="24"/>
                <w:u w:val="single"/>
              </w:rPr>
              <w:t>1</w:t>
            </w:r>
            <w:r w:rsidRPr="005D0B52">
              <w:rPr>
                <w:rFonts w:hint="eastAsia"/>
                <w:b/>
                <w:sz w:val="24"/>
                <w:u w:val="single"/>
              </w:rPr>
              <w:t>日</w:t>
            </w:r>
            <w:r w:rsidRPr="005D0B52">
              <w:rPr>
                <w:rFonts w:hint="eastAsia"/>
                <w:b/>
                <w:sz w:val="24"/>
                <w:u w:val="single"/>
              </w:rPr>
              <w:t>17</w:t>
            </w:r>
            <w:r w:rsidRPr="005D0B52">
              <w:rPr>
                <w:rFonts w:hint="eastAsia"/>
                <w:b/>
                <w:sz w:val="24"/>
                <w:u w:val="single"/>
              </w:rPr>
              <w:t>时</w:t>
            </w:r>
            <w:r w:rsidRPr="005D0B52">
              <w:rPr>
                <w:b/>
                <w:sz w:val="24"/>
                <w:u w:val="single"/>
              </w:rPr>
              <w:t>00</w:t>
            </w:r>
            <w:r w:rsidRPr="005D0B52">
              <w:rPr>
                <w:rFonts w:hint="eastAsia"/>
                <w:b/>
                <w:sz w:val="24"/>
                <w:u w:val="single"/>
              </w:rPr>
              <w:t>分</w:t>
            </w:r>
            <w:r w:rsidRPr="005D0B52">
              <w:rPr>
                <w:rFonts w:hint="eastAsia"/>
                <w:b/>
                <w:sz w:val="24"/>
              </w:rPr>
              <w:t>前</w:t>
            </w:r>
            <w:r w:rsidRPr="005D0B52">
              <w:rPr>
                <w:rFonts w:ascii="宋体" w:hAnsi="宋体" w:cs="宋体" w:hint="eastAsia"/>
                <w:sz w:val="24"/>
              </w:rPr>
              <w:t>。</w:t>
            </w:r>
          </w:p>
          <w:p w:rsidR="00A64787" w:rsidRPr="005D0B52" w:rsidRDefault="00924A47">
            <w:pPr>
              <w:snapToGrid w:val="0"/>
              <w:spacing w:line="276" w:lineRule="auto"/>
              <w:jc w:val="left"/>
              <w:rPr>
                <w:rFonts w:ascii="宋体" w:hAnsi="宋体"/>
                <w:b/>
                <w:sz w:val="24"/>
              </w:rPr>
            </w:pPr>
            <w:r w:rsidRPr="005D0B52">
              <w:rPr>
                <w:rFonts w:ascii="宋体" w:hAnsi="宋体" w:cs="宋体" w:hint="eastAsia"/>
                <w:sz w:val="24"/>
              </w:rPr>
              <w:t>提交疑问方式：请将答疑问题发邮件至18528251561</w:t>
            </w:r>
            <w:r w:rsidRPr="005D0B52">
              <w:rPr>
                <w:rFonts w:ascii="宋体" w:hAnsi="宋体" w:cs="宋体" w:hint="eastAsia"/>
                <w:sz w:val="24"/>
                <w:szCs w:val="24"/>
                <w:u w:val="single"/>
              </w:rPr>
              <w:t>@163.com</w:t>
            </w:r>
            <w:r w:rsidRPr="005D0B52">
              <w:rPr>
                <w:rFonts w:ascii="宋体" w:hAnsi="宋体" w:cs="宋体" w:hint="eastAsia"/>
                <w:sz w:val="24"/>
              </w:rPr>
              <w:t>并</w:t>
            </w:r>
            <w:r w:rsidRPr="005D0B52">
              <w:rPr>
                <w:rFonts w:ascii="宋体" w:hAnsi="宋体" w:cs="宋体" w:hint="eastAsia"/>
                <w:b/>
                <w:sz w:val="24"/>
              </w:rPr>
              <w:t>电话通</w:t>
            </w:r>
            <w:r w:rsidRPr="005D0B52">
              <w:rPr>
                <w:rFonts w:ascii="宋体" w:hAnsi="宋体" w:hint="eastAsia"/>
                <w:b/>
                <w:sz w:val="24"/>
              </w:rPr>
              <w:t>知招标人。</w:t>
            </w:r>
          </w:p>
          <w:p w:rsidR="00A64787" w:rsidRPr="005D0B52" w:rsidRDefault="00924A47">
            <w:pPr>
              <w:snapToGrid w:val="0"/>
              <w:spacing w:line="276" w:lineRule="auto"/>
              <w:rPr>
                <w:rFonts w:ascii="宋体" w:hAnsi="宋体"/>
                <w:b/>
                <w:sz w:val="24"/>
                <w:u w:val="single"/>
              </w:rPr>
            </w:pPr>
            <w:r w:rsidRPr="005D0B52">
              <w:rPr>
                <w:rFonts w:ascii="宋体" w:hAnsi="宋体" w:hint="eastAsia"/>
                <w:b/>
                <w:sz w:val="24"/>
              </w:rPr>
              <w:t>现场勘查截止时间：</w:t>
            </w:r>
            <w:r w:rsidRPr="005D0B52">
              <w:rPr>
                <w:rFonts w:ascii="宋体" w:hAnsi="宋体" w:hint="eastAsia"/>
                <w:b/>
                <w:sz w:val="24"/>
                <w:u w:val="single"/>
              </w:rPr>
              <w:t>2025年</w:t>
            </w:r>
            <w:r w:rsidR="00B23F74">
              <w:rPr>
                <w:rFonts w:ascii="宋体" w:hAnsi="宋体" w:hint="eastAsia"/>
                <w:b/>
                <w:sz w:val="24"/>
                <w:u w:val="single"/>
              </w:rPr>
              <w:t>12</w:t>
            </w:r>
            <w:r w:rsidRPr="005D0B52">
              <w:rPr>
                <w:rFonts w:ascii="宋体" w:hAnsi="宋体" w:hint="eastAsia"/>
                <w:b/>
                <w:sz w:val="24"/>
                <w:u w:val="single"/>
              </w:rPr>
              <w:t>月</w:t>
            </w:r>
            <w:r w:rsidR="00B23F74">
              <w:rPr>
                <w:rFonts w:ascii="宋体" w:hAnsi="宋体" w:hint="eastAsia"/>
                <w:b/>
                <w:sz w:val="24"/>
                <w:u w:val="single"/>
              </w:rPr>
              <w:t>1</w:t>
            </w:r>
            <w:r w:rsidRPr="005D0B52">
              <w:rPr>
                <w:rFonts w:ascii="宋体" w:hAnsi="宋体" w:hint="eastAsia"/>
                <w:b/>
                <w:sz w:val="24"/>
                <w:u w:val="single"/>
              </w:rPr>
              <w:t>日</w:t>
            </w:r>
          </w:p>
          <w:p w:rsidR="00A64787" w:rsidRPr="005D0B52" w:rsidRDefault="00924A47">
            <w:pPr>
              <w:snapToGrid w:val="0"/>
              <w:spacing w:line="276" w:lineRule="auto"/>
              <w:jc w:val="left"/>
              <w:rPr>
                <w:rFonts w:ascii="宋体" w:hAnsi="宋体"/>
                <w:b/>
                <w:sz w:val="24"/>
              </w:rPr>
            </w:pPr>
            <w:r w:rsidRPr="005D0B52">
              <w:rPr>
                <w:rFonts w:ascii="宋体" w:hAnsi="宋体" w:hint="eastAsia"/>
                <w:b/>
                <w:sz w:val="24"/>
              </w:rPr>
              <w:t>现场勘查、技术答疑联系人及联系电话：查勇</w:t>
            </w:r>
            <w:r w:rsidRPr="005D0B52">
              <w:rPr>
                <w:rFonts w:ascii="宋体" w:hAnsi="宋体"/>
                <w:b/>
                <w:sz w:val="24"/>
              </w:rPr>
              <w:t>13853228817</w:t>
            </w:r>
            <w:r w:rsidRPr="005D0B52">
              <w:rPr>
                <w:rFonts w:ascii="宋体" w:hAnsi="宋体" w:hint="eastAsia"/>
                <w:b/>
                <w:sz w:val="24"/>
              </w:rPr>
              <w:t>、葛晓龙 15064205351</w:t>
            </w:r>
          </w:p>
          <w:p w:rsidR="00A64787" w:rsidRPr="005D0B52" w:rsidRDefault="00A64787">
            <w:pPr>
              <w:snapToGrid w:val="0"/>
              <w:spacing w:line="276" w:lineRule="auto"/>
              <w:jc w:val="left"/>
              <w:rPr>
                <w:rFonts w:ascii="宋体" w:hAnsi="宋体"/>
                <w:b/>
                <w:sz w:val="24"/>
              </w:rPr>
            </w:pP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lastRenderedPageBreak/>
              <w:t>7</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ind w:firstLineChars="200" w:firstLine="480"/>
              <w:rPr>
                <w:rFonts w:ascii="宋体" w:hAnsi="宋体" w:cs="宋体"/>
                <w:sz w:val="24"/>
                <w:szCs w:val="24"/>
              </w:rPr>
            </w:pPr>
            <w:r w:rsidRPr="005D0B52">
              <w:rPr>
                <w:rFonts w:ascii="宋体" w:hAnsi="宋体" w:cs="宋体" w:hint="eastAsia"/>
                <w:sz w:val="24"/>
              </w:rPr>
              <w:t>领取答疑、澄清和修改文件时间：开标前</w:t>
            </w:r>
            <w:r w:rsidRPr="005D0B52">
              <w:rPr>
                <w:rFonts w:ascii="宋体" w:hAnsi="宋体" w:cs="宋体" w:hint="eastAsia"/>
                <w:sz w:val="24"/>
                <w:u w:val="single"/>
              </w:rPr>
              <w:t xml:space="preserve"> 2 </w:t>
            </w:r>
            <w:r w:rsidRPr="005D0B52">
              <w:rPr>
                <w:rFonts w:ascii="宋体" w:hAnsi="宋体" w:cs="宋体" w:hint="eastAsia"/>
                <w:sz w:val="24"/>
              </w:rPr>
              <w:t>天；</w:t>
            </w:r>
          </w:p>
          <w:p w:rsidR="00A64787" w:rsidRPr="005D0B52" w:rsidRDefault="00924A47">
            <w:pPr>
              <w:ind w:firstLineChars="200" w:firstLine="480"/>
              <w:rPr>
                <w:rFonts w:ascii="宋体" w:hAnsi="宋体"/>
                <w:sz w:val="24"/>
                <w:szCs w:val="24"/>
              </w:rPr>
            </w:pPr>
            <w:r w:rsidRPr="005D0B52">
              <w:rPr>
                <w:rFonts w:ascii="宋体" w:hAnsi="宋体" w:hint="eastAsia"/>
                <w:sz w:val="24"/>
              </w:rPr>
              <w:t>答疑、澄清和修改文件方式：招标人将以电子邮件的方式将招标文件的答疑澄清文件发送至投标报名时登记的电子邮箱</w:t>
            </w:r>
            <w:r w:rsidRPr="005D0B52">
              <w:rPr>
                <w:rStyle w:val="affc"/>
                <w:rFonts w:ascii="宋体" w:hAnsi="宋体" w:hint="eastAsia"/>
                <w:color w:val="auto"/>
              </w:rPr>
              <w:t>（word文档及加盖公章的扫描件各一份）</w:t>
            </w:r>
            <w:r w:rsidRPr="005D0B52">
              <w:rPr>
                <w:rFonts w:ascii="宋体" w:hAnsi="宋体" w:hint="eastAsia"/>
                <w:sz w:val="24"/>
              </w:rPr>
              <w:t>。</w:t>
            </w:r>
          </w:p>
        </w:tc>
      </w:tr>
      <w:tr w:rsidR="00A64787" w:rsidRPr="005D0B52">
        <w:trPr>
          <w:trHeight w:val="532"/>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投标文件</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8</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“投标文件组成”详见“投标人须知”第9条。</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f0"/>
              <w:spacing w:after="0" w:line="360" w:lineRule="auto"/>
              <w:rPr>
                <w:rFonts w:ascii="宋体" w:hAnsi="宋体"/>
                <w:sz w:val="24"/>
                <w:szCs w:val="24"/>
              </w:rPr>
            </w:pPr>
            <w:r w:rsidRPr="005D0B52">
              <w:rPr>
                <w:rFonts w:ascii="宋体" w:hAnsi="宋体" w:cs="宋体" w:hint="eastAsia"/>
                <w:sz w:val="24"/>
              </w:rPr>
              <w:t>投标文件份数</w:t>
            </w:r>
            <w:r w:rsidRPr="005D0B52">
              <w:rPr>
                <w:rFonts w:ascii="宋体" w:hAnsi="宋体" w:cs="宋体" w:hint="eastAsia"/>
                <w:b/>
                <w:sz w:val="24"/>
              </w:rPr>
              <w:t>（投标文件应按包分别进行编制）</w:t>
            </w:r>
            <w:r w:rsidRPr="005D0B52">
              <w:rPr>
                <w:rFonts w:ascii="宋体" w:hAnsi="宋体" w:cs="宋体" w:hint="eastAsia"/>
                <w:sz w:val="24"/>
              </w:rPr>
              <w:t>：</w:t>
            </w:r>
          </w:p>
          <w:p w:rsidR="00A64787" w:rsidRPr="005D0B52" w:rsidRDefault="00924A47">
            <w:pPr>
              <w:spacing w:line="360" w:lineRule="auto"/>
              <w:rPr>
                <w:rFonts w:ascii="宋体" w:hAnsi="宋体" w:cs="宋体"/>
                <w:kern w:val="0"/>
                <w:sz w:val="24"/>
              </w:rPr>
            </w:pPr>
            <w:r w:rsidRPr="005D0B52">
              <w:rPr>
                <w:rFonts w:ascii="宋体" w:hAnsi="宋体" w:cs="宋体" w:hint="eastAsia"/>
                <w:kern w:val="0"/>
                <w:sz w:val="24"/>
              </w:rPr>
              <w:t>1、资格审查文件一份，单独密封；</w:t>
            </w:r>
          </w:p>
          <w:p w:rsidR="00A64787" w:rsidRPr="005D0B52" w:rsidRDefault="00924A47">
            <w:pPr>
              <w:spacing w:line="360" w:lineRule="auto"/>
              <w:rPr>
                <w:rFonts w:ascii="宋体" w:hAnsi="宋体" w:cs="宋体"/>
                <w:kern w:val="0"/>
                <w:sz w:val="24"/>
                <w:szCs w:val="24"/>
              </w:rPr>
            </w:pPr>
            <w:r w:rsidRPr="005D0B52">
              <w:rPr>
                <w:rFonts w:ascii="宋体" w:hAnsi="宋体" w:cs="宋体" w:hint="eastAsia"/>
                <w:kern w:val="0"/>
                <w:sz w:val="24"/>
              </w:rPr>
              <w:t>2、商务标文件正本一份和副本四份，</w:t>
            </w:r>
            <w:r w:rsidRPr="005D0B52">
              <w:rPr>
                <w:rFonts w:ascii="宋体" w:hAnsi="宋体" w:cs="宋体" w:hint="eastAsia"/>
                <w:kern w:val="0"/>
                <w:sz w:val="24"/>
                <w:szCs w:val="24"/>
              </w:rPr>
              <w:t>正、副本密封在一起，正本在最上；</w:t>
            </w:r>
          </w:p>
          <w:p w:rsidR="00A64787" w:rsidRPr="005D0B52" w:rsidRDefault="00924A47">
            <w:pPr>
              <w:spacing w:line="360" w:lineRule="auto"/>
              <w:rPr>
                <w:rFonts w:ascii="宋体" w:hAnsi="宋体" w:cs="宋体"/>
                <w:kern w:val="0"/>
                <w:sz w:val="24"/>
                <w:szCs w:val="24"/>
              </w:rPr>
            </w:pPr>
            <w:r w:rsidRPr="005D0B52">
              <w:rPr>
                <w:rFonts w:ascii="宋体" w:hAnsi="宋体" w:cs="宋体" w:hint="eastAsia"/>
                <w:kern w:val="0"/>
                <w:sz w:val="24"/>
                <w:szCs w:val="24"/>
              </w:rPr>
              <w:t>3、技术标文件正本一份和副本四份，正、副本密封在一起，正本在最上；</w:t>
            </w:r>
          </w:p>
          <w:p w:rsidR="00A64787" w:rsidRPr="005D0B52" w:rsidRDefault="00924A47">
            <w:pPr>
              <w:pStyle w:val="af0"/>
              <w:spacing w:after="0" w:line="360" w:lineRule="auto"/>
              <w:rPr>
                <w:rFonts w:ascii="宋体" w:hAnsi="宋体"/>
                <w:kern w:val="2"/>
                <w:sz w:val="24"/>
              </w:rPr>
            </w:pPr>
            <w:r w:rsidRPr="005D0B52">
              <w:rPr>
                <w:rFonts w:ascii="宋体" w:hAnsi="宋体" w:cs="宋体" w:hint="eastAsia"/>
                <w:kern w:val="2"/>
                <w:sz w:val="24"/>
              </w:rPr>
              <w:t>4、USB接口设备存储的电子版投标文件一份</w:t>
            </w:r>
            <w:r w:rsidRPr="005D0B52">
              <w:rPr>
                <w:rFonts w:ascii="宋体" w:hAnsi="宋体" w:hint="eastAsia"/>
                <w:bCs/>
                <w:kern w:val="2"/>
                <w:sz w:val="24"/>
              </w:rPr>
              <w:t>（</w:t>
            </w:r>
            <w:r w:rsidRPr="005D0B52">
              <w:rPr>
                <w:rFonts w:ascii="宋体" w:hAnsi="宋体" w:hint="eastAsia"/>
                <w:kern w:val="2"/>
                <w:sz w:val="24"/>
              </w:rPr>
              <w:t>包含投标文件全部内容，</w:t>
            </w:r>
            <w:r w:rsidRPr="005D0B52">
              <w:rPr>
                <w:rFonts w:ascii="宋体" w:hAnsi="宋体" w:hint="eastAsia"/>
                <w:b/>
                <w:bCs/>
                <w:kern w:val="2"/>
                <w:sz w:val="24"/>
              </w:rPr>
              <w:t>PDF及word格式各一份</w:t>
            </w:r>
            <w:r w:rsidRPr="005D0B52">
              <w:rPr>
                <w:rFonts w:ascii="宋体" w:hAnsi="宋体" w:hint="eastAsia"/>
                <w:bCs/>
                <w:kern w:val="2"/>
                <w:sz w:val="24"/>
              </w:rPr>
              <w:t>），单独密封</w:t>
            </w:r>
            <w:r w:rsidRPr="005D0B52">
              <w:rPr>
                <w:rFonts w:ascii="宋体" w:hAnsi="宋体" w:cs="宋体" w:hint="eastAsia"/>
                <w:kern w:val="2"/>
                <w:sz w:val="24"/>
              </w:rPr>
              <w:t>。（USB接口存储设备不退还）</w:t>
            </w:r>
          </w:p>
        </w:tc>
      </w:tr>
      <w:tr w:rsidR="00A64787" w:rsidRPr="005D0B52">
        <w:trPr>
          <w:trHeight w:val="532"/>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rFonts w:ascii="宋体" w:hAnsi="宋体"/>
                <w:sz w:val="24"/>
                <w:szCs w:val="24"/>
              </w:rPr>
            </w:pPr>
            <w:r w:rsidRPr="005D0B52">
              <w:rPr>
                <w:rFonts w:ascii="宋体" w:hAnsi="宋体" w:cs="宋体" w:hint="eastAsia"/>
                <w:sz w:val="24"/>
              </w:rPr>
              <w:t>投标文件密封和标记：</w:t>
            </w:r>
          </w:p>
          <w:p w:rsidR="00A64787" w:rsidRPr="005D0B52" w:rsidRDefault="00924A47">
            <w:pPr>
              <w:spacing w:line="360" w:lineRule="auto"/>
              <w:ind w:firstLineChars="200" w:firstLine="482"/>
              <w:rPr>
                <w:rFonts w:ascii="宋体" w:hAnsi="宋体" w:cs="宋体"/>
                <w:b/>
                <w:sz w:val="24"/>
              </w:rPr>
            </w:pPr>
            <w:r w:rsidRPr="005D0B52">
              <w:rPr>
                <w:rFonts w:ascii="宋体" w:hAnsi="宋体" w:cs="宋体" w:hint="eastAsia"/>
                <w:b/>
                <w:sz w:val="24"/>
              </w:rPr>
              <w:t>投标人应将资格审查文件、技术文件、商务文件、电子版文件分别密封（不得在同一密封袋内）并在封面明显处注明以下内容：</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1) 项目编号、项目名称</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2)资格审查文件、技术标文件、商务标文件或电子版文件</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3) 投标人名称（加盖公章）、地址、邮编、电话、传真</w:t>
            </w:r>
          </w:p>
          <w:p w:rsidR="00A64787" w:rsidRPr="005D0B52" w:rsidRDefault="00924A47">
            <w:pPr>
              <w:spacing w:line="360" w:lineRule="auto"/>
              <w:ind w:firstLineChars="200" w:firstLine="480"/>
              <w:rPr>
                <w:rFonts w:ascii="宋体" w:hAnsi="宋体" w:cs="宋体"/>
                <w:sz w:val="24"/>
              </w:rPr>
            </w:pPr>
            <w:r w:rsidRPr="005D0B52">
              <w:rPr>
                <w:rFonts w:ascii="宋体" w:hAnsi="宋体" w:cs="宋体" w:hint="eastAsia"/>
                <w:sz w:val="24"/>
              </w:rPr>
              <w:t>4）每一密封件在封口处注明“于年月日时分之前不准启封”字样。</w:t>
            </w:r>
          </w:p>
          <w:p w:rsidR="00A64787" w:rsidRPr="005D0B52" w:rsidRDefault="00924A47">
            <w:pPr>
              <w:spacing w:line="360" w:lineRule="auto"/>
              <w:ind w:firstLineChars="200" w:firstLine="480"/>
              <w:rPr>
                <w:rFonts w:ascii="宋体" w:hAnsi="宋体"/>
                <w:sz w:val="24"/>
              </w:rPr>
            </w:pPr>
            <w:r w:rsidRPr="005D0B52">
              <w:rPr>
                <w:rFonts w:ascii="宋体" w:hAnsi="宋体" w:cs="宋体" w:hint="eastAsia"/>
                <w:sz w:val="24"/>
              </w:rPr>
              <w:t>注：未按以上要求密封和标记的投标人有权按无效投标处理。</w:t>
            </w:r>
          </w:p>
        </w:tc>
      </w:tr>
      <w:tr w:rsidR="00A64787" w:rsidRPr="005D0B52">
        <w:trPr>
          <w:trHeight w:val="1725"/>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f0"/>
              <w:spacing w:after="0" w:line="276" w:lineRule="auto"/>
              <w:ind w:firstLineChars="200" w:firstLine="480"/>
              <w:rPr>
                <w:rFonts w:ascii="宋体" w:hAnsi="宋体" w:cs="宋体"/>
                <w:sz w:val="24"/>
              </w:rPr>
            </w:pPr>
            <w:r w:rsidRPr="005D0B52">
              <w:rPr>
                <w:rFonts w:ascii="宋体" w:hAnsi="宋体" w:cs="宋体" w:hint="eastAsia"/>
                <w:sz w:val="24"/>
              </w:rPr>
              <w:t>投标文件的装订：</w:t>
            </w:r>
          </w:p>
          <w:p w:rsidR="00A64787" w:rsidRPr="005D0B52" w:rsidRDefault="00924A47">
            <w:pPr>
              <w:pStyle w:val="af0"/>
              <w:spacing w:after="0" w:line="560" w:lineRule="exact"/>
              <w:ind w:firstLineChars="200" w:firstLine="480"/>
              <w:rPr>
                <w:rFonts w:ascii="宋体" w:hAnsi="宋体"/>
                <w:kern w:val="2"/>
                <w:sz w:val="24"/>
              </w:rPr>
            </w:pPr>
            <w:r w:rsidRPr="005D0B52">
              <w:rPr>
                <w:rFonts w:ascii="宋体" w:hAnsi="宋体" w:cs="宋体" w:hint="eastAsia"/>
                <w:sz w:val="24"/>
              </w:rPr>
              <w:t>投标人必须将投标文件的技术文件和商务文件按照投标文件组成的顺序分别</w:t>
            </w:r>
            <w:r w:rsidRPr="005D0B52">
              <w:rPr>
                <w:rFonts w:ascii="宋体" w:hAnsi="宋体" w:cs="宋体" w:hint="eastAsia"/>
                <w:b/>
                <w:sz w:val="24"/>
                <w:u w:val="single"/>
              </w:rPr>
              <w:t>胶装</w:t>
            </w:r>
            <w:r w:rsidRPr="005D0B52">
              <w:rPr>
                <w:rFonts w:ascii="宋体" w:hAnsi="宋体" w:cs="宋体" w:hint="eastAsia"/>
                <w:sz w:val="24"/>
              </w:rPr>
              <w:t>成册，并在首页编制“投标文件目录”。</w:t>
            </w:r>
          </w:p>
        </w:tc>
      </w:tr>
      <w:tr w:rsidR="00A64787" w:rsidRPr="005D0B52">
        <w:trPr>
          <w:trHeight w:val="543"/>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投标保证金及投标有效期</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12</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00" w:firstLine="480"/>
              <w:rPr>
                <w:sz w:val="24"/>
              </w:rPr>
            </w:pPr>
            <w:r w:rsidRPr="005D0B52">
              <w:rPr>
                <w:sz w:val="24"/>
              </w:rPr>
              <w:t>1</w:t>
            </w:r>
            <w:r w:rsidRPr="005D0B52">
              <w:rPr>
                <w:rFonts w:hint="eastAsia"/>
                <w:sz w:val="24"/>
              </w:rPr>
              <w:t>、投标保证金的形式：</w:t>
            </w:r>
            <w:r w:rsidRPr="005D0B52">
              <w:rPr>
                <w:rFonts w:ascii="宋体" w:hAnsi="宋体" w:cs="宋体" w:hint="eastAsia"/>
                <w:sz w:val="24"/>
              </w:rPr>
              <w:t>电汇或网银</w:t>
            </w:r>
          </w:p>
          <w:p w:rsidR="00A64787" w:rsidRPr="005D0B52" w:rsidRDefault="00924A47">
            <w:pPr>
              <w:spacing w:line="360" w:lineRule="auto"/>
              <w:ind w:firstLineChars="200" w:firstLine="480"/>
              <w:rPr>
                <w:sz w:val="24"/>
              </w:rPr>
            </w:pPr>
            <w:r w:rsidRPr="005D0B52">
              <w:rPr>
                <w:sz w:val="24"/>
              </w:rPr>
              <w:t>2</w:t>
            </w:r>
            <w:r w:rsidRPr="005D0B52">
              <w:rPr>
                <w:rFonts w:hint="eastAsia"/>
                <w:sz w:val="24"/>
              </w:rPr>
              <w:t>、投标保证金的金额：</w:t>
            </w:r>
            <w:r w:rsidRPr="005D0B52">
              <w:rPr>
                <w:rFonts w:hint="eastAsia"/>
                <w:b/>
                <w:sz w:val="24"/>
              </w:rPr>
              <w:t>人民币</w:t>
            </w:r>
            <w:r w:rsidRPr="005D0B52">
              <w:rPr>
                <w:rFonts w:hint="eastAsia"/>
                <w:b/>
                <w:sz w:val="24"/>
                <w:u w:val="single"/>
              </w:rPr>
              <w:t xml:space="preserve">10000 </w:t>
            </w:r>
            <w:r w:rsidRPr="005D0B52">
              <w:rPr>
                <w:rFonts w:hint="eastAsia"/>
                <w:b/>
                <w:sz w:val="24"/>
              </w:rPr>
              <w:t>元</w:t>
            </w:r>
            <w:r w:rsidRPr="005D0B52">
              <w:rPr>
                <w:rFonts w:ascii="宋体" w:hAnsi="宋体" w:cs="宋体" w:hint="eastAsia"/>
                <w:b/>
                <w:sz w:val="24"/>
                <w:szCs w:val="24"/>
              </w:rPr>
              <w:t>。</w:t>
            </w:r>
          </w:p>
          <w:p w:rsidR="00A64787" w:rsidRPr="005D0B52" w:rsidRDefault="00924A47">
            <w:pPr>
              <w:spacing w:line="360" w:lineRule="auto"/>
              <w:ind w:firstLineChars="200" w:firstLine="480"/>
              <w:rPr>
                <w:sz w:val="24"/>
              </w:rPr>
            </w:pPr>
            <w:r w:rsidRPr="005D0B52">
              <w:rPr>
                <w:rFonts w:hint="eastAsia"/>
                <w:sz w:val="24"/>
              </w:rPr>
              <w:t>账户名称：中国重汽集团青岛重工有限公司</w:t>
            </w:r>
          </w:p>
          <w:p w:rsidR="00A64787" w:rsidRPr="005D0B52" w:rsidRDefault="00924A47">
            <w:pPr>
              <w:spacing w:line="360" w:lineRule="auto"/>
              <w:ind w:firstLineChars="200" w:firstLine="480"/>
              <w:rPr>
                <w:sz w:val="24"/>
              </w:rPr>
            </w:pPr>
            <w:r w:rsidRPr="005D0B52">
              <w:rPr>
                <w:rFonts w:hint="eastAsia"/>
                <w:sz w:val="24"/>
              </w:rPr>
              <w:t>开户银行：中国银行股份有限公司青岛城阳支行</w:t>
            </w:r>
          </w:p>
          <w:p w:rsidR="00A64787" w:rsidRPr="005D0B52" w:rsidRDefault="00924A47">
            <w:pPr>
              <w:spacing w:line="360" w:lineRule="auto"/>
              <w:ind w:firstLineChars="200" w:firstLine="482"/>
              <w:rPr>
                <w:sz w:val="24"/>
              </w:rPr>
            </w:pPr>
            <w:r w:rsidRPr="005D0B52">
              <w:rPr>
                <w:rFonts w:hint="eastAsia"/>
                <w:b/>
                <w:sz w:val="24"/>
              </w:rPr>
              <w:t>账</w:t>
            </w:r>
            <w:r w:rsidRPr="005D0B52">
              <w:rPr>
                <w:rFonts w:hint="eastAsia"/>
                <w:b/>
                <w:sz w:val="24"/>
              </w:rPr>
              <w:t xml:space="preserve">  </w:t>
            </w:r>
            <w:r w:rsidRPr="005D0B52">
              <w:rPr>
                <w:rFonts w:hint="eastAsia"/>
                <w:b/>
                <w:sz w:val="24"/>
              </w:rPr>
              <w:t>号：</w:t>
            </w:r>
            <w:r w:rsidRPr="005D0B52">
              <w:rPr>
                <w:rFonts w:hint="eastAsia"/>
                <w:b/>
                <w:sz w:val="24"/>
              </w:rPr>
              <w:t>2338 1295 3732 (</w:t>
            </w:r>
            <w:r w:rsidRPr="005D0B52">
              <w:rPr>
                <w:rFonts w:hint="eastAsia"/>
                <w:b/>
                <w:sz w:val="24"/>
              </w:rPr>
              <w:t>需备注：物业招标保证金</w:t>
            </w:r>
            <w:r w:rsidRPr="005D0B52">
              <w:rPr>
                <w:rFonts w:hint="eastAsia"/>
                <w:b/>
                <w:sz w:val="24"/>
              </w:rPr>
              <w:t>-</w:t>
            </w:r>
            <w:r w:rsidRPr="005D0B52">
              <w:rPr>
                <w:rFonts w:hint="eastAsia"/>
                <w:b/>
                <w:sz w:val="24"/>
              </w:rPr>
              <w:t>党群部</w:t>
            </w:r>
            <w:r w:rsidRPr="005D0B52">
              <w:rPr>
                <w:rFonts w:hint="eastAsia"/>
                <w:b/>
                <w:sz w:val="24"/>
              </w:rPr>
              <w:t>)</w:t>
            </w:r>
          </w:p>
          <w:p w:rsidR="00A64787" w:rsidRPr="005D0B52" w:rsidRDefault="00924A47">
            <w:pPr>
              <w:spacing w:line="360" w:lineRule="auto"/>
              <w:ind w:firstLineChars="200" w:firstLine="480"/>
              <w:rPr>
                <w:sz w:val="24"/>
              </w:rPr>
            </w:pPr>
            <w:r w:rsidRPr="005D0B52">
              <w:rPr>
                <w:sz w:val="24"/>
              </w:rPr>
              <w:lastRenderedPageBreak/>
              <w:t>3</w:t>
            </w:r>
            <w:r w:rsidRPr="005D0B52">
              <w:rPr>
                <w:rFonts w:hint="eastAsia"/>
                <w:sz w:val="24"/>
              </w:rPr>
              <w:t>、保证金截止时间：</w:t>
            </w:r>
            <w:r w:rsidRPr="005D0B52">
              <w:rPr>
                <w:rFonts w:hint="eastAsia"/>
                <w:b/>
                <w:sz w:val="24"/>
                <w:u w:val="single"/>
              </w:rPr>
              <w:t>2025</w:t>
            </w:r>
            <w:r w:rsidRPr="005D0B52">
              <w:rPr>
                <w:rFonts w:hint="eastAsia"/>
                <w:b/>
                <w:sz w:val="24"/>
                <w:u w:val="single"/>
              </w:rPr>
              <w:t>年</w:t>
            </w:r>
            <w:r w:rsidRPr="005D0B52">
              <w:rPr>
                <w:rFonts w:hint="eastAsia"/>
                <w:b/>
                <w:sz w:val="24"/>
                <w:u w:val="single"/>
              </w:rPr>
              <w:t>12</w:t>
            </w:r>
            <w:r w:rsidRPr="005D0B52">
              <w:rPr>
                <w:rFonts w:hint="eastAsia"/>
                <w:b/>
                <w:sz w:val="24"/>
                <w:u w:val="single"/>
              </w:rPr>
              <w:t>月</w:t>
            </w:r>
            <w:r w:rsidR="00B23F74">
              <w:rPr>
                <w:rFonts w:hint="eastAsia"/>
                <w:b/>
                <w:sz w:val="24"/>
                <w:u w:val="single"/>
              </w:rPr>
              <w:t>2</w:t>
            </w:r>
            <w:r w:rsidRPr="005D0B52">
              <w:rPr>
                <w:rFonts w:hint="eastAsia"/>
                <w:b/>
                <w:sz w:val="24"/>
                <w:u w:val="single"/>
              </w:rPr>
              <w:t>日</w:t>
            </w:r>
            <w:r w:rsidRPr="005D0B52">
              <w:rPr>
                <w:rFonts w:hint="eastAsia"/>
                <w:b/>
                <w:sz w:val="24"/>
                <w:u w:val="single"/>
              </w:rPr>
              <w:t>17</w:t>
            </w:r>
            <w:r w:rsidRPr="005D0B52">
              <w:rPr>
                <w:rFonts w:hint="eastAsia"/>
                <w:b/>
                <w:sz w:val="24"/>
                <w:u w:val="single"/>
              </w:rPr>
              <w:t>时</w:t>
            </w:r>
            <w:r w:rsidRPr="005D0B52">
              <w:rPr>
                <w:b/>
                <w:sz w:val="24"/>
                <w:u w:val="single"/>
              </w:rPr>
              <w:t>00</w:t>
            </w:r>
            <w:r w:rsidRPr="005D0B52">
              <w:rPr>
                <w:rFonts w:hint="eastAsia"/>
                <w:b/>
                <w:sz w:val="24"/>
                <w:u w:val="single"/>
              </w:rPr>
              <w:t>分前</w:t>
            </w:r>
          </w:p>
          <w:p w:rsidR="00A64787" w:rsidRPr="005D0B52" w:rsidRDefault="00924A47">
            <w:pPr>
              <w:spacing w:line="360" w:lineRule="auto"/>
              <w:ind w:firstLineChars="200" w:firstLine="480"/>
              <w:rPr>
                <w:sz w:val="24"/>
              </w:rPr>
            </w:pPr>
            <w:r w:rsidRPr="005D0B52">
              <w:rPr>
                <w:sz w:val="24"/>
              </w:rPr>
              <w:t>4</w:t>
            </w:r>
            <w:r w:rsidRPr="005D0B52">
              <w:rPr>
                <w:rFonts w:hint="eastAsia"/>
                <w:sz w:val="24"/>
              </w:rPr>
              <w:t>、投标保证金应从投标单位的基本账户转出至上述账户并到账，否则视为无效投标。</w:t>
            </w:r>
          </w:p>
          <w:p w:rsidR="00A64787" w:rsidRPr="005D0B52" w:rsidRDefault="00924A47">
            <w:pPr>
              <w:spacing w:line="360" w:lineRule="auto"/>
              <w:ind w:firstLineChars="200" w:firstLine="480"/>
              <w:rPr>
                <w:bCs/>
                <w:sz w:val="24"/>
              </w:rPr>
            </w:pPr>
            <w:r w:rsidRPr="005D0B52">
              <w:rPr>
                <w:rFonts w:hint="eastAsia"/>
                <w:sz w:val="24"/>
              </w:rPr>
              <w:t>5</w:t>
            </w:r>
            <w:r w:rsidRPr="005D0B52">
              <w:rPr>
                <w:rFonts w:hint="eastAsia"/>
                <w:sz w:val="24"/>
              </w:rPr>
              <w:t>、</w:t>
            </w:r>
            <w:r w:rsidRPr="005D0B52">
              <w:rPr>
                <w:rFonts w:hint="eastAsia"/>
                <w:bCs/>
                <w:sz w:val="24"/>
              </w:rPr>
              <w:t>投标人应充分考虑银行信息交换时间，由此带来的保证金不能按时到帐的责任由投标人自行承担。</w:t>
            </w:r>
          </w:p>
          <w:p w:rsidR="00A64787" w:rsidRPr="005D0B52" w:rsidRDefault="00924A47">
            <w:pPr>
              <w:spacing w:line="360" w:lineRule="auto"/>
              <w:ind w:firstLineChars="200" w:firstLine="482"/>
              <w:rPr>
                <w:rFonts w:ascii="宋体" w:hAnsi="宋体"/>
                <w:b/>
                <w:bCs/>
                <w:sz w:val="24"/>
                <w:szCs w:val="24"/>
              </w:rPr>
            </w:pPr>
            <w:r w:rsidRPr="005D0B52">
              <w:rPr>
                <w:rFonts w:hAnsi="宋体" w:hint="eastAsia"/>
                <w:b/>
                <w:sz w:val="24"/>
                <w:szCs w:val="24"/>
              </w:rPr>
              <w:t>注：无正当理由随意放弃投标、</w:t>
            </w:r>
            <w:r w:rsidRPr="005D0B52">
              <w:rPr>
                <w:rFonts w:hAnsi="宋体"/>
                <w:b/>
                <w:sz w:val="24"/>
                <w:szCs w:val="24"/>
              </w:rPr>
              <w:t>撤销投标文件</w:t>
            </w:r>
            <w:r w:rsidRPr="005D0B52">
              <w:rPr>
                <w:rFonts w:hAnsi="宋体" w:hint="eastAsia"/>
                <w:b/>
                <w:sz w:val="24"/>
                <w:szCs w:val="24"/>
              </w:rPr>
              <w:t>、</w:t>
            </w:r>
            <w:r w:rsidRPr="005D0B52">
              <w:rPr>
                <w:rFonts w:hAnsi="宋体"/>
                <w:b/>
                <w:sz w:val="24"/>
                <w:szCs w:val="24"/>
              </w:rPr>
              <w:t>中标后</w:t>
            </w:r>
            <w:r w:rsidRPr="005D0B52">
              <w:rPr>
                <w:rFonts w:hAnsi="宋体" w:hint="eastAsia"/>
                <w:b/>
                <w:sz w:val="24"/>
                <w:szCs w:val="24"/>
              </w:rPr>
              <w:t>无</w:t>
            </w:r>
            <w:r w:rsidRPr="005D0B52">
              <w:rPr>
                <w:rFonts w:hAnsi="宋体"/>
                <w:b/>
                <w:sz w:val="24"/>
                <w:szCs w:val="24"/>
              </w:rPr>
              <w:t>正当理由</w:t>
            </w:r>
            <w:r w:rsidRPr="005D0B52">
              <w:rPr>
                <w:rFonts w:hAnsi="宋体" w:hint="eastAsia"/>
                <w:b/>
                <w:sz w:val="24"/>
                <w:szCs w:val="24"/>
              </w:rPr>
              <w:t>拒签</w:t>
            </w:r>
            <w:r w:rsidRPr="005D0B52">
              <w:rPr>
                <w:rFonts w:hAnsi="宋体"/>
                <w:b/>
                <w:sz w:val="24"/>
                <w:szCs w:val="24"/>
              </w:rPr>
              <w:t>合同</w:t>
            </w:r>
            <w:r w:rsidRPr="005D0B52">
              <w:rPr>
                <w:rFonts w:hAnsi="宋体" w:hint="eastAsia"/>
                <w:b/>
                <w:sz w:val="24"/>
                <w:szCs w:val="24"/>
              </w:rPr>
              <w:t>、</w:t>
            </w:r>
            <w:r w:rsidRPr="005D0B52">
              <w:rPr>
                <w:rFonts w:hAnsi="宋体"/>
                <w:b/>
                <w:sz w:val="24"/>
                <w:szCs w:val="24"/>
              </w:rPr>
              <w:t>在签订合同时向招标</w:t>
            </w:r>
            <w:r w:rsidRPr="005D0B52">
              <w:rPr>
                <w:rFonts w:hAnsi="宋体" w:hint="eastAsia"/>
                <w:b/>
                <w:sz w:val="24"/>
                <w:szCs w:val="24"/>
              </w:rPr>
              <w:t>方</w:t>
            </w:r>
            <w:r w:rsidRPr="005D0B52">
              <w:rPr>
                <w:rFonts w:hAnsi="宋体"/>
                <w:b/>
                <w:sz w:val="24"/>
                <w:szCs w:val="24"/>
              </w:rPr>
              <w:t>提出</w:t>
            </w:r>
            <w:r w:rsidRPr="005D0B52">
              <w:rPr>
                <w:rFonts w:hAnsi="宋体" w:hint="eastAsia"/>
                <w:b/>
                <w:sz w:val="24"/>
                <w:szCs w:val="24"/>
              </w:rPr>
              <w:t>无理</w:t>
            </w:r>
            <w:r w:rsidRPr="005D0B52">
              <w:rPr>
                <w:rFonts w:hAnsi="宋体"/>
                <w:b/>
                <w:sz w:val="24"/>
                <w:szCs w:val="24"/>
              </w:rPr>
              <w:t>附加条件</w:t>
            </w:r>
            <w:r w:rsidRPr="005D0B52">
              <w:rPr>
                <w:rFonts w:hAnsi="宋体" w:hint="eastAsia"/>
                <w:b/>
                <w:sz w:val="24"/>
                <w:szCs w:val="24"/>
              </w:rPr>
              <w:t>的，</w:t>
            </w:r>
            <w:r w:rsidRPr="005D0B52">
              <w:rPr>
                <w:rFonts w:hAnsi="宋体"/>
                <w:b/>
                <w:sz w:val="24"/>
                <w:szCs w:val="24"/>
              </w:rPr>
              <w:t>投标保证金不予返还</w:t>
            </w:r>
            <w:r w:rsidRPr="005D0B52">
              <w:rPr>
                <w:rFonts w:hAnsi="宋体" w:hint="eastAsia"/>
                <w:b/>
                <w:sz w:val="24"/>
                <w:szCs w:val="24"/>
              </w:rPr>
              <w:t>，并取消该投标人的中标资格</w:t>
            </w:r>
            <w:r w:rsidRPr="005D0B52">
              <w:rPr>
                <w:rFonts w:hAnsi="宋体"/>
                <w:b/>
                <w:sz w:val="24"/>
                <w:szCs w:val="24"/>
              </w:rPr>
              <w:t>，</w:t>
            </w:r>
            <w:r w:rsidRPr="005D0B52">
              <w:rPr>
                <w:rFonts w:hAnsi="宋体" w:hint="eastAsia"/>
                <w:b/>
                <w:sz w:val="24"/>
                <w:szCs w:val="24"/>
              </w:rPr>
              <w:t>该投标人</w:t>
            </w:r>
            <w:r w:rsidRPr="005D0B52">
              <w:rPr>
                <w:rFonts w:hAnsi="宋体" w:hint="eastAsia"/>
                <w:b/>
                <w:sz w:val="24"/>
                <w:szCs w:val="24"/>
              </w:rPr>
              <w:t>2</w:t>
            </w:r>
            <w:r w:rsidRPr="005D0B52">
              <w:rPr>
                <w:rFonts w:hAnsi="宋体"/>
                <w:b/>
                <w:sz w:val="24"/>
                <w:szCs w:val="24"/>
              </w:rPr>
              <w:t>年</w:t>
            </w:r>
            <w:r w:rsidRPr="005D0B52">
              <w:rPr>
                <w:rFonts w:hAnsi="宋体" w:hint="eastAsia"/>
                <w:b/>
                <w:sz w:val="24"/>
                <w:szCs w:val="24"/>
              </w:rPr>
              <w:t>内不得参与招标方类似产品的招投标项目。</w:t>
            </w:r>
            <w:r w:rsidRPr="005D0B52">
              <w:rPr>
                <w:rFonts w:hint="eastAsia"/>
                <w:b/>
                <w:sz w:val="24"/>
                <w:szCs w:val="24"/>
              </w:rPr>
              <w:t>不存在以上违规情况的投标人，</w:t>
            </w:r>
            <w:r w:rsidRPr="005D0B52">
              <w:rPr>
                <w:b/>
                <w:sz w:val="24"/>
                <w:szCs w:val="24"/>
              </w:rPr>
              <w:t>招标</w:t>
            </w:r>
            <w:r w:rsidRPr="005D0B52">
              <w:rPr>
                <w:rFonts w:hint="eastAsia"/>
                <w:b/>
                <w:sz w:val="24"/>
                <w:szCs w:val="24"/>
              </w:rPr>
              <w:t>方</w:t>
            </w:r>
            <w:r w:rsidRPr="005D0B52">
              <w:rPr>
                <w:b/>
                <w:sz w:val="24"/>
                <w:szCs w:val="24"/>
              </w:rPr>
              <w:t>最迟在</w:t>
            </w:r>
            <w:r w:rsidRPr="005D0B52">
              <w:rPr>
                <w:rFonts w:hint="eastAsia"/>
                <w:b/>
                <w:sz w:val="24"/>
                <w:szCs w:val="24"/>
              </w:rPr>
              <w:t>确定中标方</w:t>
            </w:r>
            <w:r w:rsidRPr="005D0B52">
              <w:rPr>
                <w:b/>
                <w:sz w:val="24"/>
                <w:szCs w:val="24"/>
              </w:rPr>
              <w:t>后</w:t>
            </w:r>
            <w:r w:rsidRPr="005D0B52">
              <w:rPr>
                <w:rFonts w:hint="eastAsia"/>
                <w:b/>
                <w:sz w:val="24"/>
                <w:szCs w:val="24"/>
              </w:rPr>
              <w:t>次月月底前无息</w:t>
            </w:r>
            <w:r w:rsidRPr="005D0B52">
              <w:rPr>
                <w:b/>
                <w:sz w:val="24"/>
                <w:szCs w:val="24"/>
              </w:rPr>
              <w:t>退还投标保证金</w:t>
            </w:r>
            <w:r w:rsidRPr="005D0B52">
              <w:rPr>
                <w:rFonts w:hint="eastAsia"/>
                <w:b/>
                <w:sz w:val="24"/>
                <w:szCs w:val="24"/>
              </w:rPr>
              <w:t>本金。</w:t>
            </w:r>
          </w:p>
        </w:tc>
      </w:tr>
      <w:tr w:rsidR="00A64787" w:rsidRPr="005D0B52">
        <w:trPr>
          <w:trHeight w:val="409"/>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lastRenderedPageBreak/>
              <w:t>13</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投标有效期：自开标之日起</w:t>
            </w:r>
            <w:r w:rsidRPr="005D0B52">
              <w:rPr>
                <w:rFonts w:ascii="宋体" w:hAnsi="宋体" w:cs="宋体" w:hint="eastAsia"/>
                <w:sz w:val="24"/>
                <w:u w:val="single"/>
              </w:rPr>
              <w:t>90</w:t>
            </w:r>
            <w:r w:rsidRPr="005D0B52">
              <w:rPr>
                <w:rFonts w:ascii="宋体" w:hAnsi="宋体" w:cs="宋体" w:hint="eastAsia"/>
                <w:sz w:val="24"/>
              </w:rPr>
              <w:t>日历天</w:t>
            </w:r>
          </w:p>
        </w:tc>
      </w:tr>
      <w:tr w:rsidR="00A64787" w:rsidRPr="005D0B52">
        <w:trPr>
          <w:trHeight w:val="409"/>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投标文件的递交</w:t>
            </w:r>
          </w:p>
        </w:tc>
      </w:tr>
      <w:tr w:rsidR="00A64787" w:rsidRPr="005D0B52">
        <w:trPr>
          <w:cantSplit/>
          <w:trHeight w:val="560"/>
          <w:jc w:val="center"/>
        </w:trPr>
        <w:tc>
          <w:tcPr>
            <w:tcW w:w="645" w:type="dxa"/>
            <w:vMerge w:val="restart"/>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14</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投标文件递交时间：</w:t>
            </w:r>
            <w:r w:rsidRPr="005D0B52">
              <w:rPr>
                <w:rFonts w:ascii="宋体" w:hAnsi="宋体" w:cs="宋体" w:hint="eastAsia"/>
                <w:b/>
                <w:sz w:val="24"/>
                <w:u w:val="single"/>
              </w:rPr>
              <w:t>2025</w:t>
            </w:r>
            <w:r w:rsidRPr="005D0B52">
              <w:rPr>
                <w:rFonts w:ascii="宋体" w:hAnsi="宋体" w:cs="宋体" w:hint="eastAsia"/>
                <w:b/>
                <w:sz w:val="24"/>
              </w:rPr>
              <w:t>年</w:t>
            </w:r>
            <w:r w:rsidRPr="005D0B52">
              <w:rPr>
                <w:rFonts w:ascii="宋体" w:hAnsi="宋体" w:cs="宋体" w:hint="eastAsia"/>
                <w:b/>
                <w:sz w:val="24"/>
                <w:u w:val="single"/>
              </w:rPr>
              <w:t>12</w:t>
            </w:r>
            <w:r w:rsidRPr="005D0B52">
              <w:rPr>
                <w:rFonts w:ascii="宋体" w:hAnsi="宋体" w:cs="宋体" w:hint="eastAsia"/>
                <w:b/>
                <w:sz w:val="24"/>
              </w:rPr>
              <w:t>月</w:t>
            </w:r>
            <w:r w:rsidRPr="005D0B52">
              <w:rPr>
                <w:rFonts w:ascii="宋体" w:hAnsi="宋体" w:hint="eastAsia"/>
                <w:b/>
                <w:bCs/>
                <w:sz w:val="24"/>
                <w:u w:val="single"/>
              </w:rPr>
              <w:t>3</w:t>
            </w:r>
            <w:r w:rsidRPr="005D0B52">
              <w:rPr>
                <w:rFonts w:ascii="宋体" w:hAnsi="宋体" w:cs="宋体" w:hint="eastAsia"/>
                <w:b/>
                <w:sz w:val="24"/>
              </w:rPr>
              <w:t xml:space="preserve">日 上午08:55（北京时间）；                  </w:t>
            </w:r>
          </w:p>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投标文件递交截止时间：</w:t>
            </w:r>
            <w:r w:rsidRPr="005D0B52">
              <w:rPr>
                <w:rFonts w:ascii="宋体" w:hAnsi="宋体" w:cs="宋体" w:hint="eastAsia"/>
                <w:b/>
                <w:sz w:val="24"/>
                <w:u w:val="single"/>
              </w:rPr>
              <w:t>2025</w:t>
            </w:r>
            <w:r w:rsidRPr="005D0B52">
              <w:rPr>
                <w:rFonts w:ascii="宋体" w:hAnsi="宋体" w:cs="宋体" w:hint="eastAsia"/>
                <w:b/>
                <w:sz w:val="24"/>
              </w:rPr>
              <w:t>年</w:t>
            </w:r>
            <w:r w:rsidRPr="005D0B52">
              <w:rPr>
                <w:rFonts w:ascii="宋体" w:hAnsi="宋体" w:cs="宋体" w:hint="eastAsia"/>
                <w:b/>
                <w:sz w:val="24"/>
                <w:u w:val="single"/>
              </w:rPr>
              <w:t>12</w:t>
            </w:r>
            <w:r w:rsidRPr="005D0B52">
              <w:rPr>
                <w:rFonts w:ascii="宋体" w:hAnsi="宋体" w:cs="宋体" w:hint="eastAsia"/>
                <w:b/>
                <w:sz w:val="24"/>
              </w:rPr>
              <w:t>月</w:t>
            </w:r>
            <w:r w:rsidRPr="005D0B52">
              <w:rPr>
                <w:rFonts w:ascii="宋体" w:hAnsi="宋体" w:hint="eastAsia"/>
                <w:b/>
                <w:bCs/>
                <w:sz w:val="24"/>
                <w:u w:val="single"/>
              </w:rPr>
              <w:t>3</w:t>
            </w:r>
            <w:r w:rsidRPr="005D0B52">
              <w:rPr>
                <w:rFonts w:ascii="宋体" w:hAnsi="宋体" w:cs="宋体" w:hint="eastAsia"/>
                <w:b/>
                <w:sz w:val="24"/>
              </w:rPr>
              <w:t>日上午09:00。</w:t>
            </w:r>
          </w:p>
        </w:tc>
      </w:tr>
      <w:tr w:rsidR="00A64787" w:rsidRPr="005D0B52">
        <w:trPr>
          <w:cantSplit/>
          <w:trHeight w:val="643"/>
          <w:jc w:val="center"/>
        </w:trPr>
        <w:tc>
          <w:tcPr>
            <w:tcW w:w="645" w:type="dxa"/>
            <w:vMerge/>
            <w:tcBorders>
              <w:top w:val="single" w:sz="2" w:space="0" w:color="auto"/>
              <w:left w:val="single" w:sz="2" w:space="0" w:color="auto"/>
              <w:bottom w:val="single" w:sz="2" w:space="0" w:color="auto"/>
              <w:right w:val="single" w:sz="2" w:space="0" w:color="auto"/>
            </w:tcBorders>
            <w:vAlign w:val="center"/>
          </w:tcPr>
          <w:p w:rsidR="00A64787" w:rsidRPr="005D0B52" w:rsidRDefault="00A64787">
            <w:pPr>
              <w:widowControl/>
              <w:jc w:val="left"/>
              <w:rPr>
                <w:rFonts w:ascii="宋体" w:hAnsi="宋体"/>
                <w:sz w:val="24"/>
                <w:szCs w:val="24"/>
              </w:rPr>
            </w:pP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5"/>
              <w:rPr>
                <w:rFonts w:ascii="宋体" w:hAnsi="宋体"/>
                <w:b/>
                <w:sz w:val="24"/>
                <w:szCs w:val="24"/>
              </w:rPr>
            </w:pPr>
            <w:r w:rsidRPr="005D0B52">
              <w:rPr>
                <w:rFonts w:ascii="宋体" w:hAnsi="宋体" w:cs="宋体" w:hint="eastAsia"/>
                <w:b/>
                <w:sz w:val="24"/>
              </w:rPr>
              <w:t>投标文件递交地点：中国</w:t>
            </w:r>
            <w:r w:rsidRPr="005D0B52">
              <w:rPr>
                <w:rFonts w:ascii="宋体" w:hAnsi="宋体" w:hint="eastAsia"/>
                <w:b/>
                <w:sz w:val="24"/>
              </w:rPr>
              <w:t>重汽青岛重工有限公司第一会议室（暂定）</w:t>
            </w:r>
          </w:p>
        </w:tc>
      </w:tr>
      <w:tr w:rsidR="00A64787" w:rsidRPr="005D0B52">
        <w:trPr>
          <w:cantSplit/>
          <w:trHeight w:val="416"/>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b/>
                <w:bCs/>
                <w:sz w:val="24"/>
                <w:szCs w:val="24"/>
              </w:rPr>
            </w:pPr>
            <w:r w:rsidRPr="005D0B52">
              <w:rPr>
                <w:rFonts w:ascii="宋体" w:hAnsi="宋体" w:cs="宋体" w:hint="eastAsia"/>
                <w:b/>
                <w:bCs/>
                <w:sz w:val="24"/>
              </w:rPr>
              <w:t>开标</w:t>
            </w:r>
          </w:p>
        </w:tc>
      </w:tr>
      <w:tr w:rsidR="00A64787" w:rsidRPr="005D0B52">
        <w:trPr>
          <w:trHeight w:val="91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15</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开标时间：</w:t>
            </w:r>
            <w:r w:rsidRPr="005D0B52">
              <w:rPr>
                <w:rFonts w:ascii="宋体" w:hAnsi="宋体" w:hint="eastAsia"/>
                <w:kern w:val="0"/>
                <w:sz w:val="24"/>
              </w:rPr>
              <w:t>同投标文件递交截止时间。</w:t>
            </w:r>
          </w:p>
          <w:p w:rsidR="00A64787" w:rsidRPr="005D0B52" w:rsidRDefault="00924A47">
            <w:pPr>
              <w:spacing w:line="360" w:lineRule="auto"/>
              <w:ind w:firstLineChars="218" w:firstLine="523"/>
              <w:rPr>
                <w:rFonts w:ascii="宋体" w:hAnsi="宋体"/>
                <w:sz w:val="24"/>
                <w:szCs w:val="24"/>
              </w:rPr>
            </w:pPr>
            <w:r w:rsidRPr="005D0B52">
              <w:rPr>
                <w:rFonts w:ascii="宋体" w:hAnsi="宋体" w:cs="宋体" w:hint="eastAsia"/>
                <w:sz w:val="24"/>
              </w:rPr>
              <w:t>开标地点：同投标文件递交地点。</w:t>
            </w:r>
          </w:p>
        </w:tc>
      </w:tr>
      <w:tr w:rsidR="00A64787" w:rsidRPr="005D0B52">
        <w:trPr>
          <w:trHeight w:val="59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16</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276" w:lineRule="auto"/>
              <w:ind w:firstLineChars="218" w:firstLine="525"/>
              <w:rPr>
                <w:rFonts w:ascii="宋体" w:hAnsi="宋体" w:cs="宋体"/>
                <w:b/>
                <w:sz w:val="24"/>
                <w:szCs w:val="24"/>
              </w:rPr>
            </w:pPr>
            <w:r w:rsidRPr="005D0B52">
              <w:rPr>
                <w:rFonts w:ascii="宋体" w:hAnsi="宋体" w:cs="宋体" w:hint="eastAsia"/>
                <w:b/>
                <w:sz w:val="24"/>
              </w:rPr>
              <w:t>开标资格审查资料：</w:t>
            </w:r>
          </w:p>
          <w:p w:rsidR="00A64787" w:rsidRPr="005D0B52" w:rsidRDefault="00924A47">
            <w:pPr>
              <w:spacing w:line="276" w:lineRule="auto"/>
              <w:ind w:firstLineChars="218" w:firstLine="525"/>
              <w:rPr>
                <w:rFonts w:ascii="宋体" w:hAnsi="宋体" w:cs="宋体"/>
                <w:b/>
                <w:sz w:val="24"/>
              </w:rPr>
            </w:pPr>
            <w:r w:rsidRPr="005D0B52">
              <w:rPr>
                <w:rFonts w:ascii="宋体" w:hAnsi="宋体" w:cs="宋体" w:hint="eastAsia"/>
                <w:b/>
                <w:sz w:val="24"/>
                <w:u w:val="single"/>
              </w:rPr>
              <w:t>开标时将核验投标人的以下资格证件原件或公证件（身份证、营业执照副本和加盖公章的近三年的财务审计报告原件或加盖公章的财务报表，应当在递交投标文件时出示并提交，不允许放在密封件中。）</w:t>
            </w:r>
            <w:r w:rsidRPr="005D0B52">
              <w:rPr>
                <w:rFonts w:ascii="宋体" w:hAnsi="宋体" w:cs="宋体" w:hint="eastAsia"/>
                <w:b/>
                <w:sz w:val="24"/>
              </w:rPr>
              <w:t>：</w:t>
            </w:r>
          </w:p>
          <w:p w:rsidR="00A64787" w:rsidRPr="005D0B52" w:rsidRDefault="00924A47">
            <w:pPr>
              <w:spacing w:line="276" w:lineRule="auto"/>
              <w:ind w:firstLine="482"/>
              <w:rPr>
                <w:rFonts w:ascii="宋体" w:hAnsi="宋体" w:cs="宋体"/>
                <w:b/>
                <w:sz w:val="24"/>
              </w:rPr>
            </w:pPr>
            <w:r w:rsidRPr="005D0B52">
              <w:rPr>
                <w:rFonts w:ascii="宋体" w:hAnsi="宋体" w:cs="宋体" w:hint="eastAsia"/>
                <w:b/>
                <w:sz w:val="24"/>
              </w:rPr>
              <w:t>①营业执照副本（复印件加盖公章）；</w:t>
            </w:r>
          </w:p>
          <w:p w:rsidR="00A64787" w:rsidRPr="005D0B52" w:rsidRDefault="00924A47">
            <w:pPr>
              <w:spacing w:line="276" w:lineRule="auto"/>
              <w:ind w:firstLine="482"/>
              <w:rPr>
                <w:rFonts w:ascii="宋体" w:hAnsi="宋体" w:cs="宋体"/>
                <w:b/>
                <w:sz w:val="24"/>
              </w:rPr>
            </w:pPr>
            <w:r w:rsidRPr="005D0B52">
              <w:rPr>
                <w:rFonts w:ascii="宋体" w:hAnsi="宋体" w:cs="宋体" w:hint="eastAsia"/>
                <w:b/>
                <w:sz w:val="24"/>
              </w:rPr>
              <w:t>②</w:t>
            </w:r>
            <w:r w:rsidRPr="005D0B52">
              <w:rPr>
                <w:rFonts w:ascii="宋体" w:hAnsi="宋体" w:hint="eastAsia"/>
                <w:b/>
                <w:sz w:val="24"/>
              </w:rPr>
              <w:t>法定代表人身份证</w:t>
            </w:r>
            <w:r w:rsidRPr="005D0B52">
              <w:rPr>
                <w:rFonts w:ascii="宋体" w:hAnsi="宋体" w:cs="宋体" w:hint="eastAsia"/>
                <w:b/>
                <w:sz w:val="24"/>
              </w:rPr>
              <w:t>（复印件加盖公章）</w:t>
            </w:r>
            <w:r w:rsidRPr="005D0B52">
              <w:rPr>
                <w:rFonts w:ascii="宋体" w:hAnsi="宋体" w:hint="eastAsia"/>
                <w:b/>
                <w:sz w:val="24"/>
              </w:rPr>
              <w:t>或法定代表人授权委托书；</w:t>
            </w:r>
          </w:p>
          <w:p w:rsidR="00A64787" w:rsidRPr="005D0B52" w:rsidRDefault="00924A47">
            <w:pPr>
              <w:spacing w:line="276" w:lineRule="auto"/>
              <w:ind w:firstLineChars="200" w:firstLine="482"/>
              <w:rPr>
                <w:rFonts w:ascii="宋体" w:hAnsi="宋体"/>
                <w:b/>
                <w:sz w:val="24"/>
              </w:rPr>
            </w:pPr>
            <w:r w:rsidRPr="005D0B52">
              <w:rPr>
                <w:rFonts w:ascii="宋体" w:hAnsi="宋体" w:cs="宋体" w:hint="eastAsia"/>
                <w:b/>
                <w:sz w:val="24"/>
              </w:rPr>
              <w:t>③</w:t>
            </w:r>
            <w:r w:rsidRPr="005D0B52">
              <w:rPr>
                <w:rFonts w:ascii="宋体" w:hAnsi="宋体" w:hint="eastAsia"/>
                <w:b/>
                <w:sz w:val="24"/>
              </w:rPr>
              <w:t>法人或授权代表身份证</w:t>
            </w:r>
            <w:r w:rsidRPr="005D0B52">
              <w:rPr>
                <w:rFonts w:ascii="宋体" w:hAnsi="宋体" w:cs="宋体" w:hint="eastAsia"/>
                <w:b/>
                <w:sz w:val="24"/>
              </w:rPr>
              <w:t>（复印件加盖公章）</w:t>
            </w:r>
            <w:r w:rsidRPr="005D0B52">
              <w:rPr>
                <w:rFonts w:ascii="宋体" w:hAnsi="宋体" w:hint="eastAsia"/>
                <w:b/>
                <w:sz w:val="24"/>
              </w:rPr>
              <w:t>；</w:t>
            </w:r>
          </w:p>
          <w:p w:rsidR="00A64787" w:rsidRPr="005D0B52" w:rsidRDefault="00924A47">
            <w:pPr>
              <w:spacing w:line="276" w:lineRule="auto"/>
              <w:ind w:firstLineChars="200" w:firstLine="482"/>
              <w:rPr>
                <w:rFonts w:ascii="宋体" w:hAnsi="宋体" w:cs="宋体"/>
                <w:b/>
                <w:sz w:val="24"/>
              </w:rPr>
            </w:pPr>
            <w:r w:rsidRPr="005D0B52">
              <w:rPr>
                <w:rFonts w:ascii="宋体" w:hAnsi="宋体" w:hint="eastAsia"/>
                <w:b/>
                <w:sz w:val="24"/>
              </w:rPr>
              <w:t>④</w:t>
            </w:r>
            <w:r w:rsidRPr="005D0B52">
              <w:rPr>
                <w:rFonts w:ascii="宋体" w:hAnsi="宋体" w:cs="宋体" w:hint="eastAsia"/>
                <w:b/>
                <w:sz w:val="24"/>
              </w:rPr>
              <w:t>信用中国截图（加盖公章）；</w:t>
            </w:r>
          </w:p>
          <w:p w:rsidR="00A64787" w:rsidRPr="005D0B52" w:rsidRDefault="00924A47">
            <w:pPr>
              <w:pStyle w:val="a0"/>
              <w:spacing w:line="276" w:lineRule="auto"/>
              <w:ind w:firstLine="482"/>
              <w:rPr>
                <w:rFonts w:ascii="宋体" w:hAnsi="宋体"/>
                <w:b/>
                <w:sz w:val="24"/>
                <w:szCs w:val="24"/>
              </w:rPr>
            </w:pPr>
            <w:r w:rsidRPr="005D0B52">
              <w:rPr>
                <w:rFonts w:ascii="宋体" w:hAnsi="宋体" w:hint="eastAsia"/>
                <w:b/>
                <w:sz w:val="24"/>
                <w:szCs w:val="24"/>
              </w:rPr>
              <w:t>⑤投标保证金回执截图；</w:t>
            </w:r>
          </w:p>
          <w:p w:rsidR="00A64787" w:rsidRPr="005D0B52" w:rsidRDefault="00924A47">
            <w:pPr>
              <w:spacing w:line="276" w:lineRule="auto"/>
              <w:ind w:firstLineChars="200" w:firstLine="482"/>
              <w:rPr>
                <w:rFonts w:ascii="宋体" w:hAnsi="宋体"/>
                <w:b/>
                <w:sz w:val="24"/>
                <w:szCs w:val="24"/>
              </w:rPr>
            </w:pPr>
            <w:r w:rsidRPr="005D0B52">
              <w:rPr>
                <w:rFonts w:ascii="宋体" w:hAnsi="宋体" w:hint="eastAsia"/>
                <w:b/>
                <w:sz w:val="24"/>
                <w:szCs w:val="24"/>
              </w:rPr>
              <w:t>⑥近三年的财务审计报告或财务报表（加盖公章）；</w:t>
            </w:r>
          </w:p>
          <w:p w:rsidR="00A64787" w:rsidRPr="005D0B52" w:rsidRDefault="00924A47">
            <w:pPr>
              <w:spacing w:line="276" w:lineRule="auto"/>
              <w:ind w:firstLineChars="200" w:firstLine="482"/>
              <w:rPr>
                <w:rFonts w:ascii="宋体" w:hAnsi="宋体"/>
                <w:b/>
                <w:sz w:val="24"/>
                <w:szCs w:val="24"/>
              </w:rPr>
            </w:pPr>
            <w:r w:rsidRPr="005D0B52">
              <w:rPr>
                <w:rFonts w:ascii="宋体" w:hAnsi="宋体" w:hint="eastAsia"/>
                <w:b/>
                <w:sz w:val="24"/>
                <w:szCs w:val="24"/>
              </w:rPr>
              <w:t>⑦物业保洁服务、园林绿化养护相关资质和生活垃圾、工业固体废物（非危险废物）外运处置相关资质或能力证明文件。</w:t>
            </w:r>
          </w:p>
          <w:p w:rsidR="00A64787" w:rsidRPr="005D0B52" w:rsidRDefault="00924A47">
            <w:pPr>
              <w:spacing w:line="360" w:lineRule="auto"/>
              <w:ind w:firstLineChars="218" w:firstLine="525"/>
              <w:rPr>
                <w:rFonts w:ascii="宋体" w:hAnsi="宋体" w:cs="宋体"/>
                <w:b/>
                <w:bCs/>
                <w:sz w:val="24"/>
                <w:szCs w:val="24"/>
              </w:rPr>
            </w:pPr>
            <w:r w:rsidRPr="005D0B52">
              <w:rPr>
                <w:rFonts w:ascii="宋体" w:hAnsi="宋体" w:cs="宋体" w:hint="eastAsia"/>
                <w:b/>
                <w:bCs/>
                <w:sz w:val="24"/>
              </w:rPr>
              <w:t>注：资格审查未通过，视为无效投标。</w:t>
            </w:r>
          </w:p>
        </w:tc>
      </w:tr>
      <w:tr w:rsidR="00A64787" w:rsidRPr="005D0B52">
        <w:trPr>
          <w:trHeight w:val="400"/>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b/>
                <w:bCs/>
                <w:sz w:val="24"/>
              </w:rPr>
              <w:lastRenderedPageBreak/>
              <w:t>评标</w:t>
            </w:r>
          </w:p>
        </w:tc>
      </w:tr>
      <w:tr w:rsidR="00A64787" w:rsidRPr="005D0B52">
        <w:trPr>
          <w:trHeight w:val="543"/>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17</w:t>
            </w:r>
          </w:p>
        </w:tc>
        <w:tc>
          <w:tcPr>
            <w:tcW w:w="8277"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ind w:firstLineChars="218" w:firstLine="523"/>
              <w:rPr>
                <w:rFonts w:ascii="宋体" w:hAnsi="宋体" w:cs="宋体"/>
                <w:sz w:val="24"/>
                <w:szCs w:val="24"/>
              </w:rPr>
            </w:pPr>
            <w:r w:rsidRPr="005D0B52">
              <w:rPr>
                <w:rFonts w:ascii="宋体" w:hAnsi="宋体" w:cs="宋体" w:hint="eastAsia"/>
                <w:sz w:val="24"/>
              </w:rPr>
              <w:t>评标委员会组成：招标人将根据本项目的特点组建评标委员会，其成员由有关技术、经济方面专家和招标人代表等五人或以上单数组成，其中经济、技术等方面的专家不得少于成员总数的三分之二。</w:t>
            </w:r>
          </w:p>
        </w:tc>
      </w:tr>
      <w:tr w:rsidR="00A64787" w:rsidRPr="005D0B52">
        <w:trPr>
          <w:trHeight w:val="680"/>
          <w:jc w:val="center"/>
        </w:trPr>
        <w:tc>
          <w:tcPr>
            <w:tcW w:w="681"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18</w:t>
            </w:r>
          </w:p>
        </w:tc>
        <w:tc>
          <w:tcPr>
            <w:tcW w:w="8277"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spacing w:line="240" w:lineRule="auto"/>
              <w:rPr>
                <w:rFonts w:ascii="宋体" w:hAnsi="宋体"/>
                <w:sz w:val="24"/>
              </w:rPr>
            </w:pPr>
            <w:r w:rsidRPr="005D0B52">
              <w:rPr>
                <w:rFonts w:ascii="宋体" w:hAnsi="宋体" w:cs="宋体" w:hint="eastAsia"/>
                <w:sz w:val="24"/>
              </w:rPr>
              <w:t>评标方法：综合评审法</w:t>
            </w:r>
            <w:r w:rsidRPr="005D0B52">
              <w:rPr>
                <w:rFonts w:ascii="宋体" w:hAnsi="宋体" w:hint="eastAsia"/>
                <w:sz w:val="24"/>
              </w:rPr>
              <w:t>。具体详见第三章评审方法。</w:t>
            </w:r>
          </w:p>
        </w:tc>
      </w:tr>
      <w:tr w:rsidR="00A64787" w:rsidRPr="005D0B52">
        <w:trPr>
          <w:trHeight w:val="215"/>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sz w:val="24"/>
                <w:szCs w:val="24"/>
              </w:rPr>
            </w:pPr>
            <w:r w:rsidRPr="005D0B52">
              <w:rPr>
                <w:rFonts w:ascii="宋体" w:hAnsi="宋体" w:cs="宋体" w:hint="eastAsia"/>
                <w:b/>
                <w:bCs/>
                <w:sz w:val="24"/>
              </w:rPr>
              <w:t>授  予  合  同</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19</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rPr>
                <w:rFonts w:ascii="宋体" w:hAnsi="宋体"/>
                <w:sz w:val="24"/>
                <w:szCs w:val="24"/>
              </w:rPr>
            </w:pPr>
            <w:r w:rsidRPr="005D0B52">
              <w:rPr>
                <w:rFonts w:ascii="宋体" w:hAnsi="宋体" w:cs="宋体" w:hint="eastAsia"/>
                <w:sz w:val="24"/>
              </w:rPr>
              <w:t>在向投标人授予中标通知书时，招标人有权变更数量和服务的内容。</w:t>
            </w:r>
          </w:p>
        </w:tc>
      </w:tr>
      <w:tr w:rsidR="00A64787" w:rsidRPr="005D0B52">
        <w:trPr>
          <w:trHeight w:val="411"/>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sz w:val="24"/>
                <w:szCs w:val="24"/>
              </w:rPr>
            </w:pPr>
            <w:r w:rsidRPr="005D0B52">
              <w:rPr>
                <w:rFonts w:ascii="宋体" w:hAnsi="宋体" w:cs="宋体" w:hint="eastAsia"/>
                <w:b/>
                <w:bCs/>
                <w:sz w:val="24"/>
              </w:rPr>
              <w:t>相关费用</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20</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pStyle w:val="ad"/>
              <w:rPr>
                <w:rFonts w:ascii="宋体" w:hAnsi="宋体"/>
                <w:sz w:val="24"/>
                <w:szCs w:val="24"/>
              </w:rPr>
            </w:pPr>
            <w:r w:rsidRPr="005D0B52">
              <w:rPr>
                <w:rFonts w:ascii="宋体" w:hAnsi="宋体" w:hint="eastAsia"/>
                <w:sz w:val="24"/>
              </w:rPr>
              <w:t>中标服务费无。</w:t>
            </w:r>
          </w:p>
        </w:tc>
      </w:tr>
      <w:tr w:rsidR="00A64787" w:rsidRPr="005D0B52">
        <w:trPr>
          <w:trHeight w:val="388"/>
          <w:jc w:val="center"/>
        </w:trPr>
        <w:tc>
          <w:tcPr>
            <w:tcW w:w="8958" w:type="dxa"/>
            <w:gridSpan w:val="3"/>
            <w:tcBorders>
              <w:top w:val="single" w:sz="2" w:space="0" w:color="auto"/>
              <w:left w:val="single" w:sz="2" w:space="0" w:color="auto"/>
              <w:bottom w:val="single" w:sz="2" w:space="0" w:color="auto"/>
              <w:right w:val="single" w:sz="2" w:space="0" w:color="auto"/>
            </w:tcBorders>
            <w:vAlign w:val="center"/>
          </w:tcPr>
          <w:p w:rsidR="00A64787" w:rsidRPr="005D0B52" w:rsidRDefault="00924A47">
            <w:pPr>
              <w:jc w:val="center"/>
              <w:rPr>
                <w:rFonts w:ascii="宋体" w:hAnsi="宋体"/>
                <w:b/>
                <w:bCs/>
                <w:sz w:val="24"/>
                <w:szCs w:val="24"/>
              </w:rPr>
            </w:pPr>
            <w:r w:rsidRPr="005D0B52">
              <w:rPr>
                <w:rFonts w:ascii="宋体" w:hAnsi="宋体" w:cs="宋体" w:hint="eastAsia"/>
                <w:b/>
                <w:bCs/>
                <w:sz w:val="24"/>
              </w:rPr>
              <w:t>其他</w:t>
            </w:r>
          </w:p>
        </w:tc>
      </w:tr>
      <w:tr w:rsidR="00A64787" w:rsidRPr="005D0B52">
        <w:trPr>
          <w:trHeight w:val="543"/>
          <w:jc w:val="center"/>
        </w:trPr>
        <w:tc>
          <w:tcPr>
            <w:tcW w:w="645" w:type="dxa"/>
            <w:tcBorders>
              <w:top w:val="single" w:sz="2" w:space="0" w:color="auto"/>
              <w:left w:val="single" w:sz="2" w:space="0" w:color="auto"/>
              <w:bottom w:val="single" w:sz="2" w:space="0" w:color="auto"/>
              <w:right w:val="single" w:sz="2"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21</w:t>
            </w:r>
          </w:p>
        </w:tc>
        <w:tc>
          <w:tcPr>
            <w:tcW w:w="8313" w:type="dxa"/>
            <w:gridSpan w:val="2"/>
            <w:tcBorders>
              <w:top w:val="single" w:sz="2" w:space="0" w:color="auto"/>
              <w:left w:val="single" w:sz="2" w:space="0" w:color="auto"/>
              <w:bottom w:val="single" w:sz="2" w:space="0" w:color="auto"/>
              <w:right w:val="single" w:sz="2" w:space="0" w:color="auto"/>
            </w:tcBorders>
            <w:vAlign w:val="center"/>
          </w:tcPr>
          <w:p w:rsidR="00A64787" w:rsidRPr="005D0B52" w:rsidRDefault="00924A47">
            <w:pPr>
              <w:tabs>
                <w:tab w:val="left" w:pos="3032"/>
              </w:tabs>
              <w:spacing w:line="360" w:lineRule="auto"/>
              <w:ind w:left="118" w:hangingChars="49" w:hanging="118"/>
              <w:rPr>
                <w:rFonts w:ascii="宋体" w:hAnsi="宋体" w:cs="宋体"/>
                <w:sz w:val="24"/>
              </w:rPr>
            </w:pPr>
            <w:r w:rsidRPr="005D0B52">
              <w:rPr>
                <w:rFonts w:ascii="宋体" w:hAnsi="宋体" w:cs="宋体" w:hint="eastAsia"/>
                <w:b/>
                <w:sz w:val="24"/>
              </w:rPr>
              <w:t>服务期：2026年1月1日 至</w:t>
            </w:r>
            <w:bookmarkStart w:id="4" w:name="_GoBack"/>
            <w:bookmarkEnd w:id="4"/>
            <w:r w:rsidRPr="005D0B52">
              <w:rPr>
                <w:rFonts w:ascii="宋体" w:hAnsi="宋体" w:cs="宋体" w:hint="eastAsia"/>
                <w:b/>
                <w:sz w:val="24"/>
              </w:rPr>
              <w:t xml:space="preserve"> 2026年12月31日</w:t>
            </w:r>
          </w:p>
        </w:tc>
      </w:tr>
      <w:tr w:rsidR="00A64787" w:rsidRPr="005D0B52">
        <w:trPr>
          <w:trHeight w:val="90"/>
          <w:jc w:val="center"/>
        </w:trPr>
        <w:tc>
          <w:tcPr>
            <w:tcW w:w="645" w:type="dxa"/>
            <w:tcBorders>
              <w:top w:val="single" w:sz="2" w:space="0" w:color="auto"/>
              <w:left w:val="single" w:sz="2" w:space="0" w:color="auto"/>
              <w:bottom w:val="single" w:sz="2" w:space="0" w:color="auto"/>
              <w:right w:val="single" w:sz="4"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22</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A64787" w:rsidRPr="005D0B52" w:rsidRDefault="00924A47">
            <w:pPr>
              <w:pStyle w:val="ad"/>
              <w:rPr>
                <w:rFonts w:ascii="宋体" w:hAnsi="宋体" w:cs="宋体"/>
                <w:sz w:val="24"/>
                <w:szCs w:val="24"/>
              </w:rPr>
            </w:pPr>
            <w:r w:rsidRPr="005D0B52">
              <w:rPr>
                <w:rFonts w:ascii="宋体" w:hAnsi="宋体" w:cs="宋体" w:hint="eastAsia"/>
                <w:sz w:val="24"/>
                <w:szCs w:val="24"/>
              </w:rPr>
              <w:t>合同价款的支付：</w:t>
            </w:r>
            <w:r w:rsidRPr="005D0B52">
              <w:rPr>
                <w:rFonts w:ascii="宋体" w:hAnsi="宋体" w:cs="宋体" w:hint="eastAsia"/>
                <w:b/>
                <w:bCs/>
                <w:sz w:val="24"/>
                <w:szCs w:val="24"/>
              </w:rPr>
              <w:t>按月支付，电汇</w:t>
            </w:r>
          </w:p>
          <w:p w:rsidR="00A64787" w:rsidRPr="005D0B52" w:rsidRDefault="00924A47">
            <w:pPr>
              <w:spacing w:line="360" w:lineRule="auto"/>
              <w:ind w:firstLineChars="200" w:firstLine="480"/>
              <w:jc w:val="left"/>
              <w:rPr>
                <w:rFonts w:ascii="宋体" w:hAnsi="宋体"/>
                <w:bCs/>
                <w:color w:val="000000"/>
              </w:rPr>
            </w:pPr>
            <w:r w:rsidRPr="005D0B52">
              <w:rPr>
                <w:rFonts w:ascii="宋体" w:hAnsi="宋体" w:hint="eastAsia"/>
                <w:color w:val="000000"/>
                <w:sz w:val="24"/>
              </w:rPr>
              <w:t>每月由中标方向投标方提供当月物业管理费增值税专用发票，投标方收到发票确认无误后，次月以银行转账方式支付上月费用。如遇节假日等特殊情况付款时间延顺。</w:t>
            </w:r>
          </w:p>
        </w:tc>
      </w:tr>
      <w:tr w:rsidR="00A64787" w:rsidRPr="005D0B52">
        <w:trPr>
          <w:trHeight w:val="704"/>
          <w:jc w:val="center"/>
        </w:trPr>
        <w:tc>
          <w:tcPr>
            <w:tcW w:w="645" w:type="dxa"/>
            <w:tcBorders>
              <w:top w:val="single" w:sz="2" w:space="0" w:color="auto"/>
              <w:left w:val="single" w:sz="2" w:space="0" w:color="auto"/>
              <w:bottom w:val="single" w:sz="2" w:space="0" w:color="auto"/>
              <w:right w:val="single" w:sz="4" w:space="0" w:color="auto"/>
            </w:tcBorders>
            <w:vAlign w:val="center"/>
          </w:tcPr>
          <w:p w:rsidR="00A64787" w:rsidRPr="005D0B52" w:rsidRDefault="00924A47">
            <w:pPr>
              <w:spacing w:line="360" w:lineRule="auto"/>
              <w:jc w:val="center"/>
              <w:rPr>
                <w:rFonts w:ascii="宋体" w:hAnsi="宋体"/>
                <w:sz w:val="24"/>
                <w:szCs w:val="24"/>
              </w:rPr>
            </w:pPr>
            <w:r w:rsidRPr="005D0B52">
              <w:rPr>
                <w:rFonts w:ascii="宋体" w:hAnsi="宋体" w:cs="宋体" w:hint="eastAsia"/>
                <w:sz w:val="24"/>
              </w:rPr>
              <w:t>23</w:t>
            </w:r>
          </w:p>
        </w:tc>
        <w:tc>
          <w:tcPr>
            <w:tcW w:w="8313" w:type="dxa"/>
            <w:gridSpan w:val="2"/>
            <w:tcBorders>
              <w:top w:val="single" w:sz="2" w:space="0" w:color="auto"/>
              <w:left w:val="single" w:sz="4" w:space="0" w:color="auto"/>
              <w:bottom w:val="single" w:sz="2" w:space="0" w:color="auto"/>
              <w:right w:val="single" w:sz="2" w:space="0" w:color="auto"/>
            </w:tcBorders>
            <w:vAlign w:val="center"/>
          </w:tcPr>
          <w:p w:rsidR="00A64787" w:rsidRPr="005D0B52" w:rsidRDefault="00924A47">
            <w:pPr>
              <w:spacing w:line="360" w:lineRule="auto"/>
              <w:ind w:firstLineChars="200" w:firstLine="480"/>
              <w:jc w:val="left"/>
              <w:rPr>
                <w:rFonts w:ascii="宋体" w:hAnsi="宋体"/>
                <w:bCs/>
                <w:sz w:val="24"/>
              </w:rPr>
            </w:pPr>
            <w:r w:rsidRPr="005D0B52">
              <w:rPr>
                <w:rFonts w:ascii="宋体" w:hAnsi="宋体" w:hint="eastAsia"/>
                <w:bCs/>
                <w:sz w:val="24"/>
              </w:rPr>
              <w:t>1、报价：投标人报价包含不含税金额，税率及价税合计金额。</w:t>
            </w:r>
          </w:p>
          <w:p w:rsidR="00A64787" w:rsidRPr="005D0B52" w:rsidRDefault="00924A47" w:rsidP="00B23F74">
            <w:pPr>
              <w:spacing w:beforeLines="60" w:line="360" w:lineRule="auto"/>
              <w:ind w:firstLineChars="200" w:firstLine="480"/>
              <w:jc w:val="left"/>
              <w:rPr>
                <w:rFonts w:ascii="宋体" w:hAnsi="宋体" w:cs="宋体"/>
                <w:bCs/>
                <w:sz w:val="24"/>
                <w:szCs w:val="24"/>
              </w:rPr>
            </w:pPr>
            <w:r w:rsidRPr="005D0B52">
              <w:rPr>
                <w:rFonts w:ascii="宋体" w:hAnsi="宋体"/>
                <w:bCs/>
                <w:sz w:val="24"/>
              </w:rPr>
              <w:t>2</w:t>
            </w:r>
            <w:r w:rsidRPr="005D0B52">
              <w:rPr>
                <w:rFonts w:ascii="宋体" w:hAnsi="宋体" w:hint="eastAsia"/>
                <w:bCs/>
                <w:sz w:val="24"/>
              </w:rPr>
              <w:t>、</w:t>
            </w:r>
            <w:r w:rsidRPr="005D0B52">
              <w:rPr>
                <w:rFonts w:ascii="宋体" w:hAnsi="宋体" w:hint="eastAsia"/>
                <w:sz w:val="24"/>
              </w:rPr>
              <w:t>投标报价（不含税）金额：</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w:t>
            </w:r>
            <w:r w:rsidRPr="005D0B52">
              <w:rPr>
                <w:rFonts w:ascii="宋体" w:hAnsi="宋体" w:hint="eastAsia"/>
                <w:sz w:val="24"/>
              </w:rPr>
              <w:t>具、厂区垃圾中转站内生活垃圾及工业固体废物（非危险废物）垃圾清运处置费用等</w:t>
            </w:r>
            <w:r w:rsidRPr="005D0B52">
              <w:rPr>
                <w:rFonts w:ascii="宋体" w:hAnsi="宋体" w:cs="宋体" w:hint="eastAsia"/>
                <w:sz w:val="24"/>
                <w:szCs w:val="24"/>
              </w:rPr>
              <w:t>其他有关部门收取的费用、管理费、利润等所有费用。</w:t>
            </w:r>
          </w:p>
          <w:p w:rsidR="00A64787" w:rsidRPr="005D0B52" w:rsidRDefault="00924A47">
            <w:pPr>
              <w:spacing w:line="360" w:lineRule="auto"/>
              <w:ind w:firstLineChars="200" w:firstLine="480"/>
              <w:jc w:val="left"/>
              <w:rPr>
                <w:rFonts w:ascii="宋体" w:hAnsi="宋体"/>
                <w:kern w:val="0"/>
                <w:sz w:val="24"/>
                <w:szCs w:val="24"/>
              </w:rPr>
            </w:pPr>
            <w:r w:rsidRPr="005D0B52">
              <w:rPr>
                <w:rFonts w:ascii="宋体" w:hAnsi="宋体"/>
                <w:sz w:val="24"/>
              </w:rPr>
              <w:t>3</w:t>
            </w:r>
            <w:r w:rsidRPr="005D0B52">
              <w:rPr>
                <w:rFonts w:ascii="宋体" w:hAnsi="宋体" w:hint="eastAsia"/>
                <w:sz w:val="24"/>
              </w:rPr>
              <w:t>、招标文件中以及技术要求中与本附表不一致的，以本附表约定要求为准。</w:t>
            </w:r>
          </w:p>
        </w:tc>
      </w:tr>
    </w:tbl>
    <w:p w:rsidR="00A64787" w:rsidRPr="005D0B52" w:rsidRDefault="00A64787">
      <w:pPr>
        <w:pStyle w:val="30"/>
        <w:tabs>
          <w:tab w:val="left" w:pos="1146"/>
        </w:tabs>
        <w:spacing w:line="560" w:lineRule="exact"/>
        <w:ind w:leftChars="6" w:left="113" w:firstLineChars="0" w:hanging="100"/>
        <w:jc w:val="center"/>
        <w:rPr>
          <w:rFonts w:ascii="宋体" w:hAnsi="宋体" w:cs="宋体"/>
          <w:b/>
          <w:bCs/>
          <w:sz w:val="30"/>
          <w:szCs w:val="30"/>
        </w:rPr>
      </w:pPr>
    </w:p>
    <w:p w:rsidR="00A64787" w:rsidRPr="005D0B52" w:rsidRDefault="00924A47">
      <w:pPr>
        <w:pStyle w:val="a0"/>
        <w:ind w:firstLineChars="1900" w:firstLine="3990"/>
        <w:rPr>
          <w:b/>
          <w:bCs/>
          <w:sz w:val="30"/>
          <w:szCs w:val="30"/>
        </w:rPr>
      </w:pPr>
      <w:r w:rsidRPr="005D0B52">
        <w:br w:type="page"/>
      </w:r>
      <w:r w:rsidRPr="005D0B52">
        <w:rPr>
          <w:rFonts w:hint="eastAsia"/>
          <w:b/>
          <w:bCs/>
          <w:sz w:val="30"/>
          <w:szCs w:val="30"/>
        </w:rPr>
        <w:lastRenderedPageBreak/>
        <w:t>总则</w:t>
      </w:r>
      <w:bookmarkEnd w:id="3"/>
    </w:p>
    <w:p w:rsidR="00A64787" w:rsidRPr="005D0B52" w:rsidRDefault="00924A47">
      <w:pPr>
        <w:pStyle w:val="2"/>
        <w:spacing w:before="120" w:after="120" w:line="276" w:lineRule="auto"/>
        <w:jc w:val="center"/>
        <w:rPr>
          <w:rFonts w:ascii="宋体" w:eastAsia="宋体" w:hAnsi="宋体"/>
          <w:sz w:val="28"/>
          <w:szCs w:val="28"/>
        </w:rPr>
      </w:pPr>
      <w:bookmarkStart w:id="5" w:name="_Toc20403"/>
      <w:r w:rsidRPr="005D0B52">
        <w:rPr>
          <w:rFonts w:ascii="宋体" w:eastAsia="宋体" w:hAnsi="宋体" w:cs="宋体" w:hint="eastAsia"/>
          <w:sz w:val="28"/>
          <w:szCs w:val="28"/>
        </w:rPr>
        <w:t>一、说明</w:t>
      </w:r>
      <w:bookmarkEnd w:id="5"/>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6" w:name="_Toc346372877"/>
      <w:bookmarkStart w:id="7" w:name="_Toc346306730"/>
      <w:bookmarkStart w:id="8" w:name="_Toc352332851"/>
      <w:r w:rsidRPr="005D0B52">
        <w:rPr>
          <w:rFonts w:ascii="宋体" w:hAnsi="宋体" w:cs="宋体"/>
          <w:b/>
          <w:bCs/>
          <w:sz w:val="24"/>
          <w:szCs w:val="24"/>
        </w:rPr>
        <w:t xml:space="preserve">1.  </w:t>
      </w:r>
      <w:bookmarkEnd w:id="6"/>
      <w:bookmarkEnd w:id="7"/>
      <w:bookmarkEnd w:id="8"/>
      <w:r w:rsidRPr="005D0B52">
        <w:rPr>
          <w:rFonts w:ascii="宋体" w:hAnsi="宋体" w:cs="宋体" w:hint="eastAsia"/>
          <w:b/>
          <w:bCs/>
          <w:sz w:val="24"/>
          <w:szCs w:val="24"/>
        </w:rPr>
        <w:t>招标人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详见投标人须知前附表第2项。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9" w:name="_Toc346306731"/>
      <w:bookmarkStart w:id="10" w:name="_Toc346372878"/>
      <w:bookmarkStart w:id="11" w:name="_Toc352332852"/>
      <w:r w:rsidRPr="005D0B52">
        <w:rPr>
          <w:rFonts w:ascii="宋体" w:hAnsi="宋体" w:cs="宋体"/>
          <w:b/>
          <w:bCs/>
          <w:sz w:val="24"/>
          <w:szCs w:val="24"/>
        </w:rPr>
        <w:t xml:space="preserve">2.  </w:t>
      </w:r>
      <w:bookmarkEnd w:id="9"/>
      <w:bookmarkEnd w:id="10"/>
      <w:bookmarkEnd w:id="11"/>
      <w:r w:rsidRPr="005D0B52">
        <w:rPr>
          <w:rFonts w:ascii="宋体" w:hAnsi="宋体" w:cs="宋体" w:hint="eastAsia"/>
          <w:b/>
          <w:bCs/>
          <w:sz w:val="24"/>
          <w:szCs w:val="24"/>
        </w:rPr>
        <w:t>招标代理机构</w:t>
      </w:r>
    </w:p>
    <w:p w:rsidR="00A64787" w:rsidRPr="005D0B52" w:rsidRDefault="00924A47">
      <w:pPr>
        <w:pStyle w:val="af0"/>
        <w:tabs>
          <w:tab w:val="left" w:pos="955"/>
        </w:tabs>
        <w:spacing w:after="0" w:line="276" w:lineRule="auto"/>
        <w:ind w:leftChars="273" w:left="1144" w:hangingChars="238" w:hanging="571"/>
        <w:rPr>
          <w:rFonts w:ascii="宋体" w:hAnsi="宋体" w:cs="宋体"/>
          <w:sz w:val="24"/>
          <w:szCs w:val="24"/>
        </w:rPr>
      </w:pPr>
      <w:bookmarkStart w:id="12" w:name="_Toc346372879"/>
      <w:bookmarkStart w:id="13" w:name="_Toc346306732"/>
      <w:bookmarkStart w:id="14" w:name="_Toc352332853"/>
      <w:r w:rsidRPr="005D0B52">
        <w:rPr>
          <w:rFonts w:ascii="宋体" w:hAnsi="宋体" w:cs="宋体" w:hint="eastAsia"/>
          <w:sz w:val="24"/>
          <w:szCs w:val="24"/>
        </w:rPr>
        <w:t>无。</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3.  </w:t>
      </w:r>
      <w:r w:rsidRPr="005D0B52">
        <w:rPr>
          <w:rFonts w:ascii="宋体" w:hAnsi="宋体" w:cs="宋体" w:hint="eastAsia"/>
          <w:b/>
          <w:bCs/>
          <w:sz w:val="24"/>
          <w:szCs w:val="24"/>
        </w:rPr>
        <w:t>合格</w:t>
      </w:r>
      <w:bookmarkEnd w:id="12"/>
      <w:bookmarkEnd w:id="13"/>
      <w:bookmarkEnd w:id="14"/>
      <w:r w:rsidRPr="005D0B52">
        <w:rPr>
          <w:rFonts w:ascii="宋体" w:hAnsi="宋体" w:cs="宋体" w:hint="eastAsia"/>
          <w:b/>
          <w:bCs/>
          <w:sz w:val="24"/>
          <w:szCs w:val="24"/>
        </w:rPr>
        <w:t>的投标人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详见投标人须知前附表第5项。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15" w:name="_Toc346372880"/>
      <w:bookmarkStart w:id="16" w:name="_Toc352332854"/>
      <w:bookmarkStart w:id="17" w:name="_Toc346306733"/>
      <w:r w:rsidRPr="005D0B52">
        <w:rPr>
          <w:rFonts w:ascii="宋体" w:hAnsi="宋体" w:cs="宋体"/>
          <w:b/>
          <w:bCs/>
          <w:sz w:val="24"/>
          <w:szCs w:val="24"/>
        </w:rPr>
        <w:t xml:space="preserve">4.  </w:t>
      </w:r>
      <w:r w:rsidRPr="005D0B52">
        <w:rPr>
          <w:rFonts w:ascii="宋体" w:hAnsi="宋体" w:cs="宋体" w:hint="eastAsia"/>
          <w:b/>
          <w:bCs/>
          <w:sz w:val="24"/>
          <w:szCs w:val="24"/>
        </w:rPr>
        <w:t>投标费用</w:t>
      </w:r>
      <w:bookmarkEnd w:id="15"/>
      <w:bookmarkEnd w:id="16"/>
      <w:bookmarkEnd w:id="17"/>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无论投标过程中的方法和结果如何，投标人自行承担所有与参加招标有关费用。</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18" w:name="_Toc20711"/>
      <w:r w:rsidRPr="005D0B52">
        <w:rPr>
          <w:rFonts w:ascii="宋体" w:eastAsia="宋体" w:hAnsi="宋体" w:cs="宋体" w:hint="eastAsia"/>
          <w:sz w:val="28"/>
          <w:szCs w:val="28"/>
        </w:rPr>
        <w:t>二、招标文件</w:t>
      </w:r>
      <w:bookmarkEnd w:id="18"/>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19" w:name="_Toc346306735"/>
      <w:bookmarkStart w:id="20" w:name="_Toc346372882"/>
      <w:bookmarkStart w:id="21" w:name="_Toc352332856"/>
      <w:r w:rsidRPr="005D0B52">
        <w:rPr>
          <w:rFonts w:ascii="宋体" w:hAnsi="宋体" w:cs="宋体"/>
          <w:b/>
          <w:bCs/>
          <w:sz w:val="24"/>
          <w:szCs w:val="24"/>
        </w:rPr>
        <w:t xml:space="preserve">5.  </w:t>
      </w:r>
      <w:r w:rsidRPr="005D0B52">
        <w:rPr>
          <w:rFonts w:ascii="宋体" w:hAnsi="宋体" w:cs="宋体" w:hint="eastAsia"/>
          <w:b/>
          <w:bCs/>
          <w:sz w:val="24"/>
          <w:szCs w:val="24"/>
        </w:rPr>
        <w:t>招标文件组成</w:t>
      </w:r>
      <w:bookmarkEnd w:id="19"/>
      <w:bookmarkEnd w:id="20"/>
      <w:bookmarkEnd w:id="21"/>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本招标文件由招标文件目录所列内容及按本招标文件要求发出的澄清、答疑和修改组成。</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22" w:name="_Toc352332857"/>
      <w:bookmarkStart w:id="23" w:name="_Toc346306736"/>
      <w:bookmarkStart w:id="24" w:name="_Toc346372883"/>
      <w:r w:rsidRPr="005D0B52">
        <w:rPr>
          <w:rFonts w:ascii="宋体" w:hAnsi="宋体" w:cs="宋体"/>
          <w:b/>
          <w:bCs/>
          <w:sz w:val="24"/>
          <w:szCs w:val="24"/>
        </w:rPr>
        <w:t xml:space="preserve">6.  </w:t>
      </w:r>
      <w:r w:rsidRPr="005D0B52">
        <w:rPr>
          <w:rFonts w:ascii="宋体" w:hAnsi="宋体" w:cs="宋体" w:hint="eastAsia"/>
          <w:b/>
          <w:bCs/>
          <w:sz w:val="24"/>
          <w:szCs w:val="24"/>
        </w:rPr>
        <w:t>招标文件答疑</w:t>
      </w:r>
      <w:bookmarkEnd w:id="22"/>
      <w:bookmarkEnd w:id="23"/>
      <w:bookmarkEnd w:id="24"/>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hint="eastAsia"/>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包招标文件的投标人。投标人须在收到招标人的书面答复后24小时内书面签章回复。</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25" w:name="_Toc352332858"/>
      <w:bookmarkStart w:id="26" w:name="_Toc346306737"/>
      <w:bookmarkStart w:id="27" w:name="_Toc346372884"/>
      <w:r w:rsidRPr="005D0B52">
        <w:rPr>
          <w:rFonts w:ascii="宋体" w:hAnsi="宋体" w:cs="宋体"/>
          <w:b/>
          <w:bCs/>
          <w:sz w:val="24"/>
          <w:szCs w:val="24"/>
        </w:rPr>
        <w:t xml:space="preserve">7.   </w:t>
      </w:r>
      <w:r w:rsidRPr="005D0B52">
        <w:rPr>
          <w:rFonts w:ascii="宋体" w:hAnsi="宋体" w:cs="宋体" w:hint="eastAsia"/>
          <w:b/>
          <w:bCs/>
          <w:sz w:val="24"/>
          <w:szCs w:val="24"/>
        </w:rPr>
        <w:t>招标文件澄清和修改</w:t>
      </w:r>
      <w:bookmarkEnd w:id="25"/>
      <w:bookmarkEnd w:id="26"/>
      <w:bookmarkEnd w:id="27"/>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7.1  </w:t>
      </w:r>
      <w:r w:rsidRPr="005D0B52">
        <w:rPr>
          <w:rFonts w:ascii="宋体" w:hAnsi="宋体" w:cs="宋体" w:hint="eastAsia"/>
          <w:kern w:val="0"/>
          <w:sz w:val="24"/>
          <w:szCs w:val="24"/>
        </w:rPr>
        <w:t>招标人对招标文件有澄清或修改的内容，将以书面补充文件形式通知已报名的同一包所有投标人。补充文件作为招标文件的组成部分，对所有投标人具有约束力。</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7.2  </w:t>
      </w:r>
      <w:r w:rsidRPr="005D0B52">
        <w:rPr>
          <w:rFonts w:ascii="宋体" w:hAnsi="宋体" w:cs="宋体" w:hint="eastAsia"/>
          <w:kern w:val="0"/>
          <w:sz w:val="24"/>
          <w:szCs w:val="24"/>
        </w:rPr>
        <w:t>为使投标人有足够的时间按招标文件的要求修改投标文件，招标人可酌情推迟招标的截止时间与开标时间，并将此变更书面通知各投标人。</w:t>
      </w:r>
    </w:p>
    <w:p w:rsidR="00A64787" w:rsidRPr="005D0B52" w:rsidRDefault="00924A47">
      <w:pPr>
        <w:autoSpaceDE w:val="0"/>
        <w:autoSpaceDN w:val="0"/>
        <w:adjustRightInd w:val="0"/>
        <w:snapToGrid w:val="0"/>
        <w:spacing w:line="276" w:lineRule="auto"/>
        <w:ind w:firstLineChars="250" w:firstLine="600"/>
        <w:jc w:val="left"/>
        <w:rPr>
          <w:rFonts w:ascii="宋体" w:hAnsi="宋体"/>
          <w:kern w:val="0"/>
          <w:sz w:val="24"/>
          <w:szCs w:val="24"/>
        </w:rPr>
      </w:pPr>
      <w:r w:rsidRPr="005D0B52">
        <w:rPr>
          <w:rFonts w:ascii="宋体" w:hAnsi="宋体" w:cs="宋体"/>
          <w:kern w:val="0"/>
          <w:sz w:val="24"/>
          <w:szCs w:val="24"/>
        </w:rPr>
        <w:t xml:space="preserve">7.3  </w:t>
      </w:r>
      <w:r w:rsidRPr="005D0B52">
        <w:rPr>
          <w:rFonts w:ascii="宋体" w:hAnsi="宋体" w:cs="宋体" w:hint="eastAsia"/>
          <w:kern w:val="0"/>
          <w:sz w:val="24"/>
          <w:szCs w:val="24"/>
        </w:rPr>
        <w:t>投标人须在收到招标人的澄清、修改或变更后</w:t>
      </w:r>
      <w:r w:rsidRPr="005D0B52">
        <w:rPr>
          <w:rFonts w:ascii="宋体" w:hAnsi="宋体" w:cs="宋体"/>
          <w:kern w:val="0"/>
          <w:sz w:val="24"/>
          <w:szCs w:val="24"/>
        </w:rPr>
        <w:t>24</w:t>
      </w:r>
      <w:r w:rsidRPr="005D0B52">
        <w:rPr>
          <w:rFonts w:ascii="宋体" w:hAnsi="宋体" w:cs="宋体" w:hint="eastAsia"/>
          <w:kern w:val="0"/>
          <w:sz w:val="24"/>
          <w:szCs w:val="24"/>
        </w:rPr>
        <w:t>小时内书面签章回复。</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28" w:name="_Toc29647"/>
      <w:r w:rsidRPr="005D0B52">
        <w:rPr>
          <w:rFonts w:ascii="宋体" w:eastAsia="宋体" w:hAnsi="宋体" w:cs="宋体" w:hint="eastAsia"/>
          <w:sz w:val="28"/>
          <w:szCs w:val="28"/>
        </w:rPr>
        <w:t>三、投标文件编写</w:t>
      </w:r>
      <w:bookmarkEnd w:id="28"/>
    </w:p>
    <w:p w:rsidR="00A64787" w:rsidRPr="005D0B52" w:rsidRDefault="00924A47">
      <w:pPr>
        <w:spacing w:line="276" w:lineRule="auto"/>
        <w:ind w:firstLineChars="200" w:firstLine="482"/>
        <w:rPr>
          <w:rFonts w:ascii="宋体" w:hAnsi="宋体"/>
          <w:b/>
          <w:bCs/>
          <w:sz w:val="24"/>
        </w:rPr>
      </w:pPr>
      <w:bookmarkStart w:id="29" w:name="_Toc212369512"/>
      <w:bookmarkStart w:id="30" w:name="_Toc92678113"/>
      <w:r w:rsidRPr="005D0B52">
        <w:rPr>
          <w:rFonts w:ascii="宋体" w:hAnsi="宋体" w:hint="eastAsia"/>
          <w:b/>
          <w:bCs/>
          <w:sz w:val="24"/>
        </w:rPr>
        <w:t>8、投标报价语言及计量单位</w:t>
      </w:r>
      <w:bookmarkEnd w:id="29"/>
      <w:bookmarkEnd w:id="30"/>
    </w:p>
    <w:p w:rsidR="00A64787" w:rsidRPr="005D0B52" w:rsidRDefault="00924A47">
      <w:pPr>
        <w:tabs>
          <w:tab w:val="left" w:pos="6313"/>
        </w:tabs>
        <w:spacing w:line="276" w:lineRule="auto"/>
        <w:ind w:firstLineChars="200" w:firstLine="480"/>
        <w:rPr>
          <w:rFonts w:ascii="宋体" w:hAnsi="宋体"/>
          <w:sz w:val="24"/>
        </w:rPr>
      </w:pPr>
      <w:r w:rsidRPr="005D0B52">
        <w:rPr>
          <w:rFonts w:ascii="宋体" w:hAnsi="宋体" w:hint="eastAsia"/>
          <w:sz w:val="24"/>
        </w:rPr>
        <w:t>8.1</w:t>
      </w:r>
      <w:r w:rsidRPr="005D0B52">
        <w:rPr>
          <w:rFonts w:ascii="宋体" w:hAnsi="宋体"/>
          <w:sz w:val="24"/>
        </w:rPr>
        <w:t>投标文件和与投标有关的所有文件均应使用</w:t>
      </w:r>
      <w:r w:rsidRPr="005D0B52">
        <w:rPr>
          <w:rFonts w:ascii="宋体" w:hAnsi="宋体" w:hint="eastAsia"/>
          <w:sz w:val="24"/>
        </w:rPr>
        <w:t>中文。</w:t>
      </w:r>
    </w:p>
    <w:p w:rsidR="00A64787" w:rsidRPr="005D0B52" w:rsidRDefault="00924A47">
      <w:pPr>
        <w:tabs>
          <w:tab w:val="left" w:pos="6313"/>
        </w:tabs>
        <w:spacing w:line="276" w:lineRule="auto"/>
        <w:ind w:leftChars="228" w:left="959" w:hangingChars="200" w:hanging="480"/>
        <w:rPr>
          <w:rFonts w:ascii="宋体" w:hAnsi="宋体"/>
          <w:sz w:val="24"/>
        </w:rPr>
      </w:pPr>
      <w:r w:rsidRPr="005D0B52">
        <w:rPr>
          <w:rFonts w:ascii="宋体" w:hAnsi="宋体" w:hint="eastAsia"/>
          <w:sz w:val="24"/>
        </w:rPr>
        <w:t>8.2 除投标文件的技术规格中另有规定外，投标文件中所使用的计量单位应为中华人民共和国法定计量单位。</w:t>
      </w:r>
    </w:p>
    <w:p w:rsidR="00A64787" w:rsidRPr="005D0B52" w:rsidRDefault="00924A47">
      <w:pPr>
        <w:spacing w:line="276" w:lineRule="auto"/>
        <w:ind w:firstLineChars="200" w:firstLine="482"/>
        <w:rPr>
          <w:rFonts w:ascii="宋体" w:hAnsi="宋体"/>
          <w:b/>
          <w:bCs/>
          <w:sz w:val="24"/>
        </w:rPr>
      </w:pPr>
      <w:bookmarkStart w:id="31" w:name="_Toc212369513"/>
      <w:bookmarkStart w:id="32" w:name="_Toc92678114"/>
      <w:r w:rsidRPr="005D0B52">
        <w:rPr>
          <w:rFonts w:ascii="宋体" w:hAnsi="宋体" w:hint="eastAsia"/>
          <w:b/>
          <w:bCs/>
          <w:sz w:val="24"/>
        </w:rPr>
        <w:t>9、投标文件组成</w:t>
      </w:r>
      <w:bookmarkEnd w:id="31"/>
      <w:bookmarkEnd w:id="32"/>
    </w:p>
    <w:p w:rsidR="00A64787" w:rsidRPr="005D0B52" w:rsidRDefault="00924A47">
      <w:pPr>
        <w:spacing w:line="276" w:lineRule="auto"/>
        <w:ind w:firstLineChars="200" w:firstLine="482"/>
        <w:rPr>
          <w:rFonts w:ascii="宋体" w:hAnsi="宋体" w:cs="宋体"/>
          <w:b/>
          <w:bCs/>
          <w:sz w:val="24"/>
        </w:rPr>
      </w:pPr>
      <w:r w:rsidRPr="005D0B52">
        <w:rPr>
          <w:rFonts w:ascii="宋体" w:hAnsi="宋体" w:cs="宋体" w:hint="eastAsia"/>
          <w:b/>
          <w:bCs/>
          <w:sz w:val="24"/>
        </w:rPr>
        <w:t>投标人的投标文件由资格证明文件、技术标书、商务标书共三部分构成，请分开单独密封，如因密封问题造成的废标等后果均由投标方承担：</w:t>
      </w:r>
    </w:p>
    <w:p w:rsidR="00A64787" w:rsidRPr="005D0B52" w:rsidRDefault="00924A47">
      <w:pPr>
        <w:spacing w:line="276" w:lineRule="auto"/>
        <w:ind w:firstLineChars="200" w:firstLine="482"/>
        <w:rPr>
          <w:rFonts w:ascii="宋体" w:hAnsi="宋体"/>
          <w:sz w:val="24"/>
        </w:rPr>
      </w:pPr>
      <w:bookmarkStart w:id="33" w:name="_Toc212369516"/>
      <w:r w:rsidRPr="005D0B52">
        <w:rPr>
          <w:rFonts w:ascii="宋体" w:hAnsi="宋体" w:hint="eastAsia"/>
          <w:b/>
          <w:bCs/>
          <w:sz w:val="24"/>
        </w:rPr>
        <w:t>9.1 资格证明文件包括：</w:t>
      </w:r>
      <w:bookmarkStart w:id="34" w:name="_Toc212369518"/>
      <w:bookmarkEnd w:id="33"/>
      <w:r w:rsidRPr="005D0B52">
        <w:rPr>
          <w:rFonts w:ascii="宋体" w:hAnsi="宋体" w:hint="eastAsia"/>
          <w:sz w:val="24"/>
        </w:rPr>
        <w:t>（与招标公告第3条内容一致）</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营业执照副本；</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法定代表人身份证或法定代表人授权委托书；</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lastRenderedPageBreak/>
        <w:t>法人或授权代表人身份证；</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信用中国截图（加盖公章）；</w:t>
      </w:r>
    </w:p>
    <w:p w:rsidR="00A64787" w:rsidRPr="005D0B52" w:rsidRDefault="00924A47">
      <w:pPr>
        <w:pStyle w:val="a0"/>
        <w:numPr>
          <w:ilvl w:val="0"/>
          <w:numId w:val="2"/>
        </w:numPr>
        <w:spacing w:line="276" w:lineRule="auto"/>
        <w:ind w:firstLineChars="0"/>
      </w:pPr>
      <w:r w:rsidRPr="005D0B52">
        <w:rPr>
          <w:rFonts w:ascii="宋体" w:hAnsi="宋体" w:hint="eastAsia"/>
          <w:sz w:val="24"/>
        </w:rPr>
        <w:t>近三年的财务审计报告或财务报表（加盖公章）；</w:t>
      </w:r>
    </w:p>
    <w:p w:rsidR="00A64787" w:rsidRPr="005D0B52" w:rsidRDefault="00924A47">
      <w:pPr>
        <w:numPr>
          <w:ilvl w:val="0"/>
          <w:numId w:val="2"/>
        </w:numPr>
        <w:tabs>
          <w:tab w:val="left" w:pos="0"/>
        </w:tabs>
        <w:spacing w:line="276" w:lineRule="auto"/>
        <w:rPr>
          <w:rFonts w:ascii="宋体" w:hAnsi="宋体"/>
          <w:sz w:val="24"/>
        </w:rPr>
      </w:pPr>
      <w:r w:rsidRPr="005D0B52">
        <w:rPr>
          <w:rFonts w:ascii="宋体" w:hAnsi="宋体" w:hint="eastAsia"/>
          <w:sz w:val="24"/>
        </w:rPr>
        <w:t>招标文件要求的其它必要资格文件；</w:t>
      </w:r>
    </w:p>
    <w:p w:rsidR="00A64787" w:rsidRPr="005D0B52" w:rsidRDefault="00924A47">
      <w:pPr>
        <w:pStyle w:val="a0"/>
        <w:numPr>
          <w:ilvl w:val="0"/>
          <w:numId w:val="2"/>
        </w:numPr>
        <w:spacing w:line="276" w:lineRule="auto"/>
        <w:ind w:firstLineChars="0"/>
        <w:rPr>
          <w:rFonts w:ascii="宋体" w:hAnsi="宋体"/>
          <w:sz w:val="24"/>
          <w:szCs w:val="24"/>
        </w:rPr>
      </w:pPr>
      <w:r w:rsidRPr="005D0B52">
        <w:rPr>
          <w:rFonts w:ascii="宋体" w:hAnsi="宋体" w:hint="eastAsia"/>
          <w:sz w:val="24"/>
          <w:szCs w:val="24"/>
        </w:rPr>
        <w:t>投标保证金回执截图；</w:t>
      </w:r>
    </w:p>
    <w:p w:rsidR="00A64787" w:rsidRPr="005D0B52" w:rsidRDefault="00924A47">
      <w:pPr>
        <w:pStyle w:val="a0"/>
        <w:numPr>
          <w:ilvl w:val="0"/>
          <w:numId w:val="2"/>
        </w:numPr>
        <w:spacing w:line="276" w:lineRule="auto"/>
        <w:ind w:firstLineChars="0"/>
        <w:rPr>
          <w:rFonts w:ascii="宋体" w:hAnsi="宋体"/>
          <w:sz w:val="24"/>
          <w:szCs w:val="24"/>
        </w:rPr>
      </w:pPr>
      <w:r w:rsidRPr="005D0B52">
        <w:rPr>
          <w:rFonts w:ascii="宋体" w:hAnsi="宋体" w:hint="eastAsia"/>
          <w:sz w:val="24"/>
          <w:szCs w:val="24"/>
        </w:rPr>
        <w:t>物业保洁服务、园林绿化养护相关资质和生活垃圾、工业固体废物（非危险废物）外运处置相关资质或能力证明文件。</w:t>
      </w:r>
    </w:p>
    <w:p w:rsidR="00A64787" w:rsidRPr="005D0B52" w:rsidRDefault="00924A47">
      <w:pPr>
        <w:spacing w:line="276" w:lineRule="auto"/>
        <w:ind w:firstLineChars="200" w:firstLine="482"/>
        <w:rPr>
          <w:rFonts w:ascii="宋体" w:hAnsi="宋体"/>
          <w:b/>
          <w:bCs/>
          <w:sz w:val="24"/>
        </w:rPr>
      </w:pPr>
      <w:bookmarkStart w:id="35" w:name="_Toc212369515"/>
      <w:r w:rsidRPr="005D0B52">
        <w:rPr>
          <w:rFonts w:ascii="宋体" w:hAnsi="宋体" w:hint="eastAsia"/>
          <w:b/>
          <w:bCs/>
          <w:sz w:val="24"/>
        </w:rPr>
        <w:t>9.2技术标投标文件包括：</w:t>
      </w:r>
      <w:bookmarkEnd w:id="35"/>
      <w:r w:rsidRPr="005D0B52">
        <w:rPr>
          <w:rFonts w:ascii="宋体" w:hAnsi="宋体" w:hint="eastAsia"/>
          <w:b/>
          <w:bCs/>
          <w:sz w:val="24"/>
        </w:rPr>
        <w:t>（顺序与评分办法一致）</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投标人针对本项目的整体策划；</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管理原则和管理特色；</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人员管理和培训方案；</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工作物资、工具器具的配备和管理；</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 xml:space="preserve">内部疫情防控组织方案； </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应急预案，日常工作应急处理等各项内容满足招标要求的情况；</w:t>
      </w:r>
    </w:p>
    <w:p w:rsidR="00A64787" w:rsidRPr="005D0B52" w:rsidRDefault="00924A47">
      <w:pPr>
        <w:pStyle w:val="a0"/>
        <w:numPr>
          <w:ilvl w:val="0"/>
          <w:numId w:val="3"/>
        </w:numPr>
        <w:spacing w:line="276" w:lineRule="auto"/>
        <w:ind w:firstLineChars="0"/>
        <w:rPr>
          <w:rFonts w:ascii="宋体" w:hAnsi="宋体"/>
          <w:sz w:val="24"/>
          <w:szCs w:val="24"/>
        </w:rPr>
      </w:pPr>
      <w:r w:rsidRPr="005D0B52">
        <w:rPr>
          <w:rFonts w:ascii="宋体" w:hAnsi="宋体" w:hint="eastAsia"/>
          <w:sz w:val="24"/>
          <w:szCs w:val="24"/>
        </w:rPr>
        <w:t>技术偏离表；</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服务承诺函；</w:t>
      </w:r>
    </w:p>
    <w:p w:rsidR="00A64787" w:rsidRPr="005D0B52" w:rsidRDefault="00924A47">
      <w:pPr>
        <w:numPr>
          <w:ilvl w:val="0"/>
          <w:numId w:val="3"/>
        </w:numPr>
        <w:spacing w:line="276" w:lineRule="auto"/>
        <w:rPr>
          <w:rFonts w:ascii="宋体" w:hAnsi="宋体"/>
          <w:sz w:val="24"/>
          <w:szCs w:val="24"/>
        </w:rPr>
      </w:pPr>
      <w:r w:rsidRPr="005D0B52">
        <w:rPr>
          <w:rFonts w:ascii="宋体" w:hAnsi="宋体" w:hint="eastAsia"/>
          <w:sz w:val="24"/>
          <w:szCs w:val="24"/>
        </w:rPr>
        <w:t>投标人认为应提供的其他内容；</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投标人要求买方提供何种配合，需在标书中说明；</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凡对本次招标提出的询问，均以招标方的答复为准；</w:t>
      </w:r>
    </w:p>
    <w:p w:rsidR="00A64787" w:rsidRPr="005D0B52" w:rsidRDefault="00924A47">
      <w:pPr>
        <w:numPr>
          <w:ilvl w:val="0"/>
          <w:numId w:val="4"/>
        </w:numPr>
        <w:spacing w:line="276" w:lineRule="auto"/>
        <w:jc w:val="left"/>
        <w:rPr>
          <w:rFonts w:ascii="宋体" w:hAnsi="宋体"/>
          <w:sz w:val="24"/>
          <w:szCs w:val="24"/>
        </w:rPr>
      </w:pPr>
      <w:r w:rsidRPr="005D0B52">
        <w:rPr>
          <w:rFonts w:ascii="宋体" w:hAnsi="宋体" w:hint="eastAsia"/>
          <w:sz w:val="24"/>
          <w:szCs w:val="24"/>
        </w:rPr>
        <w:t>投标人需提交的其它资料。</w:t>
      </w:r>
    </w:p>
    <w:p w:rsidR="00A64787" w:rsidRPr="005D0B52" w:rsidRDefault="00924A47">
      <w:pPr>
        <w:pStyle w:val="af0"/>
        <w:spacing w:line="276" w:lineRule="auto"/>
        <w:ind w:firstLineChars="238" w:firstLine="573"/>
        <w:rPr>
          <w:rFonts w:ascii="宋体" w:hAnsi="宋体"/>
          <w:b/>
          <w:sz w:val="24"/>
          <w:u w:val="single"/>
        </w:rPr>
      </w:pPr>
      <w:r w:rsidRPr="005D0B52">
        <w:rPr>
          <w:rFonts w:ascii="宋体" w:hAnsi="宋体" w:hint="eastAsia"/>
          <w:b/>
          <w:sz w:val="24"/>
          <w:u w:val="single"/>
        </w:rPr>
        <w:t>注：招标文件给定格式的按给定的格式填写，未给定格式的，由投标人自行编制，但需包含以上内容。</w:t>
      </w:r>
    </w:p>
    <w:p w:rsidR="00A64787" w:rsidRPr="005D0B52" w:rsidRDefault="00924A47">
      <w:pPr>
        <w:pStyle w:val="af0"/>
        <w:spacing w:line="276" w:lineRule="auto"/>
        <w:ind w:firstLineChars="238" w:firstLine="573"/>
        <w:rPr>
          <w:rFonts w:ascii="宋体" w:hAnsi="宋体"/>
          <w:b/>
          <w:sz w:val="24"/>
        </w:rPr>
      </w:pPr>
      <w:r w:rsidRPr="005D0B52">
        <w:rPr>
          <w:rFonts w:ascii="宋体" w:hAnsi="宋体" w:hint="eastAsia"/>
          <w:b/>
          <w:sz w:val="24"/>
        </w:rPr>
        <w:t>9.3商务标投标文件包括：</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开标一览表；</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分项报价表；</w:t>
      </w:r>
    </w:p>
    <w:p w:rsidR="00A64787" w:rsidRPr="005D0B52" w:rsidRDefault="00924A47">
      <w:pPr>
        <w:pStyle w:val="af0"/>
        <w:numPr>
          <w:ilvl w:val="0"/>
          <w:numId w:val="5"/>
        </w:numPr>
        <w:spacing w:line="276" w:lineRule="auto"/>
        <w:rPr>
          <w:rFonts w:ascii="宋体" w:hAnsi="宋体"/>
          <w:sz w:val="24"/>
        </w:rPr>
      </w:pPr>
      <w:r w:rsidRPr="005D0B52">
        <w:rPr>
          <w:rFonts w:ascii="宋体" w:hAnsi="宋体" w:hint="eastAsia"/>
          <w:sz w:val="24"/>
        </w:rPr>
        <w:t>商务偏离表。</w:t>
      </w:r>
    </w:p>
    <w:p w:rsidR="00A64787" w:rsidRPr="005D0B52" w:rsidRDefault="00924A47">
      <w:pPr>
        <w:spacing w:line="276" w:lineRule="auto"/>
        <w:ind w:firstLineChars="200" w:firstLine="482"/>
        <w:rPr>
          <w:rFonts w:ascii="宋体" w:hAnsi="宋体"/>
          <w:b/>
          <w:bCs/>
          <w:sz w:val="24"/>
        </w:rPr>
      </w:pPr>
      <w:r w:rsidRPr="005D0B52">
        <w:rPr>
          <w:rFonts w:ascii="宋体" w:hAnsi="宋体" w:hint="eastAsia"/>
          <w:b/>
          <w:bCs/>
          <w:sz w:val="24"/>
        </w:rPr>
        <w:t>10、投标内容填写说明</w:t>
      </w:r>
      <w:bookmarkEnd w:id="34"/>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10</w:t>
      </w:r>
      <w:r w:rsidRPr="005D0B52">
        <w:rPr>
          <w:rFonts w:ascii="宋体" w:hAnsi="宋体"/>
          <w:sz w:val="24"/>
        </w:rPr>
        <w:t>.</w:t>
      </w:r>
      <w:r w:rsidRPr="005D0B52">
        <w:rPr>
          <w:rFonts w:ascii="宋体" w:hAnsi="宋体" w:hint="eastAsia"/>
          <w:sz w:val="24"/>
        </w:rPr>
        <w:t>1投标文件按统一格式填写，装订成册。</w:t>
      </w:r>
    </w:p>
    <w:p w:rsidR="00A64787" w:rsidRPr="005D0B52" w:rsidRDefault="00924A47">
      <w:pPr>
        <w:spacing w:line="276" w:lineRule="auto"/>
        <w:ind w:firstLineChars="200" w:firstLine="480"/>
        <w:rPr>
          <w:rFonts w:ascii="宋体" w:hAnsi="宋体"/>
          <w:b/>
          <w:sz w:val="24"/>
        </w:rPr>
      </w:pPr>
      <w:r w:rsidRPr="005D0B52">
        <w:rPr>
          <w:rFonts w:ascii="宋体" w:hAnsi="宋体" w:hint="eastAsia"/>
          <w:sz w:val="24"/>
        </w:rPr>
        <w:t>10</w:t>
      </w:r>
      <w:r w:rsidRPr="005D0B52">
        <w:rPr>
          <w:rFonts w:ascii="宋体" w:hAnsi="宋体"/>
          <w:sz w:val="24"/>
        </w:rPr>
        <w:t>.</w:t>
      </w:r>
      <w:r w:rsidRPr="005D0B52">
        <w:rPr>
          <w:rFonts w:ascii="宋体" w:hAnsi="宋体" w:hint="eastAsia"/>
          <w:sz w:val="24"/>
        </w:rPr>
        <w:t>2开标一览表为在开标仪式上唱标的内容，要求按格式填写、统一规范，不得自行增减内容。</w:t>
      </w:r>
    </w:p>
    <w:p w:rsidR="00A64787" w:rsidRPr="005D0B52" w:rsidRDefault="00924A47">
      <w:pPr>
        <w:spacing w:line="276" w:lineRule="auto"/>
        <w:ind w:firstLineChars="200" w:firstLine="482"/>
        <w:rPr>
          <w:rFonts w:ascii="宋体" w:hAnsi="宋体"/>
          <w:b/>
          <w:bCs/>
          <w:sz w:val="24"/>
        </w:rPr>
      </w:pPr>
      <w:bookmarkStart w:id="36" w:name="_Toc212369519"/>
      <w:r w:rsidRPr="005D0B52">
        <w:rPr>
          <w:rFonts w:ascii="宋体" w:hAnsi="宋体" w:hint="eastAsia"/>
          <w:b/>
          <w:bCs/>
          <w:sz w:val="24"/>
        </w:rPr>
        <w:t>11、投标报价</w:t>
      </w:r>
      <w:bookmarkEnd w:id="36"/>
    </w:p>
    <w:p w:rsidR="00A64787" w:rsidRPr="005D0B52" w:rsidRDefault="00924A47" w:rsidP="00B23F74">
      <w:pPr>
        <w:spacing w:beforeLines="60" w:line="360" w:lineRule="auto"/>
        <w:ind w:firstLineChars="200" w:firstLine="480"/>
        <w:jc w:val="left"/>
        <w:rPr>
          <w:rFonts w:ascii="宋体" w:hAnsi="宋体" w:cs="宋体"/>
          <w:color w:val="FF0000"/>
          <w:sz w:val="24"/>
          <w:szCs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1投标报价（不含税）金额：</w:t>
      </w:r>
      <w:r w:rsidRPr="005D0B52">
        <w:rPr>
          <w:rFonts w:ascii="宋体" w:hAnsi="宋体" w:cs="宋体" w:hint="eastAsia"/>
          <w:sz w:val="24"/>
          <w:szCs w:val="24"/>
        </w:rPr>
        <w:t>包括但不限于投标单位为完成本项目所支付的工资、加班费、福利费、基本养老保险、基本医疗保险、失业保险、生育保险、工伤保险、意外伤害险、服装费、所需工具用具及其他有关部门收取的费用、管理费、利润等所有费用。</w:t>
      </w:r>
      <w:r w:rsidRPr="005D0B52">
        <w:rPr>
          <w:rFonts w:ascii="宋体" w:hAnsi="宋体" w:hint="eastAsia"/>
          <w:sz w:val="24"/>
        </w:rPr>
        <w:t>所有投标</w:t>
      </w:r>
      <w:r w:rsidRPr="005D0B52">
        <w:rPr>
          <w:rFonts w:ascii="宋体" w:hAnsi="宋体" w:cs="宋体" w:hint="eastAsia"/>
          <w:sz w:val="24"/>
          <w:szCs w:val="24"/>
        </w:rPr>
        <w:t>均以人民币报价，按全年价格报价，中标后以中标价按实际履约日期计算</w:t>
      </w:r>
      <w:r w:rsidRPr="005D0B52">
        <w:rPr>
          <w:rFonts w:ascii="宋体" w:hAnsi="宋体" w:cs="宋体" w:hint="eastAsia"/>
          <w:sz w:val="24"/>
          <w:szCs w:val="24"/>
        </w:rPr>
        <w:lastRenderedPageBreak/>
        <w:t>费用。</w:t>
      </w:r>
    </w:p>
    <w:p w:rsidR="00A64787" w:rsidRPr="005D0B52" w:rsidRDefault="00924A47">
      <w:pPr>
        <w:spacing w:line="276" w:lineRule="auto"/>
        <w:ind w:firstLineChars="200" w:firstLine="480"/>
        <w:rPr>
          <w:rFonts w:ascii="宋体" w:hAnsi="宋体"/>
          <w:color w:val="000000"/>
          <w:sz w:val="24"/>
        </w:rPr>
      </w:pPr>
      <w:bookmarkStart w:id="37" w:name="_Toc352332865"/>
      <w:bookmarkStart w:id="38" w:name="_Toc346306744"/>
      <w:bookmarkStart w:id="39" w:name="_Toc346372891"/>
      <w:r w:rsidRPr="005D0B52">
        <w:rPr>
          <w:rFonts w:ascii="宋体" w:hAnsi="宋体" w:hint="eastAsia"/>
          <w:sz w:val="24"/>
        </w:rPr>
        <w:t>11</w:t>
      </w:r>
      <w:r w:rsidRPr="005D0B52">
        <w:rPr>
          <w:rFonts w:ascii="宋体" w:hAnsi="宋体"/>
          <w:sz w:val="24"/>
        </w:rPr>
        <w:t>.</w:t>
      </w:r>
      <w:r w:rsidRPr="005D0B52">
        <w:rPr>
          <w:rFonts w:ascii="宋体" w:hAnsi="宋体" w:hint="eastAsia"/>
          <w:sz w:val="24"/>
        </w:rPr>
        <w:t>2投标人要按投标服务数量、价格表（统一格式）的内容填</w:t>
      </w:r>
      <w:r w:rsidRPr="005D0B52">
        <w:rPr>
          <w:rFonts w:ascii="宋体" w:hAnsi="宋体" w:hint="eastAsia"/>
          <w:color w:val="000000"/>
          <w:sz w:val="24"/>
        </w:rPr>
        <w:t>写服务单价、服务总价及其他事项，并由法人或授权代表人签署。</w:t>
      </w:r>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3投标人如需用外汇购入某些投标服务，须折合人民币计入总报价中。</w:t>
      </w:r>
    </w:p>
    <w:p w:rsidR="00A64787" w:rsidRPr="005D0B52" w:rsidRDefault="00924A47">
      <w:pPr>
        <w:spacing w:line="276" w:lineRule="auto"/>
        <w:ind w:firstLineChars="200" w:firstLine="48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4招标人不接受任何选择报价，对每一种服务只允许一个报价。</w:t>
      </w:r>
    </w:p>
    <w:p w:rsidR="00A64787" w:rsidRPr="005D0B52" w:rsidRDefault="00924A47">
      <w:pPr>
        <w:tabs>
          <w:tab w:val="left" w:pos="955"/>
        </w:tabs>
        <w:adjustRightInd w:val="0"/>
        <w:snapToGrid w:val="0"/>
        <w:spacing w:line="276" w:lineRule="auto"/>
        <w:ind w:firstLineChars="200" w:firstLine="480"/>
        <w:rPr>
          <w:rFonts w:ascii="宋体" w:hAnsi="宋体"/>
          <w:color w:val="000000"/>
          <w:kern w:val="0"/>
          <w:sz w:val="24"/>
        </w:rPr>
      </w:pPr>
      <w:r w:rsidRPr="005D0B52">
        <w:rPr>
          <w:rFonts w:ascii="宋体" w:hAnsi="宋体" w:hint="eastAsia"/>
          <w:kern w:val="0"/>
          <w:sz w:val="24"/>
        </w:rPr>
        <w:t xml:space="preserve">11.5 </w:t>
      </w:r>
      <w:r w:rsidRPr="005D0B52">
        <w:rPr>
          <w:rFonts w:ascii="宋体" w:hAnsi="宋体" w:hint="eastAsia"/>
          <w:color w:val="000000"/>
          <w:kern w:val="0"/>
          <w:sz w:val="24"/>
        </w:rPr>
        <w:t>“开标一览表”与投标文件正本不符，以“开标一览表”为准。</w:t>
      </w:r>
    </w:p>
    <w:p w:rsidR="00A64787" w:rsidRPr="005D0B52" w:rsidRDefault="00924A47">
      <w:pPr>
        <w:tabs>
          <w:tab w:val="left" w:pos="0"/>
          <w:tab w:val="left" w:pos="1146"/>
          <w:tab w:val="left" w:pos="1528"/>
          <w:tab w:val="left" w:pos="1719"/>
        </w:tabs>
        <w:adjustRightInd w:val="0"/>
        <w:snapToGrid w:val="0"/>
        <w:spacing w:line="276" w:lineRule="auto"/>
        <w:ind w:firstLineChars="200" w:firstLine="480"/>
        <w:rPr>
          <w:rFonts w:ascii="宋体" w:hAnsi="宋体"/>
          <w:color w:val="000000"/>
          <w:kern w:val="0"/>
          <w:sz w:val="24"/>
        </w:rPr>
      </w:pPr>
      <w:r w:rsidRPr="005D0B52">
        <w:rPr>
          <w:rFonts w:ascii="宋体" w:hAnsi="宋体" w:hint="eastAsia"/>
          <w:color w:val="000000"/>
          <w:kern w:val="0"/>
          <w:sz w:val="24"/>
        </w:rPr>
        <w:t>11.6投标人须提供报价总价，如果单价和总价不符，以单价为准，并根据单价修正总价。评标委员会认为单价有明显的小数点错误，应以标出的总价为准，并修改单价。（如有分项）</w:t>
      </w:r>
    </w:p>
    <w:p w:rsidR="00A64787" w:rsidRPr="005D0B52" w:rsidRDefault="00924A47">
      <w:pPr>
        <w:adjustRightInd w:val="0"/>
        <w:snapToGrid w:val="0"/>
        <w:spacing w:line="276" w:lineRule="auto"/>
        <w:ind w:firstLineChars="200" w:firstLine="480"/>
        <w:rPr>
          <w:rFonts w:ascii="宋体" w:hAnsi="宋体"/>
          <w:kern w:val="0"/>
          <w:sz w:val="24"/>
        </w:rPr>
      </w:pPr>
      <w:r w:rsidRPr="005D0B52">
        <w:rPr>
          <w:rFonts w:ascii="宋体" w:hAnsi="宋体" w:hint="eastAsia"/>
          <w:kern w:val="0"/>
          <w:sz w:val="24"/>
        </w:rPr>
        <w:t>11.7 如果大写的金额和小写的金额不一致时，以大写的金额为准。</w:t>
      </w:r>
    </w:p>
    <w:p w:rsidR="00A64787" w:rsidRPr="005D0B52" w:rsidRDefault="00924A47">
      <w:pPr>
        <w:tabs>
          <w:tab w:val="left" w:pos="955"/>
          <w:tab w:val="left" w:pos="1146"/>
          <w:tab w:val="left" w:pos="1719"/>
          <w:tab w:val="left" w:pos="2483"/>
        </w:tabs>
        <w:adjustRightInd w:val="0"/>
        <w:snapToGrid w:val="0"/>
        <w:spacing w:line="276" w:lineRule="auto"/>
        <w:ind w:firstLineChars="200" w:firstLine="480"/>
        <w:rPr>
          <w:rFonts w:ascii="宋体" w:hAnsi="宋体"/>
          <w:kern w:val="0"/>
          <w:sz w:val="24"/>
        </w:rPr>
      </w:pPr>
      <w:r w:rsidRPr="005D0B52">
        <w:rPr>
          <w:rFonts w:ascii="宋体" w:hAnsi="宋体" w:hint="eastAsia"/>
          <w:kern w:val="0"/>
          <w:sz w:val="24"/>
        </w:rPr>
        <w:t>11.8 投标人免费提供的项目，应先填写该项目的实际价格，并注明免费。此项不计入总报价。</w:t>
      </w:r>
    </w:p>
    <w:p w:rsidR="00A64787" w:rsidRPr="005D0B52" w:rsidRDefault="00924A47">
      <w:pPr>
        <w:spacing w:line="276" w:lineRule="auto"/>
        <w:ind w:left="1155" w:hanging="630"/>
        <w:rPr>
          <w:rFonts w:ascii="宋体" w:hAnsi="宋体"/>
          <w:sz w:val="24"/>
        </w:rPr>
      </w:pPr>
      <w:r w:rsidRPr="005D0B52">
        <w:rPr>
          <w:rFonts w:ascii="宋体" w:hAnsi="宋体" w:hint="eastAsia"/>
          <w:sz w:val="24"/>
        </w:rPr>
        <w:t>11</w:t>
      </w:r>
      <w:r w:rsidRPr="005D0B52">
        <w:rPr>
          <w:rFonts w:ascii="宋体" w:hAnsi="宋体"/>
          <w:sz w:val="24"/>
        </w:rPr>
        <w:t>.</w:t>
      </w:r>
      <w:r w:rsidRPr="005D0B52">
        <w:rPr>
          <w:rFonts w:ascii="宋体" w:hAnsi="宋体" w:hint="eastAsia"/>
          <w:sz w:val="24"/>
        </w:rPr>
        <w:t>9最低报价不能作为中标的保证。</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12.  </w:t>
      </w:r>
      <w:r w:rsidRPr="005D0B52">
        <w:rPr>
          <w:rFonts w:ascii="宋体" w:hAnsi="宋体" w:cs="宋体" w:hint="eastAsia"/>
          <w:b/>
          <w:bCs/>
          <w:sz w:val="24"/>
          <w:szCs w:val="24"/>
        </w:rPr>
        <w:t>投标文件签署</w:t>
      </w:r>
      <w:bookmarkEnd w:id="37"/>
      <w:bookmarkEnd w:id="38"/>
      <w:bookmarkEnd w:id="39"/>
    </w:p>
    <w:p w:rsidR="00A64787" w:rsidRPr="005D0B52" w:rsidRDefault="00924A47">
      <w:pPr>
        <w:pStyle w:val="af0"/>
        <w:spacing w:after="0" w:line="276" w:lineRule="auto"/>
        <w:ind w:firstLineChars="238" w:firstLine="571"/>
        <w:rPr>
          <w:rFonts w:ascii="宋体" w:hAnsi="宋体" w:cs="宋体"/>
          <w:sz w:val="24"/>
          <w:szCs w:val="24"/>
        </w:rPr>
      </w:pPr>
      <w:r w:rsidRPr="005D0B52">
        <w:rPr>
          <w:rFonts w:ascii="宋体" w:hAnsi="宋体" w:cs="宋体" w:hint="eastAsia"/>
          <w:sz w:val="24"/>
          <w:szCs w:val="24"/>
        </w:rPr>
        <w:t>12.1投标文件应加盖投标人单位公章（不得使用其他形式如带有“专用章”等字样的印章）并经法定代表人或其委托代理人签字，</w:t>
      </w:r>
      <w:r w:rsidRPr="005D0B52">
        <w:rPr>
          <w:rFonts w:ascii="宋体" w:hAnsi="宋体" w:cs="宋体" w:hint="eastAsia"/>
          <w:b/>
          <w:bCs/>
          <w:sz w:val="24"/>
          <w:szCs w:val="24"/>
        </w:rPr>
        <w:t>签字须使用黑色或蓝色不可退色签字笔，由投标单位法人或委托代理人亲自签署</w:t>
      </w:r>
      <w:r w:rsidRPr="005D0B52">
        <w:rPr>
          <w:rFonts w:ascii="宋体" w:hAnsi="宋体" w:cs="宋体" w:hint="eastAsia"/>
          <w:sz w:val="24"/>
          <w:szCs w:val="24"/>
        </w:rPr>
        <w:t>，由委托代理人签字的投标文件中须附授权委托书。投标人代表必须按招标文件的规定签署投标文件（正本、副本及各附件）。</w:t>
      </w:r>
      <w:r w:rsidRPr="005D0B52">
        <w:rPr>
          <w:rFonts w:ascii="宋体" w:hAnsi="宋体" w:cs="宋体" w:hint="eastAsia"/>
          <w:bCs/>
          <w:sz w:val="24"/>
          <w:szCs w:val="24"/>
        </w:rPr>
        <w:t>否则，其投标文件按无效投标处理</w:t>
      </w:r>
      <w:r w:rsidRPr="005D0B52">
        <w:rPr>
          <w:rFonts w:ascii="宋体" w:hAnsi="宋体" w:cs="宋体" w:hint="eastAsia"/>
          <w:sz w:val="24"/>
          <w:szCs w:val="24"/>
        </w:rPr>
        <w:t>。</w:t>
      </w:r>
    </w:p>
    <w:p w:rsidR="00A64787" w:rsidRPr="005D0B52" w:rsidRDefault="00924A47">
      <w:pPr>
        <w:pStyle w:val="af0"/>
        <w:spacing w:after="0" w:line="276" w:lineRule="auto"/>
        <w:ind w:firstLineChars="238" w:firstLine="571"/>
        <w:rPr>
          <w:rFonts w:ascii="宋体" w:hAnsi="宋体" w:cs="宋体"/>
          <w:sz w:val="24"/>
          <w:szCs w:val="24"/>
        </w:rPr>
      </w:pPr>
      <w:r w:rsidRPr="005D0B52">
        <w:rPr>
          <w:rFonts w:ascii="宋体" w:hAnsi="宋体" w:cs="宋体" w:hint="eastAsia"/>
          <w:sz w:val="24"/>
          <w:szCs w:val="24"/>
        </w:rPr>
        <w:t>12.2 本招标文件提供的投标文件格式中，标注有盖公章、签字之处，应有投标人的盖章、委托代理人的签字或法定代表人的签字或盖章。</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0" w:name="_Toc346306745"/>
      <w:bookmarkStart w:id="41" w:name="_Toc346372892"/>
      <w:bookmarkStart w:id="42" w:name="_Toc352332866"/>
      <w:r w:rsidRPr="005D0B52">
        <w:rPr>
          <w:rFonts w:ascii="宋体" w:hAnsi="宋体" w:cs="宋体"/>
          <w:b/>
          <w:bCs/>
          <w:sz w:val="24"/>
          <w:szCs w:val="24"/>
        </w:rPr>
        <w:t xml:space="preserve">13.  </w:t>
      </w:r>
      <w:r w:rsidRPr="005D0B52">
        <w:rPr>
          <w:rFonts w:ascii="宋体" w:hAnsi="宋体" w:cs="宋体" w:hint="eastAsia"/>
          <w:b/>
          <w:bCs/>
          <w:sz w:val="24"/>
          <w:szCs w:val="24"/>
        </w:rPr>
        <w:t>投标文件密封和标记</w:t>
      </w:r>
      <w:bookmarkEnd w:id="40"/>
      <w:bookmarkEnd w:id="41"/>
      <w:bookmarkEnd w:id="42"/>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13.1</w:t>
      </w:r>
      <w:r w:rsidRPr="005D0B52">
        <w:rPr>
          <w:rFonts w:ascii="宋体" w:hAnsi="宋体" w:cs="宋体" w:hint="eastAsia"/>
          <w:sz w:val="24"/>
          <w:szCs w:val="24"/>
        </w:rPr>
        <w:t>投标人应准备的投标文件份数见投标人须知前附表第9项，投标人应在每一份投标文件上注明“正本”或“副本”字样。</w:t>
      </w:r>
    </w:p>
    <w:p w:rsidR="00A64787" w:rsidRPr="005D0B52" w:rsidRDefault="00924A47">
      <w:pPr>
        <w:pStyle w:val="af0"/>
        <w:spacing w:after="0" w:line="276" w:lineRule="auto"/>
        <w:ind w:leftChars="272" w:left="1142" w:hangingChars="238" w:hanging="571"/>
        <w:rPr>
          <w:rFonts w:ascii="宋体" w:hAnsi="宋体"/>
          <w:sz w:val="24"/>
          <w:szCs w:val="24"/>
        </w:rPr>
      </w:pPr>
      <w:r w:rsidRPr="005D0B52">
        <w:rPr>
          <w:rFonts w:ascii="宋体" w:hAnsi="宋体" w:cs="宋体"/>
          <w:sz w:val="24"/>
          <w:szCs w:val="24"/>
        </w:rPr>
        <w:t>13.2</w:t>
      </w:r>
      <w:r w:rsidRPr="005D0B52">
        <w:rPr>
          <w:rFonts w:ascii="宋体" w:hAnsi="宋体" w:cs="宋体" w:hint="eastAsia"/>
          <w:sz w:val="24"/>
          <w:szCs w:val="24"/>
        </w:rPr>
        <w:t>投标文件的密封和标记详见投标人须知前附表第10项。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3" w:name="_Toc346306741"/>
      <w:bookmarkStart w:id="44" w:name="_Toc346372888"/>
      <w:bookmarkStart w:id="45" w:name="_Toc352332862"/>
      <w:bookmarkStart w:id="46" w:name="_Toc346372893"/>
      <w:bookmarkStart w:id="47" w:name="_Toc352332867"/>
      <w:bookmarkStart w:id="48" w:name="_Toc346306746"/>
      <w:r w:rsidRPr="005D0B52">
        <w:rPr>
          <w:rFonts w:ascii="宋体" w:hAnsi="宋体" w:cs="宋体"/>
          <w:b/>
          <w:bCs/>
          <w:sz w:val="24"/>
          <w:szCs w:val="24"/>
        </w:rPr>
        <w:t xml:space="preserve">14.  </w:t>
      </w:r>
      <w:r w:rsidRPr="005D0B52">
        <w:rPr>
          <w:rFonts w:ascii="宋体" w:hAnsi="宋体" w:cs="宋体" w:hint="eastAsia"/>
          <w:b/>
          <w:bCs/>
          <w:sz w:val="24"/>
          <w:szCs w:val="24"/>
        </w:rPr>
        <w:t>投标文件装订</w:t>
      </w:r>
      <w:bookmarkEnd w:id="43"/>
      <w:bookmarkEnd w:id="44"/>
      <w:bookmarkEnd w:id="45"/>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详见投标人须知前附表第11项。</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r w:rsidRPr="005D0B52">
        <w:rPr>
          <w:rFonts w:ascii="宋体" w:hAnsi="宋体" w:cs="宋体"/>
          <w:b/>
          <w:bCs/>
          <w:sz w:val="24"/>
          <w:szCs w:val="24"/>
        </w:rPr>
        <w:t xml:space="preserve">15.  </w:t>
      </w:r>
      <w:r w:rsidRPr="005D0B52">
        <w:rPr>
          <w:rFonts w:ascii="宋体" w:hAnsi="宋体" w:cs="宋体" w:hint="eastAsia"/>
          <w:b/>
          <w:bCs/>
          <w:sz w:val="24"/>
          <w:szCs w:val="24"/>
        </w:rPr>
        <w:t>投标保证金</w:t>
      </w:r>
      <w:bookmarkEnd w:id="46"/>
      <w:bookmarkEnd w:id="47"/>
      <w:bookmarkEnd w:id="48"/>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15.1</w:t>
      </w:r>
      <w:r w:rsidRPr="005D0B52">
        <w:rPr>
          <w:rFonts w:ascii="宋体" w:hAnsi="宋体" w:cs="宋体" w:hint="eastAsia"/>
          <w:sz w:val="24"/>
          <w:szCs w:val="24"/>
        </w:rPr>
        <w:t>投标人应按前附表第12项的规定提交投标保证金，作为其投标文件的一部分。未按本招标文件规定提交投标保证金的，按无效投标处理。</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15.2</w:t>
      </w:r>
      <w:r w:rsidRPr="005D0B52">
        <w:rPr>
          <w:rFonts w:ascii="宋体" w:hAnsi="宋体" w:cs="宋体" w:hint="eastAsia"/>
          <w:sz w:val="24"/>
          <w:szCs w:val="24"/>
        </w:rPr>
        <w:t>如投标人有下列情况，投标保证金不予退还，招标人有权依法向其提出索赔，投标人应当赔偿因此给招标人造成的全部损失：</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w:t>
      </w:r>
      <w:r w:rsidRPr="005D0B52">
        <w:rPr>
          <w:rFonts w:ascii="宋体" w:hAnsi="宋体" w:cs="宋体" w:hint="eastAsia"/>
          <w:sz w:val="24"/>
          <w:szCs w:val="24"/>
        </w:rPr>
        <w:t>）开标后，投标人在投标有效期内撤回谈判的；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2</w:t>
      </w:r>
      <w:r w:rsidRPr="005D0B52">
        <w:rPr>
          <w:rFonts w:ascii="宋体" w:hAnsi="宋体" w:cs="宋体" w:hint="eastAsia"/>
          <w:sz w:val="24"/>
          <w:szCs w:val="24"/>
        </w:rPr>
        <w:t>）采取不正当手段诋毁、排挤其他投标人的；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3</w:t>
      </w:r>
      <w:r w:rsidRPr="005D0B52">
        <w:rPr>
          <w:rFonts w:ascii="宋体" w:hAnsi="宋体" w:cs="宋体" w:hint="eastAsia"/>
          <w:sz w:val="24"/>
          <w:szCs w:val="24"/>
        </w:rPr>
        <w:t>）与其他投标人或者招标人恶意串通的；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4</w:t>
      </w:r>
      <w:r w:rsidRPr="005D0B52">
        <w:rPr>
          <w:rFonts w:ascii="宋体" w:hAnsi="宋体" w:cs="宋体" w:hint="eastAsia"/>
          <w:sz w:val="24"/>
          <w:szCs w:val="24"/>
        </w:rPr>
        <w:t>）向招标人行贿或者提供其他不正当利益的；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5</w:t>
      </w:r>
      <w:r w:rsidRPr="005D0B52">
        <w:rPr>
          <w:rFonts w:ascii="宋体" w:hAnsi="宋体" w:cs="宋体" w:hint="eastAsia"/>
          <w:sz w:val="24"/>
          <w:szCs w:val="24"/>
        </w:rPr>
        <w:t>）投标人在投标文件中提供虚假材料的；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6</w:t>
      </w:r>
      <w:r w:rsidRPr="005D0B52">
        <w:rPr>
          <w:rFonts w:ascii="宋体" w:hAnsi="宋体" w:cs="宋体" w:hint="eastAsia"/>
          <w:sz w:val="24"/>
          <w:szCs w:val="24"/>
        </w:rPr>
        <w:t>）中标人无正当理由未能按规定与招标人签订合同的；</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lastRenderedPageBreak/>
        <w:t>7</w:t>
      </w:r>
      <w:r w:rsidRPr="005D0B52">
        <w:rPr>
          <w:rFonts w:ascii="宋体" w:hAnsi="宋体" w:cs="宋体" w:hint="eastAsia"/>
          <w:sz w:val="24"/>
          <w:szCs w:val="24"/>
        </w:rPr>
        <w:t>）法律法规和招标文件规定的其他情形。</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15.3</w:t>
      </w:r>
      <w:r w:rsidRPr="005D0B52">
        <w:rPr>
          <w:rFonts w:ascii="宋体" w:hAnsi="宋体" w:cs="宋体" w:hint="eastAsia"/>
          <w:sz w:val="24"/>
          <w:szCs w:val="24"/>
        </w:rPr>
        <w:t>保证金的退还：</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w:t>
      </w:r>
      <w:r w:rsidRPr="005D0B52">
        <w:rPr>
          <w:rFonts w:ascii="宋体" w:hAnsi="宋体" w:cs="宋体" w:hint="eastAsia"/>
          <w:sz w:val="24"/>
          <w:szCs w:val="24"/>
        </w:rPr>
        <w:t>）未中标人的保证金，在中标通知书发出后三个月内无息退还；</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2</w:t>
      </w:r>
      <w:r w:rsidRPr="005D0B52">
        <w:rPr>
          <w:rFonts w:ascii="宋体" w:hAnsi="宋体" w:cs="宋体" w:hint="eastAsia"/>
          <w:sz w:val="24"/>
          <w:szCs w:val="24"/>
        </w:rPr>
        <w:t>）中标人的保证金在签订合同后三个月内无息退还。</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49" w:name="_Toc352332868"/>
      <w:bookmarkStart w:id="50" w:name="_Toc346372894"/>
      <w:bookmarkStart w:id="51" w:name="_Toc346306747"/>
      <w:r w:rsidRPr="005D0B52">
        <w:rPr>
          <w:rFonts w:ascii="宋体" w:hAnsi="宋体" w:cs="宋体"/>
          <w:b/>
          <w:bCs/>
          <w:sz w:val="24"/>
          <w:szCs w:val="24"/>
        </w:rPr>
        <w:t xml:space="preserve">16.  </w:t>
      </w:r>
      <w:r w:rsidRPr="005D0B52">
        <w:rPr>
          <w:rFonts w:ascii="宋体" w:hAnsi="宋体" w:cs="宋体" w:hint="eastAsia"/>
          <w:b/>
          <w:bCs/>
          <w:sz w:val="24"/>
          <w:szCs w:val="24"/>
        </w:rPr>
        <w:t>投标有效期</w:t>
      </w:r>
      <w:bookmarkEnd w:id="49"/>
      <w:bookmarkEnd w:id="50"/>
      <w:bookmarkEnd w:id="51"/>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16.1 </w:t>
      </w:r>
      <w:r w:rsidRPr="005D0B52">
        <w:rPr>
          <w:rFonts w:ascii="宋体" w:hAnsi="宋体" w:cs="宋体" w:hint="eastAsia"/>
          <w:sz w:val="24"/>
          <w:szCs w:val="24"/>
        </w:rPr>
        <w:t>本项目投标有效期见投标人须知前附表13项。投标函的有效期比本须知规定的有效期短的，将被视为非响应性投标，</w:t>
      </w:r>
      <w:r w:rsidRPr="005D0B52">
        <w:rPr>
          <w:rFonts w:ascii="宋体" w:hAnsi="宋体" w:cs="宋体" w:hint="eastAsia"/>
          <w:bCs/>
          <w:sz w:val="24"/>
          <w:szCs w:val="24"/>
        </w:rPr>
        <w:t>该投标文件按无效投标处理。</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16.2 </w:t>
      </w:r>
      <w:r w:rsidRPr="005D0B52">
        <w:rPr>
          <w:rFonts w:ascii="宋体" w:hAnsi="宋体" w:cs="宋体" w:hint="eastAsia"/>
          <w:sz w:val="24"/>
          <w:szCs w:val="24"/>
        </w:rPr>
        <w:t>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52" w:name="_Toc25527"/>
      <w:r w:rsidRPr="005D0B52">
        <w:rPr>
          <w:rFonts w:ascii="宋体" w:eastAsia="宋体" w:hAnsi="宋体" w:cs="宋体" w:hint="eastAsia"/>
          <w:sz w:val="28"/>
          <w:szCs w:val="28"/>
        </w:rPr>
        <w:t>四、投标文件递交</w:t>
      </w:r>
      <w:bookmarkEnd w:id="52"/>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3" w:name="_Toc346306749"/>
      <w:bookmarkStart w:id="54" w:name="_Toc352332870"/>
      <w:bookmarkStart w:id="55" w:name="_Toc346372896"/>
      <w:r w:rsidRPr="005D0B52">
        <w:rPr>
          <w:rFonts w:ascii="宋体" w:hAnsi="宋体" w:cs="宋体"/>
          <w:b/>
          <w:bCs/>
          <w:sz w:val="24"/>
          <w:szCs w:val="24"/>
        </w:rPr>
        <w:t xml:space="preserve">17.  </w:t>
      </w:r>
      <w:r w:rsidRPr="005D0B52">
        <w:rPr>
          <w:rFonts w:ascii="宋体" w:hAnsi="宋体" w:cs="宋体" w:hint="eastAsia"/>
          <w:b/>
          <w:bCs/>
          <w:sz w:val="24"/>
          <w:szCs w:val="24"/>
        </w:rPr>
        <w:t>投标文件递交时间和地点</w:t>
      </w:r>
      <w:bookmarkEnd w:id="53"/>
      <w:bookmarkEnd w:id="54"/>
      <w:bookmarkEnd w:id="55"/>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17.1 </w:t>
      </w:r>
      <w:r w:rsidRPr="005D0B52">
        <w:rPr>
          <w:rFonts w:ascii="宋体" w:hAnsi="宋体" w:cs="宋体" w:hint="eastAsia"/>
          <w:sz w:val="24"/>
          <w:szCs w:val="24"/>
        </w:rPr>
        <w:t>投标文件递交时间、投标截止时间及地点详见投标人须知前附表第</w:t>
      </w:r>
      <w:r w:rsidRPr="005D0B52">
        <w:rPr>
          <w:rFonts w:ascii="宋体" w:hAnsi="宋体" w:cs="宋体"/>
          <w:sz w:val="24"/>
          <w:szCs w:val="24"/>
        </w:rPr>
        <w:t>1</w:t>
      </w:r>
      <w:r w:rsidRPr="005D0B52">
        <w:rPr>
          <w:rFonts w:ascii="宋体" w:hAnsi="宋体" w:cs="宋体" w:hint="eastAsia"/>
          <w:sz w:val="24"/>
          <w:szCs w:val="24"/>
        </w:rPr>
        <w:t>4项。</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17.2 </w:t>
      </w:r>
      <w:r w:rsidRPr="005D0B52">
        <w:rPr>
          <w:rFonts w:ascii="宋体" w:hAnsi="宋体" w:cs="宋体" w:hint="eastAsia"/>
          <w:sz w:val="24"/>
          <w:szCs w:val="24"/>
        </w:rPr>
        <w:t>投标人代表必须在投标截止时间前将投标文件送达指定地点。如因招标文件的修改推迟投标截止日期的，则按招标人另行通知规定的时间递交。</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17.3 </w:t>
      </w:r>
      <w:r w:rsidRPr="005D0B52">
        <w:rPr>
          <w:rFonts w:ascii="宋体" w:hAnsi="宋体" w:cs="宋体" w:hint="eastAsia"/>
          <w:sz w:val="24"/>
          <w:szCs w:val="24"/>
        </w:rPr>
        <w:t>招标人不接收投标截止时间后送达的投标文件。</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6" w:name="_Toc346306750"/>
      <w:bookmarkStart w:id="57" w:name="_Toc346372897"/>
      <w:bookmarkStart w:id="58" w:name="_Toc352332871"/>
      <w:r w:rsidRPr="005D0B52">
        <w:rPr>
          <w:rFonts w:ascii="宋体" w:hAnsi="宋体" w:cs="宋体"/>
          <w:b/>
          <w:bCs/>
          <w:sz w:val="24"/>
          <w:szCs w:val="24"/>
        </w:rPr>
        <w:t xml:space="preserve">18.  </w:t>
      </w:r>
      <w:r w:rsidRPr="005D0B52">
        <w:rPr>
          <w:rFonts w:ascii="宋体" w:hAnsi="宋体" w:cs="宋体" w:hint="eastAsia"/>
          <w:b/>
          <w:bCs/>
          <w:sz w:val="24"/>
          <w:szCs w:val="24"/>
        </w:rPr>
        <w:t>投标文件签收</w:t>
      </w:r>
      <w:bookmarkEnd w:id="56"/>
      <w:bookmarkEnd w:id="57"/>
      <w:bookmarkEnd w:id="58"/>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18.1 </w:t>
      </w:r>
      <w:r w:rsidRPr="005D0B52">
        <w:rPr>
          <w:rFonts w:ascii="宋体" w:hAnsi="宋体" w:cs="宋体" w:hint="eastAsia"/>
          <w:sz w:val="24"/>
          <w:szCs w:val="24"/>
        </w:rPr>
        <w:t>本项目只接受现场递交书面形式的投标，其他形式的投标不予接收。</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18.2 </w:t>
      </w:r>
      <w:r w:rsidRPr="005D0B52">
        <w:rPr>
          <w:rFonts w:ascii="宋体" w:hAnsi="宋体" w:cs="宋体" w:hint="eastAsia"/>
          <w:sz w:val="24"/>
          <w:szCs w:val="24"/>
        </w:rPr>
        <w:t>投标截止时间后对投标人已提交的投标文件不予退还。</w:t>
      </w:r>
    </w:p>
    <w:p w:rsidR="00A64787" w:rsidRPr="005D0B52" w:rsidRDefault="00924A47">
      <w:pPr>
        <w:pStyle w:val="af0"/>
        <w:tabs>
          <w:tab w:val="left" w:pos="955"/>
        </w:tabs>
        <w:spacing w:after="0" w:line="276" w:lineRule="auto"/>
        <w:ind w:leftChars="273" w:left="1146" w:hangingChars="238" w:hanging="573"/>
        <w:rPr>
          <w:rFonts w:ascii="宋体" w:hAnsi="宋体"/>
          <w:b/>
          <w:bCs/>
          <w:sz w:val="24"/>
          <w:szCs w:val="24"/>
        </w:rPr>
      </w:pPr>
      <w:bookmarkStart w:id="59" w:name="_Toc352332872"/>
      <w:bookmarkStart w:id="60" w:name="_Toc346372898"/>
      <w:bookmarkStart w:id="61" w:name="_Toc346306751"/>
      <w:r w:rsidRPr="005D0B52">
        <w:rPr>
          <w:rFonts w:ascii="宋体" w:hAnsi="宋体" w:cs="宋体"/>
          <w:b/>
          <w:bCs/>
          <w:sz w:val="24"/>
          <w:szCs w:val="24"/>
        </w:rPr>
        <w:t xml:space="preserve">19.  </w:t>
      </w:r>
      <w:r w:rsidRPr="005D0B52">
        <w:rPr>
          <w:rFonts w:ascii="宋体" w:hAnsi="宋体" w:cs="宋体" w:hint="eastAsia"/>
          <w:b/>
          <w:bCs/>
          <w:sz w:val="24"/>
          <w:szCs w:val="24"/>
        </w:rPr>
        <w:t>投标文件修改与撤回</w:t>
      </w:r>
      <w:bookmarkEnd w:id="59"/>
      <w:bookmarkEnd w:id="60"/>
      <w:bookmarkEnd w:id="61"/>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19.1</w:t>
      </w:r>
      <w:r w:rsidRPr="005D0B52">
        <w:rPr>
          <w:rFonts w:ascii="宋体" w:hAnsi="宋体" w:cs="宋体" w:hint="eastAsia"/>
          <w:sz w:val="24"/>
          <w:szCs w:val="24"/>
        </w:rPr>
        <w:t>投标人在招标文件要求提交投标文件的截止时间前，可以修改或者撤回已提交的投标文件，并书面形式通知招标人。</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19.2 </w:t>
      </w:r>
      <w:r w:rsidRPr="005D0B52">
        <w:rPr>
          <w:rFonts w:ascii="宋体" w:hAnsi="宋体" w:cs="宋体" w:hint="eastAsia"/>
          <w:sz w:val="24"/>
          <w:szCs w:val="24"/>
        </w:rPr>
        <w:t>任何修改内容必须由投标人的法定代表人或其授权代理人签字，不得涂抹。经法定代表人或其授权代理人正式签署的修改文件组成投标文件的一部分，份数和密封要求同投标文件一致。</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 xml:space="preserve">19.3 </w:t>
      </w:r>
      <w:r w:rsidRPr="005D0B52">
        <w:rPr>
          <w:rFonts w:ascii="宋体" w:hAnsi="宋体" w:cs="宋体" w:hint="eastAsia"/>
          <w:sz w:val="24"/>
          <w:szCs w:val="24"/>
        </w:rPr>
        <w:t>投标截止时间后不允许对投标文件做实质性修改。</w:t>
      </w:r>
    </w:p>
    <w:p w:rsidR="00A64787" w:rsidRPr="005D0B52" w:rsidRDefault="00924A47">
      <w:pPr>
        <w:pStyle w:val="af0"/>
        <w:spacing w:after="0" w:line="276" w:lineRule="auto"/>
        <w:ind w:firstLineChars="238" w:firstLine="571"/>
        <w:rPr>
          <w:rFonts w:ascii="宋体" w:hAnsi="宋体"/>
          <w:sz w:val="24"/>
          <w:szCs w:val="24"/>
        </w:rPr>
      </w:pPr>
      <w:r w:rsidRPr="005D0B52">
        <w:rPr>
          <w:rFonts w:ascii="宋体" w:hAnsi="宋体" w:cs="宋体"/>
          <w:sz w:val="24"/>
          <w:szCs w:val="24"/>
        </w:rPr>
        <w:t>19.4</w:t>
      </w:r>
      <w:r w:rsidRPr="005D0B52">
        <w:rPr>
          <w:rFonts w:ascii="宋体" w:hAnsi="宋体" w:cs="宋体" w:hint="eastAsia"/>
          <w:sz w:val="24"/>
          <w:szCs w:val="24"/>
        </w:rPr>
        <w:t>投标有效期内不得撤回投标。</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62" w:name="_Toc25999"/>
      <w:r w:rsidRPr="005D0B52">
        <w:rPr>
          <w:rFonts w:ascii="宋体" w:eastAsia="宋体" w:hAnsi="宋体" w:cs="宋体" w:hint="eastAsia"/>
          <w:sz w:val="28"/>
          <w:szCs w:val="28"/>
        </w:rPr>
        <w:t>五、开标与评标</w:t>
      </w:r>
      <w:bookmarkEnd w:id="62"/>
    </w:p>
    <w:p w:rsidR="00A64787" w:rsidRPr="005D0B52" w:rsidRDefault="00924A47">
      <w:pPr>
        <w:spacing w:line="276" w:lineRule="auto"/>
        <w:ind w:firstLineChars="200" w:firstLine="482"/>
        <w:rPr>
          <w:rFonts w:ascii="宋体" w:hAnsi="宋体"/>
          <w:b/>
          <w:bCs/>
          <w:sz w:val="24"/>
        </w:rPr>
      </w:pPr>
      <w:bookmarkStart w:id="63" w:name="_Toc346306753"/>
      <w:bookmarkStart w:id="64" w:name="_Toc346372900"/>
      <w:bookmarkStart w:id="65" w:name="_Toc352332874"/>
      <w:r w:rsidRPr="005D0B52">
        <w:rPr>
          <w:rFonts w:ascii="宋体" w:hAnsi="宋体" w:cs="宋体"/>
          <w:b/>
          <w:bCs/>
          <w:sz w:val="24"/>
          <w:szCs w:val="24"/>
        </w:rPr>
        <w:t xml:space="preserve">20.  </w:t>
      </w:r>
      <w:bookmarkStart w:id="66" w:name="_Toc212369527"/>
      <w:bookmarkEnd w:id="63"/>
      <w:bookmarkEnd w:id="64"/>
      <w:bookmarkEnd w:id="65"/>
      <w:r w:rsidRPr="005D0B52">
        <w:rPr>
          <w:rFonts w:ascii="宋体" w:hAnsi="宋体" w:hint="eastAsia"/>
          <w:b/>
          <w:bCs/>
          <w:sz w:val="24"/>
        </w:rPr>
        <w:t>开标</w:t>
      </w:r>
      <w:bookmarkEnd w:id="66"/>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bookmarkStart w:id="67" w:name="_Toc92678127"/>
      <w:r w:rsidRPr="005D0B52">
        <w:rPr>
          <w:rFonts w:ascii="宋体" w:hAnsi="宋体" w:hint="eastAsia"/>
          <w:sz w:val="24"/>
        </w:rPr>
        <w:t>20</w:t>
      </w:r>
      <w:r w:rsidRPr="005D0B52">
        <w:rPr>
          <w:rFonts w:ascii="宋体" w:hAnsi="宋体"/>
          <w:sz w:val="24"/>
        </w:rPr>
        <w:t>.1</w:t>
      </w:r>
      <w:r w:rsidRPr="005D0B52">
        <w:rPr>
          <w:rFonts w:ascii="宋体" w:hAnsi="宋体" w:hint="eastAsia"/>
          <w:sz w:val="24"/>
        </w:rPr>
        <w:t>本次招标的开标、评标由招标人依法组织实施。</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20.2本项目开标时间和地点见投标人须知前附表。开标会议由招标人组织并主持。招标人邀请各投标人派员参加开标会议。投标人未参加开标的，视同认可开标结果。</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20</w:t>
      </w:r>
      <w:r w:rsidRPr="005D0B52">
        <w:rPr>
          <w:rFonts w:ascii="宋体" w:hAnsi="宋体"/>
          <w:sz w:val="24"/>
        </w:rPr>
        <w:t>.</w:t>
      </w:r>
      <w:r w:rsidRPr="005D0B52">
        <w:rPr>
          <w:rFonts w:ascii="宋体" w:hAnsi="宋体" w:hint="eastAsia"/>
          <w:sz w:val="24"/>
        </w:rPr>
        <w:t>3开标程序</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（1）宣布开标会议开始并介绍与会人员。</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（2）宣读开标纪律。</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lastRenderedPageBreak/>
        <w:t>（3）核验投标人资格证件，内容详见投标人须知前附表。</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（4）投标人或投标人推选的代表对投标文件密封情况进行检查（投标人未参加开标会议的，视同认可投标文件密封完好）。</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（5）经确认无误后，由工作人员当众拆封技术标书（商务标书暂不拆封），由评标专家组对所有投标方的技术标部分综合评定和打分，确定进入商务标评比资格的投标方。</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（6）由工作人员当众拆封入围商务标投标方的商务标书，宣读投标人名称、投标价格和投标文件的其他主要内容，投标人授权代表现场确认。</w:t>
      </w:r>
    </w:p>
    <w:p w:rsidR="00A64787" w:rsidRPr="005D0B52" w:rsidRDefault="00924A47">
      <w:pPr>
        <w:spacing w:line="276" w:lineRule="auto"/>
        <w:ind w:firstLineChars="200" w:firstLine="480"/>
        <w:rPr>
          <w:rFonts w:ascii="宋体" w:hAnsi="宋体"/>
          <w:kern w:val="0"/>
          <w:sz w:val="24"/>
        </w:rPr>
      </w:pPr>
      <w:r w:rsidRPr="005D0B52">
        <w:rPr>
          <w:rFonts w:ascii="宋体" w:hAnsi="宋体" w:hint="eastAsia"/>
          <w:kern w:val="0"/>
          <w:sz w:val="24"/>
        </w:rPr>
        <w:t>（7）进行商务标的评标及商务标的评分，招标人有权根据项目情况，进行多轮谈判，根据每轮技术标及商务标的总得分确定各投标人排序，进行淘汰或确定最终中标人。</w:t>
      </w:r>
    </w:p>
    <w:p w:rsidR="00A64787" w:rsidRPr="005D0B52" w:rsidRDefault="00924A47">
      <w:pPr>
        <w:spacing w:line="276" w:lineRule="auto"/>
        <w:ind w:firstLineChars="200" w:firstLine="482"/>
        <w:rPr>
          <w:rFonts w:ascii="宋体" w:hAnsi="宋体"/>
          <w:b/>
          <w:bCs/>
          <w:sz w:val="24"/>
        </w:rPr>
      </w:pPr>
      <w:bookmarkStart w:id="68" w:name="_Toc6408"/>
      <w:bookmarkEnd w:id="67"/>
      <w:r w:rsidRPr="005D0B52">
        <w:rPr>
          <w:rFonts w:ascii="宋体" w:hAnsi="宋体" w:hint="eastAsia"/>
          <w:b/>
          <w:bCs/>
          <w:sz w:val="24"/>
        </w:rPr>
        <w:t>21、评标委员会</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评标委员会的组成见投标人须知前附表，评标委员会负责对投标文件进行审查、质疑、评标，提出书面评标报告，并向招标人推荐中标候选人排序名单。</w:t>
      </w:r>
    </w:p>
    <w:p w:rsidR="00A64787" w:rsidRPr="005D0B52" w:rsidRDefault="00924A47">
      <w:pPr>
        <w:spacing w:line="276" w:lineRule="auto"/>
        <w:ind w:firstLineChars="200" w:firstLine="482"/>
        <w:rPr>
          <w:rFonts w:ascii="宋体" w:hAnsi="宋体"/>
          <w:b/>
          <w:bCs/>
          <w:sz w:val="24"/>
        </w:rPr>
      </w:pPr>
      <w:bookmarkStart w:id="69" w:name="_Toc212369528"/>
      <w:bookmarkStart w:id="70" w:name="_Toc92678128"/>
      <w:r w:rsidRPr="005D0B52">
        <w:rPr>
          <w:rFonts w:ascii="宋体" w:hAnsi="宋体" w:hint="eastAsia"/>
          <w:b/>
          <w:bCs/>
          <w:sz w:val="24"/>
        </w:rPr>
        <w:t>22、评标原则</w:t>
      </w:r>
      <w:bookmarkEnd w:id="69"/>
      <w:bookmarkEnd w:id="70"/>
    </w:p>
    <w:p w:rsidR="00A64787" w:rsidRPr="005D0B52" w:rsidRDefault="00924A47">
      <w:pPr>
        <w:spacing w:line="276" w:lineRule="auto"/>
        <w:ind w:firstLineChars="200" w:firstLine="480"/>
        <w:rPr>
          <w:rFonts w:ascii="宋体" w:hAnsi="宋体"/>
          <w:sz w:val="24"/>
        </w:rPr>
      </w:pPr>
      <w:bookmarkStart w:id="71" w:name="_Toc212369529"/>
      <w:r w:rsidRPr="005D0B52">
        <w:rPr>
          <w:rFonts w:ascii="宋体" w:hAnsi="宋体" w:hint="eastAsia"/>
          <w:sz w:val="24"/>
        </w:rPr>
        <w:t>“公平、公正、科学、择优”为本次评标的基本原则，评标委员会按照这一原则的要求，公正、平等地对待各投标人。同时，在评标过程中恪守以下原则：</w:t>
      </w:r>
      <w:bookmarkEnd w:id="71"/>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22.1 客观性原则：评标委员会将严格按照招标文件要求的内容，对投标人的投标文件进行认真评审；评标委员会对投标文件的评审仅依据投标文件本身，而不依靠投标文件以外的任何因素；</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22.2统一性原则：评标委员会将按照统一的评标原则和评标办法，用同一标准进行评审。</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22.3独立性原则：评标工作在评标委员会内部独立进行，不受外界任何因素的干扰和影响。评标委员会成员对出具的评审意见承担个人责任。</w:t>
      </w:r>
    </w:p>
    <w:p w:rsidR="00A64787" w:rsidRPr="005D0B52" w:rsidRDefault="00924A47" w:rsidP="00B23F74">
      <w:pPr>
        <w:pStyle w:val="af0"/>
        <w:adjustRightInd w:val="0"/>
        <w:snapToGrid w:val="0"/>
        <w:spacing w:beforeLines="30" w:after="50" w:line="276" w:lineRule="auto"/>
        <w:ind w:firstLineChars="200" w:firstLine="480"/>
        <w:rPr>
          <w:rFonts w:ascii="宋体" w:hAnsi="宋体"/>
          <w:spacing w:val="-2"/>
          <w:sz w:val="24"/>
        </w:rPr>
      </w:pPr>
      <w:r w:rsidRPr="005D0B52">
        <w:rPr>
          <w:rFonts w:ascii="宋体" w:hAnsi="宋体" w:hint="eastAsia"/>
          <w:sz w:val="24"/>
        </w:rPr>
        <w:t>22.4保密性原则：招标人应当采取必要的措施，保证评标在严格保密的情况下进行。</w:t>
      </w:r>
    </w:p>
    <w:p w:rsidR="00A64787" w:rsidRPr="005D0B52" w:rsidRDefault="00924A47" w:rsidP="00B23F74">
      <w:pPr>
        <w:pStyle w:val="af0"/>
        <w:adjustRightInd w:val="0"/>
        <w:snapToGrid w:val="0"/>
        <w:spacing w:beforeLines="30" w:after="50" w:line="276" w:lineRule="auto"/>
        <w:ind w:firstLineChars="200" w:firstLine="480"/>
        <w:rPr>
          <w:rFonts w:ascii="宋体" w:hAnsi="宋体"/>
          <w:sz w:val="24"/>
        </w:rPr>
      </w:pPr>
      <w:r w:rsidRPr="005D0B52">
        <w:rPr>
          <w:rFonts w:ascii="宋体" w:hAnsi="宋体" w:hint="eastAsia"/>
          <w:sz w:val="24"/>
        </w:rPr>
        <w:t>22.5 综合性原则：评标委员会将综合分析、评审投标人的各项指标，而不以单项指标的优劣评定出中标人。</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r w:rsidRPr="005D0B52">
        <w:rPr>
          <w:rFonts w:ascii="宋体" w:eastAsia="宋体" w:hAnsi="宋体" w:cs="宋体" w:hint="eastAsia"/>
          <w:sz w:val="28"/>
          <w:szCs w:val="28"/>
        </w:rPr>
        <w:t>六、授予合同</w:t>
      </w:r>
      <w:bookmarkEnd w:id="68"/>
    </w:p>
    <w:p w:rsidR="00A64787" w:rsidRPr="005D0B52" w:rsidRDefault="00924A47">
      <w:pPr>
        <w:spacing w:line="276" w:lineRule="auto"/>
        <w:ind w:firstLineChars="196" w:firstLine="488"/>
        <w:rPr>
          <w:rFonts w:ascii="宋体" w:hAnsi="宋体"/>
          <w:b/>
          <w:spacing w:val="4"/>
          <w:sz w:val="24"/>
        </w:rPr>
      </w:pPr>
      <w:bookmarkStart w:id="72" w:name="_Toc2698"/>
      <w:r w:rsidRPr="005D0B52">
        <w:rPr>
          <w:rFonts w:ascii="宋体" w:hAnsi="宋体" w:hint="eastAsia"/>
          <w:b/>
          <w:spacing w:val="4"/>
          <w:sz w:val="24"/>
        </w:rPr>
        <w:t>23.定标</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23.1 招标人对评标委员会推荐的中标候选人进行审查。</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23.2 最终审查的对象是招标项目的中标候选人。</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23.3 最终审查的内容是对中标候选人所报服务的特点及性价比、服务方案、管理方案、服务条件、服务质量、服务提供期限、投标人信誉以及招标人认为有必要了解的其它问题作进一步的审查或了解。</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23.4 最终审查的方式：</w:t>
      </w:r>
    </w:p>
    <w:p w:rsidR="00A64787" w:rsidRPr="005D0B52" w:rsidRDefault="00924A47" w:rsidP="00A64787">
      <w:pPr>
        <w:spacing w:line="276" w:lineRule="auto"/>
        <w:ind w:firstLineChars="252" w:firstLine="625"/>
        <w:rPr>
          <w:rFonts w:ascii="宋体" w:hAnsi="宋体"/>
          <w:spacing w:val="4"/>
          <w:sz w:val="24"/>
        </w:rPr>
      </w:pPr>
      <w:r w:rsidRPr="005D0B52">
        <w:rPr>
          <w:rFonts w:ascii="宋体" w:hAnsi="宋体" w:hint="eastAsia"/>
          <w:spacing w:val="4"/>
          <w:sz w:val="24"/>
        </w:rPr>
        <w:t>对中标候选人进行询问或对中标候选人进行实地考察。</w:t>
      </w:r>
    </w:p>
    <w:p w:rsidR="00A64787" w:rsidRPr="005D0B52" w:rsidRDefault="00924A47">
      <w:pPr>
        <w:pStyle w:val="ad"/>
        <w:ind w:firstLineChars="250" w:firstLine="620"/>
        <w:rPr>
          <w:rFonts w:ascii="宋体" w:hAnsi="宋体"/>
          <w:bCs/>
          <w:spacing w:val="4"/>
          <w:kern w:val="2"/>
          <w:sz w:val="24"/>
        </w:rPr>
      </w:pPr>
      <w:r w:rsidRPr="005D0B52">
        <w:rPr>
          <w:rFonts w:ascii="宋体" w:hAnsi="宋体" w:hint="eastAsia"/>
          <w:spacing w:val="4"/>
          <w:sz w:val="24"/>
        </w:rPr>
        <w:t>23.</w:t>
      </w:r>
      <w:r w:rsidRPr="005D0B52">
        <w:rPr>
          <w:rFonts w:ascii="宋体" w:hAnsi="宋体"/>
          <w:spacing w:val="4"/>
          <w:sz w:val="24"/>
        </w:rPr>
        <w:t>5</w:t>
      </w:r>
      <w:r w:rsidRPr="005D0B52">
        <w:rPr>
          <w:rFonts w:ascii="宋体" w:hAnsi="宋体" w:hint="eastAsia"/>
          <w:bCs/>
          <w:spacing w:val="4"/>
          <w:kern w:val="2"/>
          <w:sz w:val="24"/>
        </w:rPr>
        <w:t>通过对中标候选人的最终审查确定中标人。</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lastRenderedPageBreak/>
        <w:t>24.招标人在授标时有变更数量的权利。</w:t>
      </w:r>
    </w:p>
    <w:p w:rsidR="00A64787" w:rsidRPr="005D0B52" w:rsidRDefault="00924A47">
      <w:pPr>
        <w:pStyle w:val="ad"/>
        <w:ind w:firstLineChars="300" w:firstLine="744"/>
        <w:rPr>
          <w:rFonts w:ascii="宋体" w:hAnsi="宋体"/>
          <w:spacing w:val="4"/>
          <w:sz w:val="24"/>
        </w:rPr>
      </w:pPr>
      <w:r w:rsidRPr="005D0B52">
        <w:rPr>
          <w:rFonts w:ascii="宋体" w:hAnsi="宋体" w:hint="eastAsia"/>
          <w:spacing w:val="4"/>
          <w:sz w:val="24"/>
        </w:rPr>
        <w:t>在向投标人授予中标通知书时，在保证招标服务内容不变的前提下招标人有变更数量的权利。</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25.招标人接受和拒绝任何一个或所有投标的权利</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招标人和买方在中标通知书发出之前任何时候仍有选择或拒绝任何投标人中标或宣布招标无效的权利。对受影响的投标人不承担任何责任，也无义务向受影响的投标人解释采取这一行动的理由。</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26.中标通知</w:t>
      </w:r>
    </w:p>
    <w:p w:rsidR="00A64787" w:rsidRPr="005D0B52" w:rsidRDefault="00924A47" w:rsidP="00A64787">
      <w:pPr>
        <w:spacing w:line="360" w:lineRule="auto"/>
        <w:ind w:leftChars="59" w:left="124" w:firstLineChars="202" w:firstLine="501"/>
        <w:rPr>
          <w:rFonts w:ascii="宋体" w:hAnsi="宋体"/>
          <w:spacing w:val="4"/>
          <w:sz w:val="24"/>
        </w:rPr>
      </w:pPr>
      <w:r w:rsidRPr="005D0B52">
        <w:rPr>
          <w:rFonts w:ascii="宋体" w:hAnsi="宋体" w:hint="eastAsia"/>
          <w:spacing w:val="4"/>
          <w:sz w:val="24"/>
        </w:rPr>
        <w:t>26.1确定中标结果后，招标人向中标人签发《中标通知书》。如招标结束的7个工作日后未通知的视为未中标，招标方不再以任何形式通知或做出未中标解释，同时，未中标的投标方可联系招标方及时退还投标保证金。</w:t>
      </w:r>
    </w:p>
    <w:p w:rsidR="00A64787" w:rsidRPr="005D0B52" w:rsidRDefault="00924A47" w:rsidP="00A64787">
      <w:pPr>
        <w:spacing w:line="276" w:lineRule="auto"/>
        <w:ind w:leftChars="59" w:left="124" w:firstLineChars="202" w:firstLine="501"/>
        <w:rPr>
          <w:rFonts w:ascii="宋体" w:hAnsi="宋体"/>
          <w:spacing w:val="4"/>
          <w:sz w:val="24"/>
        </w:rPr>
      </w:pPr>
      <w:r w:rsidRPr="005D0B52">
        <w:rPr>
          <w:rFonts w:ascii="宋体" w:hAnsi="宋体" w:hint="eastAsia"/>
          <w:spacing w:val="4"/>
          <w:sz w:val="24"/>
        </w:rPr>
        <w:t>26.2中标通知书将是合同的组成部分。</w:t>
      </w:r>
    </w:p>
    <w:p w:rsidR="00A64787" w:rsidRPr="005D0B52" w:rsidRDefault="00924A47">
      <w:pPr>
        <w:spacing w:line="276" w:lineRule="auto"/>
        <w:ind w:leftChars="59" w:left="124" w:firstLineChars="202" w:firstLine="503"/>
        <w:rPr>
          <w:rFonts w:ascii="宋体" w:hAnsi="宋体"/>
          <w:b/>
          <w:spacing w:val="4"/>
          <w:sz w:val="24"/>
        </w:rPr>
      </w:pPr>
      <w:r w:rsidRPr="005D0B52">
        <w:rPr>
          <w:rFonts w:ascii="宋体" w:hAnsi="宋体" w:hint="eastAsia"/>
          <w:b/>
          <w:spacing w:val="4"/>
          <w:sz w:val="24"/>
        </w:rPr>
        <w:t>27.签订合同</w:t>
      </w:r>
    </w:p>
    <w:p w:rsidR="00A64787" w:rsidRPr="005D0B52" w:rsidRDefault="00924A47" w:rsidP="00A64787">
      <w:pPr>
        <w:spacing w:line="276" w:lineRule="auto"/>
        <w:ind w:leftChars="59" w:left="124" w:firstLineChars="202" w:firstLine="501"/>
        <w:rPr>
          <w:rFonts w:ascii="宋体" w:hAnsi="宋体"/>
          <w:bCs/>
          <w:spacing w:val="4"/>
          <w:sz w:val="24"/>
        </w:rPr>
      </w:pPr>
      <w:r w:rsidRPr="005D0B52">
        <w:rPr>
          <w:rFonts w:ascii="宋体" w:hAnsi="宋体" w:hint="eastAsia"/>
          <w:bCs/>
          <w:spacing w:val="4"/>
          <w:sz w:val="24"/>
        </w:rPr>
        <w:t>27.1 中标人应按中标通知书中规定的时间、地点与买方签订中标经济合同，否则按开标后撤回投标处理。</w:t>
      </w:r>
    </w:p>
    <w:p w:rsidR="00A64787" w:rsidRPr="005D0B52" w:rsidRDefault="00924A47" w:rsidP="00A64787">
      <w:pPr>
        <w:pStyle w:val="a0"/>
        <w:ind w:firstLine="496"/>
        <w:rPr>
          <w:color w:val="FF0000"/>
        </w:rPr>
      </w:pPr>
      <w:r w:rsidRPr="005D0B52">
        <w:rPr>
          <w:rFonts w:ascii="宋体" w:hAnsi="宋体" w:hint="eastAsia"/>
          <w:bCs/>
          <w:spacing w:val="4"/>
          <w:kern w:val="2"/>
          <w:sz w:val="24"/>
        </w:rPr>
        <w:t>27.2</w:t>
      </w:r>
      <w:r w:rsidRPr="005D0B52">
        <w:rPr>
          <w:rFonts w:ascii="宋体" w:hAnsi="宋体" w:hint="eastAsia"/>
          <w:bCs/>
          <w:spacing w:val="4"/>
          <w:sz w:val="24"/>
        </w:rPr>
        <w:t>关于物业服务工作量参考表二服务项目，根据招标方实施情况进行合同签订。</w:t>
      </w:r>
    </w:p>
    <w:p w:rsidR="00A64787" w:rsidRPr="005D0B52" w:rsidRDefault="00924A47">
      <w:pPr>
        <w:pStyle w:val="af0"/>
        <w:spacing w:after="0" w:line="276" w:lineRule="auto"/>
        <w:ind w:firstLineChars="250" w:firstLine="620"/>
        <w:rPr>
          <w:rFonts w:ascii="宋体" w:hAnsi="宋体" w:cs="宋体"/>
          <w:sz w:val="24"/>
          <w:szCs w:val="24"/>
        </w:rPr>
      </w:pPr>
      <w:r w:rsidRPr="005D0B52">
        <w:rPr>
          <w:rFonts w:ascii="宋体" w:hAnsi="宋体" w:hint="eastAsia"/>
          <w:bCs/>
          <w:spacing w:val="4"/>
          <w:sz w:val="24"/>
        </w:rPr>
        <w:t>27.</w:t>
      </w:r>
      <w:r w:rsidRPr="005D0B52">
        <w:rPr>
          <w:rFonts w:ascii="宋体" w:hAnsi="宋体"/>
          <w:bCs/>
          <w:spacing w:val="4"/>
          <w:sz w:val="24"/>
        </w:rPr>
        <w:t>3</w:t>
      </w:r>
      <w:r w:rsidRPr="005D0B52">
        <w:rPr>
          <w:rFonts w:ascii="宋体" w:hAnsi="宋体" w:hint="eastAsia"/>
          <w:bCs/>
          <w:spacing w:val="4"/>
          <w:sz w:val="24"/>
        </w:rPr>
        <w:t xml:space="preserve"> 招标文件、中标人的投标文件及评标过程中有关澄清文件均应作为合同附件</w:t>
      </w:r>
      <w:r w:rsidRPr="005D0B52">
        <w:rPr>
          <w:rFonts w:ascii="宋体" w:hAnsi="宋体" w:cs="宋体" w:hint="eastAsia"/>
          <w:sz w:val="24"/>
          <w:szCs w:val="24"/>
        </w:rPr>
        <w:t>。</w:t>
      </w:r>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hint="eastAsia"/>
          <w:sz w:val="24"/>
          <w:szCs w:val="24"/>
        </w:rPr>
        <w:t>27</w:t>
      </w:r>
      <w:r w:rsidRPr="005D0B52">
        <w:rPr>
          <w:rFonts w:ascii="宋体" w:hAnsi="宋体"/>
          <w:sz w:val="24"/>
          <w:szCs w:val="24"/>
        </w:rPr>
        <w:t>.4</w:t>
      </w:r>
      <w:r w:rsidRPr="005D0B52">
        <w:rPr>
          <w:rFonts w:ascii="宋体" w:hAnsi="宋体" w:hint="eastAsia"/>
          <w:sz w:val="24"/>
          <w:szCs w:val="24"/>
        </w:rPr>
        <w:t xml:space="preserve"> 合同以双方最终签署的版本为准。</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3" w:name="_Toc87273970"/>
      <w:bookmarkStart w:id="74" w:name="_Toc19050"/>
      <w:bookmarkStart w:id="75" w:name="_Toc500420375"/>
      <w:bookmarkStart w:id="76" w:name="_Toc500420293"/>
      <w:bookmarkEnd w:id="72"/>
      <w:r w:rsidRPr="005D0B52">
        <w:rPr>
          <w:rFonts w:ascii="宋体" w:eastAsia="宋体" w:hAnsi="宋体" w:cs="宋体" w:hint="eastAsia"/>
          <w:sz w:val="28"/>
          <w:szCs w:val="28"/>
        </w:rPr>
        <w:t>七、相关费用</w:t>
      </w:r>
      <w:bookmarkEnd w:id="73"/>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本项目招标相关费用详见投标人须知前附表第20项。</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7" w:name="_Toc87273971"/>
      <w:r w:rsidRPr="005D0B52">
        <w:rPr>
          <w:rFonts w:ascii="宋体" w:eastAsia="宋体" w:hAnsi="宋体" w:cs="宋体" w:hint="eastAsia"/>
          <w:sz w:val="28"/>
          <w:szCs w:val="28"/>
        </w:rPr>
        <w:t>八、解释权</w:t>
      </w:r>
      <w:bookmarkEnd w:id="77"/>
    </w:p>
    <w:p w:rsidR="00A64787" w:rsidRPr="005D0B52" w:rsidRDefault="00924A47">
      <w:pPr>
        <w:pStyle w:val="af0"/>
        <w:spacing w:after="0" w:line="276" w:lineRule="auto"/>
        <w:ind w:firstLineChars="250" w:firstLine="600"/>
        <w:rPr>
          <w:rFonts w:ascii="宋体" w:hAnsi="宋体"/>
          <w:sz w:val="24"/>
          <w:szCs w:val="24"/>
        </w:rPr>
      </w:pPr>
      <w:r w:rsidRPr="005D0B52">
        <w:rPr>
          <w:rFonts w:ascii="宋体" w:hAnsi="宋体" w:cs="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rsidR="00A64787" w:rsidRPr="005D0B52" w:rsidRDefault="00924A47">
      <w:pPr>
        <w:pStyle w:val="2"/>
        <w:spacing w:before="120" w:after="120" w:line="276" w:lineRule="auto"/>
        <w:ind w:firstLineChars="214" w:firstLine="602"/>
        <w:jc w:val="center"/>
        <w:rPr>
          <w:rFonts w:ascii="宋体" w:eastAsia="宋体" w:hAnsi="宋体" w:cs="宋体"/>
          <w:sz w:val="28"/>
          <w:szCs w:val="28"/>
        </w:rPr>
      </w:pPr>
      <w:bookmarkStart w:id="78" w:name="_Toc87273972"/>
      <w:r w:rsidRPr="005D0B52">
        <w:rPr>
          <w:rFonts w:ascii="宋体" w:eastAsia="宋体" w:hAnsi="宋体" w:cs="宋体" w:hint="eastAsia"/>
          <w:sz w:val="28"/>
          <w:szCs w:val="28"/>
        </w:rPr>
        <w:t>九、瑕疵处理</w:t>
      </w:r>
      <w:bookmarkEnd w:id="78"/>
    </w:p>
    <w:p w:rsidR="00A64787" w:rsidRPr="005D0B52" w:rsidRDefault="00924A47">
      <w:pPr>
        <w:pStyle w:val="af0"/>
        <w:spacing w:after="0" w:line="276" w:lineRule="auto"/>
        <w:ind w:firstLineChars="200" w:firstLine="480"/>
        <w:rPr>
          <w:rFonts w:ascii="宋体" w:hAnsi="宋体" w:cs="宋体"/>
          <w:sz w:val="24"/>
          <w:szCs w:val="24"/>
        </w:rPr>
      </w:pPr>
      <w:r w:rsidRPr="005D0B52">
        <w:rPr>
          <w:rFonts w:ascii="宋体" w:hAnsi="宋体" w:cs="宋体"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A64787" w:rsidRPr="005D0B52" w:rsidRDefault="00A64787">
      <w:pPr>
        <w:pStyle w:val="1"/>
        <w:rPr>
          <w:rFonts w:ascii="宋体" w:hAnsi="宋体"/>
        </w:rPr>
      </w:pPr>
    </w:p>
    <w:p w:rsidR="00A64787" w:rsidRPr="005D0B52" w:rsidRDefault="00924A47">
      <w:pPr>
        <w:pStyle w:val="1"/>
        <w:rPr>
          <w:rFonts w:ascii="宋体" w:hAnsi="宋体"/>
          <w:b w:val="0"/>
          <w:bCs/>
          <w:i/>
          <w:iCs w:val="0"/>
        </w:rPr>
      </w:pPr>
      <w:r w:rsidRPr="005D0B52">
        <w:rPr>
          <w:rFonts w:ascii="宋体" w:hAnsi="宋体"/>
        </w:rPr>
        <w:t>第三章</w:t>
      </w:r>
      <w:r w:rsidRPr="005D0B52">
        <w:rPr>
          <w:rFonts w:ascii="宋体" w:hAnsi="宋体" w:hint="eastAsia"/>
        </w:rPr>
        <w:t xml:space="preserve">  评标方法</w:t>
      </w:r>
      <w:bookmarkEnd w:id="74"/>
    </w:p>
    <w:p w:rsidR="00A64787" w:rsidRPr="005D0B52" w:rsidRDefault="00924A47">
      <w:pPr>
        <w:spacing w:line="360" w:lineRule="auto"/>
        <w:ind w:firstLineChars="200" w:firstLine="480"/>
        <w:rPr>
          <w:rFonts w:ascii="宋体" w:hAnsi="宋体" w:cs="宋体"/>
          <w:sz w:val="24"/>
        </w:rPr>
      </w:pPr>
      <w:r w:rsidRPr="005D0B52">
        <w:rPr>
          <w:rFonts w:ascii="宋体" w:hAnsi="宋体" w:cs="宋体" w:hint="eastAsia"/>
          <w:sz w:val="24"/>
        </w:rPr>
        <w:lastRenderedPageBreak/>
        <w:t>本次评标采用技术标和商务标分级开标的模式，评分细则如下：</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71"/>
        <w:gridCol w:w="7262"/>
        <w:gridCol w:w="34"/>
        <w:gridCol w:w="781"/>
      </w:tblGrid>
      <w:tr w:rsidR="00A64787" w:rsidRPr="005D0B52">
        <w:trPr>
          <w:trHeight w:val="827"/>
        </w:trPr>
        <w:tc>
          <w:tcPr>
            <w:tcW w:w="1271"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评审项目</w:t>
            </w:r>
          </w:p>
        </w:tc>
        <w:tc>
          <w:tcPr>
            <w:tcW w:w="7262"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评分标准</w:t>
            </w:r>
          </w:p>
        </w:tc>
        <w:tc>
          <w:tcPr>
            <w:tcW w:w="815" w:type="dxa"/>
            <w:gridSpan w:val="2"/>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分值</w:t>
            </w:r>
          </w:p>
        </w:tc>
      </w:tr>
      <w:tr w:rsidR="00A64787" w:rsidRPr="005D0B52">
        <w:trPr>
          <w:trHeight w:val="937"/>
        </w:trPr>
        <w:tc>
          <w:tcPr>
            <w:tcW w:w="1271" w:type="dxa"/>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投标服务</w:t>
            </w:r>
          </w:p>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方案</w:t>
            </w:r>
          </w:p>
          <w:p w:rsidR="00A64787" w:rsidRPr="005D0B52" w:rsidRDefault="00924A47">
            <w:pPr>
              <w:pStyle w:val="a0"/>
              <w:ind w:firstLineChars="0" w:firstLine="0"/>
              <w:rPr>
                <w:b/>
              </w:rPr>
            </w:pPr>
            <w:r w:rsidRPr="005D0B52">
              <w:rPr>
                <w:rFonts w:hint="eastAsia"/>
                <w:b/>
              </w:rPr>
              <w:t>（技术标）</w:t>
            </w:r>
          </w:p>
        </w:tc>
        <w:tc>
          <w:tcPr>
            <w:tcW w:w="7262" w:type="dxa"/>
            <w:vAlign w:val="center"/>
          </w:tcPr>
          <w:p w:rsidR="00A64787" w:rsidRPr="005D0B52" w:rsidRDefault="00924A47">
            <w:pPr>
              <w:numPr>
                <w:ilvl w:val="0"/>
                <w:numId w:val="6"/>
              </w:numPr>
              <w:tabs>
                <w:tab w:val="left" w:pos="0"/>
              </w:tabs>
              <w:spacing w:line="460" w:lineRule="exact"/>
              <w:rPr>
                <w:rFonts w:ascii="宋体" w:hAnsi="宋体"/>
                <w:b/>
                <w:sz w:val="24"/>
              </w:rPr>
            </w:pPr>
            <w:r w:rsidRPr="005D0B52">
              <w:rPr>
                <w:rFonts w:ascii="宋体" w:hAnsi="宋体" w:hint="eastAsia"/>
                <w:b/>
                <w:sz w:val="24"/>
              </w:rPr>
              <w:t>投标人针对本项目的整体策划；（总分8分）</w:t>
            </w:r>
          </w:p>
          <w:p w:rsidR="00A64787" w:rsidRPr="005D0B52" w:rsidRDefault="00924A47">
            <w:pPr>
              <w:pStyle w:val="a0"/>
              <w:ind w:firstLineChars="0" w:firstLine="0"/>
            </w:pPr>
            <w:r w:rsidRPr="005D0B52">
              <w:rPr>
                <w:rFonts w:ascii="宋体" w:hAnsi="宋体" w:cs="宋体" w:hint="eastAsia"/>
                <w:sz w:val="24"/>
                <w:szCs w:val="24"/>
              </w:rPr>
              <w:t>优：8-6分；良：5.9-4分；一般：3.9-2分；较差1.9-0分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管理原则和管理特色；（总分</w:t>
            </w:r>
            <w:r w:rsidRPr="005D0B52">
              <w:rPr>
                <w:rFonts w:ascii="宋体" w:hAnsi="宋体"/>
                <w:b/>
                <w:sz w:val="24"/>
              </w:rPr>
              <w:t>6</w:t>
            </w:r>
            <w:r w:rsidRPr="005D0B52">
              <w:rPr>
                <w:rFonts w:ascii="宋体" w:hAnsi="宋体" w:hint="eastAsia"/>
                <w:b/>
                <w:sz w:val="24"/>
              </w:rPr>
              <w:t>分）</w:t>
            </w:r>
          </w:p>
          <w:p w:rsidR="00A64787" w:rsidRPr="005D0B52" w:rsidRDefault="00924A47">
            <w:pPr>
              <w:pStyle w:val="a0"/>
              <w:ind w:firstLineChars="0" w:firstLine="0"/>
            </w:pPr>
            <w:r w:rsidRPr="005D0B52">
              <w:rPr>
                <w:rFonts w:ascii="宋体" w:hAnsi="宋体" w:cs="宋体" w:hint="eastAsia"/>
                <w:sz w:val="24"/>
                <w:szCs w:val="24"/>
              </w:rPr>
              <w:t>优：</w:t>
            </w:r>
            <w:r w:rsidRPr="005D0B52">
              <w:rPr>
                <w:rFonts w:ascii="宋体" w:hAnsi="宋体" w:cs="宋体"/>
                <w:sz w:val="24"/>
                <w:szCs w:val="24"/>
              </w:rPr>
              <w:t>6</w:t>
            </w:r>
            <w:r w:rsidRPr="005D0B52">
              <w:rPr>
                <w:rFonts w:ascii="宋体" w:hAnsi="宋体" w:cs="宋体" w:hint="eastAsia"/>
                <w:sz w:val="24"/>
                <w:szCs w:val="24"/>
              </w:rPr>
              <w:t>-</w:t>
            </w:r>
            <w:r w:rsidRPr="005D0B52">
              <w:rPr>
                <w:rFonts w:ascii="宋体" w:hAnsi="宋体" w:cs="宋体"/>
                <w:sz w:val="24"/>
                <w:szCs w:val="24"/>
              </w:rPr>
              <w:t>5</w:t>
            </w:r>
            <w:r w:rsidRPr="005D0B52">
              <w:rPr>
                <w:rFonts w:ascii="宋体" w:hAnsi="宋体" w:cs="宋体" w:hint="eastAsia"/>
                <w:sz w:val="24"/>
                <w:szCs w:val="24"/>
              </w:rPr>
              <w:t>分；良：</w:t>
            </w:r>
            <w:r w:rsidRPr="005D0B52">
              <w:rPr>
                <w:rFonts w:ascii="宋体" w:hAnsi="宋体" w:cs="宋体"/>
                <w:sz w:val="24"/>
                <w:szCs w:val="24"/>
              </w:rPr>
              <w:t>4</w:t>
            </w:r>
            <w:r w:rsidRPr="005D0B52">
              <w:rPr>
                <w:rFonts w:ascii="宋体" w:hAnsi="宋体" w:cs="宋体" w:hint="eastAsia"/>
                <w:sz w:val="24"/>
                <w:szCs w:val="24"/>
              </w:rPr>
              <w:t>.9-</w:t>
            </w:r>
            <w:r w:rsidRPr="005D0B52">
              <w:rPr>
                <w:rFonts w:ascii="宋体" w:hAnsi="宋体" w:cs="宋体"/>
                <w:sz w:val="24"/>
                <w:szCs w:val="24"/>
              </w:rPr>
              <w:t>4</w:t>
            </w:r>
            <w:r w:rsidRPr="005D0B52">
              <w:rPr>
                <w:rFonts w:ascii="宋体" w:hAnsi="宋体" w:cs="宋体" w:hint="eastAsia"/>
                <w:sz w:val="24"/>
                <w:szCs w:val="24"/>
              </w:rPr>
              <w:t>分；一般：</w:t>
            </w:r>
            <w:r w:rsidRPr="005D0B52">
              <w:rPr>
                <w:rFonts w:ascii="宋体" w:hAnsi="宋体" w:cs="宋体"/>
                <w:sz w:val="24"/>
                <w:szCs w:val="24"/>
              </w:rPr>
              <w:t>3</w:t>
            </w:r>
            <w:r w:rsidRPr="005D0B52">
              <w:rPr>
                <w:rFonts w:ascii="宋体" w:hAnsi="宋体" w:cs="宋体" w:hint="eastAsia"/>
                <w:sz w:val="24"/>
                <w:szCs w:val="24"/>
              </w:rPr>
              <w:t>.9-2分；较差1.9-0分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人员配备、人员管理和培训方案；（总分10分）</w:t>
            </w:r>
          </w:p>
          <w:p w:rsidR="00A64787" w:rsidRPr="005D0B52" w:rsidRDefault="00924A47">
            <w:pPr>
              <w:pStyle w:val="a0"/>
              <w:ind w:firstLineChars="0" w:firstLine="0"/>
            </w:pPr>
            <w:r w:rsidRPr="005D0B52">
              <w:rPr>
                <w:rFonts w:ascii="宋体" w:hAnsi="宋体" w:cs="宋体" w:hint="eastAsia"/>
                <w:sz w:val="24"/>
                <w:szCs w:val="24"/>
              </w:rPr>
              <w:t>优：10-8分；良：7.9-6分；一般：5.9-3分；较差2.9-0分</w:t>
            </w:r>
          </w:p>
          <w:p w:rsidR="00A64787" w:rsidRPr="005D0B52" w:rsidRDefault="00924A47">
            <w:pPr>
              <w:numPr>
                <w:ilvl w:val="0"/>
                <w:numId w:val="6"/>
              </w:numPr>
              <w:tabs>
                <w:tab w:val="left" w:pos="0"/>
              </w:tabs>
              <w:spacing w:line="460" w:lineRule="exact"/>
              <w:jc w:val="left"/>
              <w:rPr>
                <w:rFonts w:ascii="宋体" w:hAnsi="宋体"/>
                <w:b/>
                <w:sz w:val="24"/>
              </w:rPr>
            </w:pPr>
            <w:r w:rsidRPr="005D0B52">
              <w:rPr>
                <w:rFonts w:ascii="宋体" w:hAnsi="宋体" w:hint="eastAsia"/>
                <w:b/>
                <w:sz w:val="24"/>
              </w:rPr>
              <w:t>工作物资、工具器具的配备和管理；（总分5分）</w:t>
            </w:r>
          </w:p>
          <w:p w:rsidR="00A64787" w:rsidRPr="005D0B52" w:rsidRDefault="00924A47">
            <w:pPr>
              <w:pStyle w:val="a0"/>
              <w:ind w:firstLineChars="0" w:firstLine="0"/>
            </w:pPr>
            <w:r w:rsidRPr="005D0B52">
              <w:rPr>
                <w:rFonts w:ascii="宋体" w:hAnsi="宋体" w:cs="宋体" w:hint="eastAsia"/>
                <w:sz w:val="24"/>
                <w:szCs w:val="24"/>
              </w:rPr>
              <w:t>优：5-4分；良：3.9-3分；一般：2.9-2分；较差1.9-0分</w:t>
            </w:r>
          </w:p>
          <w:p w:rsidR="00A64787" w:rsidRPr="005D0B52" w:rsidRDefault="00924A47">
            <w:pPr>
              <w:numPr>
                <w:ilvl w:val="0"/>
                <w:numId w:val="6"/>
              </w:numPr>
              <w:tabs>
                <w:tab w:val="left" w:pos="0"/>
              </w:tabs>
              <w:spacing w:line="460" w:lineRule="exact"/>
              <w:jc w:val="left"/>
              <w:rPr>
                <w:rFonts w:ascii="宋体" w:hAnsi="宋体" w:cs="宋体"/>
                <w:b/>
                <w:bCs/>
                <w:sz w:val="24"/>
                <w:szCs w:val="24"/>
              </w:rPr>
            </w:pPr>
            <w:r w:rsidRPr="005D0B52">
              <w:rPr>
                <w:rFonts w:ascii="宋体" w:hAnsi="宋体" w:cs="宋体" w:hint="eastAsia"/>
                <w:b/>
                <w:bCs/>
                <w:kern w:val="0"/>
                <w:sz w:val="24"/>
                <w:szCs w:val="24"/>
              </w:rPr>
              <w:t>厂区新增补种绿化方案；（4分）</w:t>
            </w:r>
          </w:p>
          <w:p w:rsidR="00A64787" w:rsidRPr="005D0B52" w:rsidRDefault="00924A47">
            <w:pPr>
              <w:pStyle w:val="a0"/>
              <w:ind w:firstLineChars="0" w:firstLine="0"/>
            </w:pPr>
            <w:r w:rsidRPr="005D0B52">
              <w:rPr>
                <w:rFonts w:ascii="宋体" w:hAnsi="宋体" w:cs="宋体" w:hint="eastAsia"/>
                <w:sz w:val="24"/>
                <w:szCs w:val="24"/>
              </w:rPr>
              <w:t>优：4-3分；良：2.9-2分；一般：1.9-1分；较差0.9-0分</w:t>
            </w:r>
          </w:p>
          <w:p w:rsidR="00A64787" w:rsidRPr="005D0B52" w:rsidRDefault="00924A47">
            <w:pPr>
              <w:numPr>
                <w:ilvl w:val="0"/>
                <w:numId w:val="6"/>
              </w:numPr>
              <w:tabs>
                <w:tab w:val="left" w:pos="0"/>
              </w:tabs>
              <w:spacing w:line="460" w:lineRule="exact"/>
              <w:jc w:val="left"/>
              <w:rPr>
                <w:rFonts w:ascii="宋体" w:hAnsi="宋体"/>
                <w:b/>
                <w:sz w:val="24"/>
                <w:szCs w:val="24"/>
              </w:rPr>
            </w:pPr>
            <w:r w:rsidRPr="005D0B52">
              <w:rPr>
                <w:rFonts w:ascii="宋体" w:hAnsi="宋体" w:hint="eastAsia"/>
                <w:b/>
                <w:sz w:val="24"/>
                <w:szCs w:val="24"/>
              </w:rPr>
              <w:t>应急预案，</w:t>
            </w:r>
            <w:r w:rsidRPr="005D0B52">
              <w:rPr>
                <w:rFonts w:ascii="宋体" w:hAnsi="宋体" w:hint="eastAsia"/>
                <w:b/>
                <w:sz w:val="24"/>
              </w:rPr>
              <w:t>日常工作应急处理等各项内容满足招标要求的情况</w:t>
            </w:r>
            <w:r w:rsidRPr="005D0B52">
              <w:rPr>
                <w:rFonts w:ascii="宋体" w:hAnsi="宋体" w:hint="eastAsia"/>
                <w:b/>
                <w:sz w:val="24"/>
                <w:szCs w:val="24"/>
              </w:rPr>
              <w:t>；（总分</w:t>
            </w:r>
            <w:r w:rsidRPr="005D0B52">
              <w:rPr>
                <w:rFonts w:ascii="宋体" w:hAnsi="宋体"/>
                <w:b/>
                <w:sz w:val="24"/>
                <w:szCs w:val="24"/>
              </w:rPr>
              <w:t>5</w:t>
            </w:r>
            <w:r w:rsidRPr="005D0B52">
              <w:rPr>
                <w:rFonts w:ascii="宋体" w:hAnsi="宋体" w:hint="eastAsia"/>
                <w:b/>
                <w:sz w:val="24"/>
                <w:szCs w:val="24"/>
              </w:rPr>
              <w:t>分）</w:t>
            </w:r>
          </w:p>
          <w:p w:rsidR="00A64787" w:rsidRPr="005D0B52" w:rsidRDefault="00924A47">
            <w:pPr>
              <w:pStyle w:val="a0"/>
              <w:ind w:firstLineChars="0" w:firstLine="0"/>
            </w:pPr>
            <w:r w:rsidRPr="005D0B52">
              <w:rPr>
                <w:rFonts w:ascii="宋体" w:hAnsi="宋体" w:cs="宋体" w:hint="eastAsia"/>
                <w:sz w:val="24"/>
                <w:szCs w:val="24"/>
              </w:rPr>
              <w:t>优：5-4分；良：3.9-3分；一般：2.9-2分；较差1.9-0分</w:t>
            </w:r>
          </w:p>
          <w:p w:rsidR="00A64787" w:rsidRPr="005D0B52" w:rsidRDefault="00924A47">
            <w:pPr>
              <w:numPr>
                <w:ilvl w:val="0"/>
                <w:numId w:val="6"/>
              </w:numPr>
              <w:spacing w:line="480" w:lineRule="exact"/>
              <w:rPr>
                <w:rFonts w:ascii="宋体" w:hAnsi="宋体" w:cs="宋体"/>
                <w:b/>
                <w:sz w:val="24"/>
                <w:szCs w:val="24"/>
              </w:rPr>
            </w:pPr>
            <w:r w:rsidRPr="005D0B52">
              <w:rPr>
                <w:rFonts w:ascii="宋体" w:hAnsi="宋体" w:cs="宋体" w:hint="eastAsia"/>
                <w:b/>
                <w:sz w:val="24"/>
                <w:szCs w:val="24"/>
              </w:rPr>
              <w:t>合理化建议。（总分</w:t>
            </w:r>
            <w:r w:rsidRPr="005D0B52">
              <w:rPr>
                <w:rFonts w:ascii="宋体" w:hAnsi="宋体" w:cs="宋体"/>
                <w:b/>
                <w:sz w:val="24"/>
                <w:szCs w:val="24"/>
              </w:rPr>
              <w:t>2</w:t>
            </w:r>
            <w:r w:rsidRPr="005D0B52">
              <w:rPr>
                <w:rFonts w:ascii="宋体" w:hAnsi="宋体" w:cs="宋体" w:hint="eastAsia"/>
                <w:b/>
                <w:sz w:val="24"/>
                <w:szCs w:val="24"/>
              </w:rPr>
              <w:t>分）</w:t>
            </w:r>
          </w:p>
          <w:p w:rsidR="00A64787" w:rsidRPr="005D0B52" w:rsidRDefault="00924A47">
            <w:pPr>
              <w:spacing w:line="480" w:lineRule="exact"/>
              <w:rPr>
                <w:rFonts w:ascii="宋体" w:hAnsi="宋体" w:cs="宋体"/>
                <w:kern w:val="0"/>
                <w:sz w:val="24"/>
                <w:szCs w:val="24"/>
              </w:rPr>
            </w:pPr>
            <w:r w:rsidRPr="005D0B52">
              <w:rPr>
                <w:rFonts w:ascii="宋体" w:hAnsi="宋体" w:cs="宋体" w:hint="eastAsia"/>
                <w:kern w:val="0"/>
                <w:sz w:val="24"/>
                <w:szCs w:val="24"/>
              </w:rPr>
              <w:t>优：</w:t>
            </w:r>
            <w:r w:rsidRPr="005D0B52">
              <w:rPr>
                <w:rFonts w:ascii="宋体" w:hAnsi="宋体" w:cs="宋体"/>
                <w:kern w:val="0"/>
                <w:sz w:val="24"/>
                <w:szCs w:val="24"/>
              </w:rPr>
              <w:t>2</w:t>
            </w:r>
            <w:r w:rsidRPr="005D0B52">
              <w:rPr>
                <w:rFonts w:ascii="宋体" w:hAnsi="宋体" w:cs="宋体" w:hint="eastAsia"/>
                <w:kern w:val="0"/>
                <w:sz w:val="24"/>
                <w:szCs w:val="24"/>
              </w:rPr>
              <w:t>-</w:t>
            </w:r>
            <w:r w:rsidRPr="005D0B52">
              <w:rPr>
                <w:rFonts w:ascii="宋体" w:hAnsi="宋体" w:cs="宋体"/>
                <w:kern w:val="0"/>
                <w:sz w:val="24"/>
                <w:szCs w:val="24"/>
              </w:rPr>
              <w:t>1.5</w:t>
            </w:r>
            <w:r w:rsidRPr="005D0B52">
              <w:rPr>
                <w:rFonts w:ascii="宋体" w:hAnsi="宋体" w:cs="宋体" w:hint="eastAsia"/>
                <w:kern w:val="0"/>
                <w:sz w:val="24"/>
                <w:szCs w:val="24"/>
              </w:rPr>
              <w:t>分；良：</w:t>
            </w:r>
            <w:r w:rsidRPr="005D0B52">
              <w:rPr>
                <w:rFonts w:ascii="宋体" w:hAnsi="宋体" w:cs="宋体"/>
                <w:kern w:val="0"/>
                <w:sz w:val="24"/>
                <w:szCs w:val="24"/>
              </w:rPr>
              <w:t>1</w:t>
            </w:r>
            <w:r w:rsidRPr="005D0B52">
              <w:rPr>
                <w:rFonts w:ascii="宋体" w:hAnsi="宋体" w:cs="宋体" w:hint="eastAsia"/>
                <w:kern w:val="0"/>
                <w:sz w:val="24"/>
                <w:szCs w:val="24"/>
              </w:rPr>
              <w:t>.4-</w:t>
            </w:r>
            <w:r w:rsidRPr="005D0B52">
              <w:rPr>
                <w:rFonts w:ascii="宋体" w:hAnsi="宋体" w:cs="宋体"/>
                <w:kern w:val="0"/>
                <w:sz w:val="24"/>
                <w:szCs w:val="24"/>
              </w:rPr>
              <w:t>1</w:t>
            </w:r>
            <w:r w:rsidRPr="005D0B52">
              <w:rPr>
                <w:rFonts w:ascii="宋体" w:hAnsi="宋体" w:cs="宋体" w:hint="eastAsia"/>
                <w:kern w:val="0"/>
                <w:sz w:val="24"/>
                <w:szCs w:val="24"/>
              </w:rPr>
              <w:t>分；一般：0.</w:t>
            </w:r>
            <w:r w:rsidRPr="005D0B52">
              <w:rPr>
                <w:rFonts w:ascii="宋体" w:hAnsi="宋体" w:cs="宋体"/>
                <w:kern w:val="0"/>
                <w:sz w:val="24"/>
                <w:szCs w:val="24"/>
              </w:rPr>
              <w:t>9</w:t>
            </w:r>
            <w:r w:rsidRPr="005D0B52">
              <w:rPr>
                <w:rFonts w:ascii="宋体" w:hAnsi="宋体" w:cs="宋体" w:hint="eastAsia"/>
                <w:kern w:val="0"/>
                <w:sz w:val="24"/>
                <w:szCs w:val="24"/>
              </w:rPr>
              <w:t>-0.</w:t>
            </w:r>
            <w:r w:rsidRPr="005D0B52">
              <w:rPr>
                <w:rFonts w:ascii="宋体" w:hAnsi="宋体" w:cs="宋体"/>
                <w:kern w:val="0"/>
                <w:sz w:val="24"/>
                <w:szCs w:val="24"/>
              </w:rPr>
              <w:t>5</w:t>
            </w:r>
            <w:r w:rsidRPr="005D0B52">
              <w:rPr>
                <w:rFonts w:ascii="宋体" w:hAnsi="宋体" w:cs="宋体" w:hint="eastAsia"/>
                <w:kern w:val="0"/>
                <w:sz w:val="24"/>
                <w:szCs w:val="24"/>
              </w:rPr>
              <w:t>分；较差0.</w:t>
            </w:r>
            <w:r w:rsidRPr="005D0B52">
              <w:rPr>
                <w:rFonts w:ascii="宋体" w:hAnsi="宋体" w:cs="宋体"/>
                <w:kern w:val="0"/>
                <w:sz w:val="24"/>
                <w:szCs w:val="24"/>
              </w:rPr>
              <w:t>4</w:t>
            </w:r>
            <w:r w:rsidRPr="005D0B52">
              <w:rPr>
                <w:rFonts w:ascii="宋体" w:hAnsi="宋体" w:cs="宋体" w:hint="eastAsia"/>
                <w:kern w:val="0"/>
                <w:sz w:val="24"/>
                <w:szCs w:val="24"/>
              </w:rPr>
              <w:t>-0分</w:t>
            </w:r>
          </w:p>
          <w:p w:rsidR="00A64787" w:rsidRPr="005D0B52" w:rsidRDefault="00924A47">
            <w:pPr>
              <w:spacing w:line="480" w:lineRule="exact"/>
              <w:rPr>
                <w:rFonts w:ascii="宋体" w:hAnsi="宋体" w:cs="宋体"/>
                <w:b/>
                <w:bCs/>
                <w:kern w:val="0"/>
                <w:sz w:val="24"/>
                <w:szCs w:val="24"/>
              </w:rPr>
            </w:pPr>
            <w:r w:rsidRPr="005D0B52">
              <w:rPr>
                <w:rFonts w:ascii="宋体" w:hAnsi="宋体" w:cs="宋体" w:hint="eastAsia"/>
                <w:b/>
                <w:bCs/>
                <w:kern w:val="0"/>
                <w:sz w:val="24"/>
                <w:szCs w:val="24"/>
              </w:rPr>
              <w:t>(以上项目经理现场答疑)</w:t>
            </w:r>
          </w:p>
        </w:tc>
        <w:tc>
          <w:tcPr>
            <w:tcW w:w="815" w:type="dxa"/>
            <w:gridSpan w:val="2"/>
            <w:vAlign w:val="center"/>
          </w:tcPr>
          <w:p w:rsidR="00A64787" w:rsidRPr="005D0B52" w:rsidRDefault="00924A47">
            <w:pPr>
              <w:spacing w:line="300" w:lineRule="exact"/>
              <w:jc w:val="center"/>
              <w:rPr>
                <w:rFonts w:ascii="宋体" w:hAnsi="宋体" w:cs="宋体"/>
                <w:b/>
                <w:sz w:val="24"/>
                <w:szCs w:val="24"/>
              </w:rPr>
            </w:pPr>
            <w:r w:rsidRPr="005D0B52">
              <w:rPr>
                <w:rFonts w:ascii="宋体" w:hAnsi="宋体" w:cs="宋体" w:hint="eastAsia"/>
                <w:b/>
                <w:sz w:val="24"/>
                <w:szCs w:val="24"/>
              </w:rPr>
              <w:t>40分</w:t>
            </w:r>
          </w:p>
        </w:tc>
      </w:tr>
      <w:tr w:rsidR="00A64787" w:rsidRPr="005D0B52">
        <w:trPr>
          <w:trHeight w:val="827"/>
        </w:trPr>
        <w:tc>
          <w:tcPr>
            <w:tcW w:w="1271" w:type="dxa"/>
            <w:vAlign w:val="center"/>
          </w:tcPr>
          <w:p w:rsidR="00A64787" w:rsidRPr="005D0B52" w:rsidRDefault="00924A47">
            <w:pPr>
              <w:spacing w:line="360" w:lineRule="auto"/>
              <w:jc w:val="center"/>
              <w:rPr>
                <w:rFonts w:ascii="宋体" w:hAnsi="宋体" w:cs="宋体"/>
                <w:b/>
                <w:sz w:val="24"/>
                <w:szCs w:val="24"/>
              </w:rPr>
            </w:pPr>
            <w:r w:rsidRPr="005D0B52">
              <w:rPr>
                <w:rFonts w:ascii="宋体" w:hAnsi="宋体" w:cs="宋体" w:hint="eastAsia"/>
                <w:b/>
                <w:sz w:val="24"/>
                <w:szCs w:val="24"/>
              </w:rPr>
              <w:t>投标总报价</w:t>
            </w:r>
          </w:p>
          <w:p w:rsidR="00A64787" w:rsidRPr="005D0B52" w:rsidRDefault="00924A47">
            <w:pPr>
              <w:pStyle w:val="a0"/>
              <w:ind w:firstLineChars="0" w:firstLine="0"/>
              <w:rPr>
                <w:b/>
              </w:rPr>
            </w:pPr>
            <w:r w:rsidRPr="005D0B52">
              <w:rPr>
                <w:rFonts w:hint="eastAsia"/>
                <w:b/>
              </w:rPr>
              <w:t>（商务标）</w:t>
            </w:r>
          </w:p>
        </w:tc>
        <w:tc>
          <w:tcPr>
            <w:tcW w:w="7296" w:type="dxa"/>
            <w:gridSpan w:val="2"/>
            <w:vAlign w:val="center"/>
          </w:tcPr>
          <w:p w:rsidR="00A64787" w:rsidRPr="005D0B52" w:rsidRDefault="00924A47">
            <w:pPr>
              <w:spacing w:line="480" w:lineRule="exact"/>
              <w:jc w:val="left"/>
              <w:rPr>
                <w:rFonts w:ascii="宋体" w:hAnsi="宋体" w:cs="宋体"/>
                <w:b/>
                <w:kern w:val="0"/>
                <w:sz w:val="24"/>
                <w:szCs w:val="24"/>
              </w:rPr>
            </w:pPr>
            <w:r w:rsidRPr="005D0B52">
              <w:rPr>
                <w:rFonts w:ascii="宋体" w:hAnsi="宋体" w:cs="宋体" w:hint="eastAsia"/>
                <w:b/>
                <w:kern w:val="0"/>
                <w:sz w:val="24"/>
                <w:szCs w:val="24"/>
              </w:rPr>
              <w:t xml:space="preserve">1、进入商务标环节且未被淘汰的投标人（简称有效投标人）的报价为有效报价。 </w:t>
            </w:r>
          </w:p>
          <w:p w:rsidR="00A64787" w:rsidRPr="005D0B52" w:rsidRDefault="00924A47">
            <w:pPr>
              <w:spacing w:line="480" w:lineRule="exact"/>
              <w:jc w:val="left"/>
              <w:rPr>
                <w:rFonts w:ascii="宋体" w:hAnsi="宋体" w:cs="宋体"/>
                <w:b/>
                <w:sz w:val="24"/>
                <w:szCs w:val="24"/>
              </w:rPr>
            </w:pPr>
            <w:r w:rsidRPr="005D0B52">
              <w:rPr>
                <w:rFonts w:ascii="宋体" w:hAnsi="宋体" w:cs="宋体" w:hint="eastAsia"/>
                <w:b/>
                <w:kern w:val="0"/>
                <w:sz w:val="24"/>
                <w:szCs w:val="24"/>
              </w:rPr>
              <w:t>2、得分计算方法：取所有有效投标人有效报价的算术平均值乘以 0.95作为基准值，根据投标报价与基准值价差大小给与赋分：投标报价与基准值相等，得基本分 30 分；投标报价高于基准值，每比基准值高1%扣 1 分，得分下限为 0；投标报价低于基准值，每比基准值低 1%加1 分，得分上限 60 分。</w:t>
            </w:r>
          </w:p>
        </w:tc>
        <w:tc>
          <w:tcPr>
            <w:tcW w:w="781" w:type="dxa"/>
            <w:vAlign w:val="center"/>
          </w:tcPr>
          <w:p w:rsidR="00A64787" w:rsidRPr="005D0B52" w:rsidRDefault="00924A47">
            <w:pPr>
              <w:spacing w:line="480" w:lineRule="exact"/>
              <w:jc w:val="center"/>
              <w:rPr>
                <w:rFonts w:ascii="宋体" w:hAnsi="宋体" w:cs="宋体"/>
                <w:b/>
                <w:kern w:val="0"/>
                <w:sz w:val="24"/>
                <w:szCs w:val="24"/>
              </w:rPr>
            </w:pPr>
            <w:r w:rsidRPr="005D0B52">
              <w:rPr>
                <w:rFonts w:ascii="宋体" w:hAnsi="宋体" w:cs="宋体" w:hint="eastAsia"/>
                <w:b/>
                <w:kern w:val="0"/>
                <w:sz w:val="24"/>
                <w:szCs w:val="24"/>
              </w:rPr>
              <w:t>60分</w:t>
            </w:r>
          </w:p>
        </w:tc>
      </w:tr>
    </w:tbl>
    <w:p w:rsidR="00A64787" w:rsidRPr="005D0B52" w:rsidRDefault="00924A47">
      <w:pPr>
        <w:spacing w:line="360" w:lineRule="auto"/>
        <w:rPr>
          <w:rFonts w:ascii="宋体" w:hAnsi="宋体"/>
          <w:b/>
          <w:bCs/>
          <w:sz w:val="24"/>
          <w:szCs w:val="24"/>
        </w:rPr>
      </w:pPr>
      <w:r w:rsidRPr="005D0B52">
        <w:rPr>
          <w:rFonts w:ascii="宋体" w:hAnsi="宋体" w:hint="eastAsia"/>
          <w:b/>
          <w:bCs/>
          <w:sz w:val="24"/>
          <w:szCs w:val="24"/>
        </w:rPr>
        <w:t>注：</w:t>
      </w:r>
    </w:p>
    <w:p w:rsidR="00A64787" w:rsidRPr="005D0B52" w:rsidRDefault="00924A47">
      <w:pPr>
        <w:spacing w:line="360" w:lineRule="auto"/>
        <w:rPr>
          <w:rFonts w:ascii="宋体" w:hAnsi="宋体" w:cs="宋体"/>
          <w:kern w:val="0"/>
          <w:sz w:val="24"/>
        </w:rPr>
      </w:pPr>
      <w:r w:rsidRPr="005D0B52">
        <w:rPr>
          <w:rFonts w:ascii="宋体" w:hAnsi="宋体" w:hint="eastAsia"/>
          <w:bCs/>
          <w:sz w:val="24"/>
          <w:szCs w:val="24"/>
        </w:rPr>
        <w:t>1、</w:t>
      </w:r>
      <w:r w:rsidRPr="005D0B52">
        <w:rPr>
          <w:rFonts w:ascii="宋体" w:hAnsi="宋体" w:cs="宋体" w:hint="eastAsia"/>
          <w:kern w:val="0"/>
          <w:sz w:val="24"/>
        </w:rPr>
        <w:t>投标人综合评审得分取所有评委对该投标人计分之和的算术平均值，最终得分小数点后保留2位有效数字，</w:t>
      </w:r>
      <w:r w:rsidRPr="005D0B52">
        <w:rPr>
          <w:rFonts w:ascii="宋体" w:hAnsi="宋体" w:cs="宋体" w:hint="eastAsia"/>
          <w:sz w:val="24"/>
          <w:szCs w:val="24"/>
        </w:rPr>
        <w:t>第3位四舍五入</w:t>
      </w:r>
      <w:r w:rsidRPr="005D0B52">
        <w:rPr>
          <w:rFonts w:ascii="宋体" w:hAnsi="宋体" w:cs="宋体" w:hint="eastAsia"/>
          <w:kern w:val="0"/>
          <w:sz w:val="24"/>
        </w:rPr>
        <w:t>。</w:t>
      </w:r>
    </w:p>
    <w:p w:rsidR="00A64787" w:rsidRPr="005D0B52" w:rsidRDefault="00924A47">
      <w:pPr>
        <w:pStyle w:val="affff2"/>
        <w:ind w:firstLineChars="0" w:firstLine="0"/>
        <w:rPr>
          <w:color w:val="auto"/>
        </w:rPr>
      </w:pPr>
      <w:r w:rsidRPr="005D0B52">
        <w:rPr>
          <w:rFonts w:hint="eastAsia"/>
          <w:color w:val="auto"/>
        </w:rPr>
        <w:t>2、出现下列情形之一，招标人有权否决所有投标人的投标，并终止招标</w:t>
      </w:r>
    </w:p>
    <w:p w:rsidR="00A64787" w:rsidRPr="005D0B52" w:rsidRDefault="00924A47">
      <w:pPr>
        <w:pStyle w:val="affff2"/>
        <w:ind w:firstLine="480"/>
        <w:rPr>
          <w:b/>
          <w:color w:val="auto"/>
        </w:rPr>
      </w:pPr>
      <w:r w:rsidRPr="005D0B52">
        <w:rPr>
          <w:rFonts w:hint="eastAsia"/>
          <w:color w:val="auto"/>
        </w:rPr>
        <w:t>（1）符合条件的投标人或者对招标文件做实质响应的投标人不足三家的。</w:t>
      </w:r>
    </w:p>
    <w:p w:rsidR="00A64787" w:rsidRPr="005D0B52" w:rsidRDefault="00924A47">
      <w:pPr>
        <w:pStyle w:val="affff2"/>
        <w:ind w:firstLine="480"/>
        <w:rPr>
          <w:color w:val="auto"/>
        </w:rPr>
      </w:pPr>
      <w:r w:rsidRPr="005D0B52">
        <w:rPr>
          <w:rFonts w:hint="eastAsia"/>
          <w:color w:val="auto"/>
        </w:rPr>
        <w:t>（2）出现影响招标公正的违法、违规行为的；</w:t>
      </w:r>
    </w:p>
    <w:p w:rsidR="00A64787" w:rsidRPr="005D0B52" w:rsidRDefault="00924A47">
      <w:pPr>
        <w:pStyle w:val="affff2"/>
        <w:ind w:firstLine="480"/>
        <w:rPr>
          <w:color w:val="auto"/>
        </w:rPr>
      </w:pPr>
      <w:r w:rsidRPr="005D0B52">
        <w:rPr>
          <w:rFonts w:hint="eastAsia"/>
          <w:color w:val="auto"/>
        </w:rPr>
        <w:lastRenderedPageBreak/>
        <w:t>（3）因重大变故，招标任务取消的；</w:t>
      </w:r>
    </w:p>
    <w:p w:rsidR="00A64787" w:rsidRPr="005D0B52" w:rsidRDefault="00924A47">
      <w:pPr>
        <w:pStyle w:val="affff2"/>
        <w:ind w:firstLine="480"/>
        <w:rPr>
          <w:rFonts w:hAnsi="Courier New"/>
          <w:color w:val="auto"/>
        </w:rPr>
      </w:pPr>
      <w:r w:rsidRPr="005D0B52">
        <w:rPr>
          <w:rFonts w:hAnsi="Courier New" w:hint="eastAsia"/>
          <w:color w:val="auto"/>
        </w:rPr>
        <w:t>（4）评标委员会经评审，认为所有投标都不符合招标文件要求的。</w:t>
      </w:r>
    </w:p>
    <w:p w:rsidR="00A64787" w:rsidRPr="005D0B52" w:rsidRDefault="00924A47">
      <w:pPr>
        <w:pStyle w:val="affff2"/>
        <w:ind w:firstLine="480"/>
        <w:rPr>
          <w:color w:val="auto"/>
        </w:rPr>
      </w:pPr>
      <w:r w:rsidRPr="005D0B52">
        <w:rPr>
          <w:rFonts w:hint="eastAsia"/>
          <w:color w:val="auto"/>
        </w:rPr>
        <w:t>（5）招标人认为其他应终止招标的情形。</w:t>
      </w:r>
    </w:p>
    <w:p w:rsidR="00A64787" w:rsidRPr="005D0B52" w:rsidRDefault="00924A47">
      <w:pPr>
        <w:pStyle w:val="affff2"/>
        <w:ind w:firstLineChars="0" w:firstLine="0"/>
        <w:rPr>
          <w:color w:val="auto"/>
        </w:rPr>
      </w:pPr>
      <w:r w:rsidRPr="005D0B52">
        <w:rPr>
          <w:rFonts w:hint="eastAsia"/>
          <w:color w:val="auto"/>
        </w:rPr>
        <w:t>3、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A64787" w:rsidRPr="005D0B52" w:rsidRDefault="00924A47">
      <w:pPr>
        <w:pStyle w:val="affff2"/>
        <w:ind w:firstLine="480"/>
        <w:rPr>
          <w:color w:val="auto"/>
        </w:rPr>
      </w:pPr>
      <w:r w:rsidRPr="005D0B52">
        <w:rPr>
          <w:rFonts w:hint="eastAsia"/>
          <w:color w:val="auto"/>
        </w:rPr>
        <w:t>（1）投标人提供的有关资格、资质证明文件不合格、不真实或提供虚假投标材料；</w:t>
      </w:r>
    </w:p>
    <w:p w:rsidR="00A64787" w:rsidRPr="005D0B52" w:rsidRDefault="00924A47">
      <w:pPr>
        <w:pStyle w:val="affff2"/>
        <w:ind w:firstLine="480"/>
        <w:rPr>
          <w:color w:val="auto"/>
        </w:rPr>
      </w:pPr>
      <w:r w:rsidRPr="005D0B52">
        <w:rPr>
          <w:rFonts w:hint="eastAsia"/>
          <w:color w:val="auto"/>
        </w:rPr>
        <w:t>（2）投标人在报价有效期内撤回投标；</w:t>
      </w:r>
    </w:p>
    <w:p w:rsidR="00A64787" w:rsidRPr="005D0B52" w:rsidRDefault="00924A47">
      <w:pPr>
        <w:pStyle w:val="affff2"/>
        <w:ind w:firstLine="480"/>
        <w:rPr>
          <w:color w:val="auto"/>
        </w:rPr>
      </w:pPr>
      <w:r w:rsidRPr="005D0B52">
        <w:rPr>
          <w:rFonts w:hint="eastAsia"/>
          <w:color w:val="auto"/>
        </w:rPr>
        <w:t>（3）在整个评标过程中，投标人有企图影响评标结果公正性的任何活动；</w:t>
      </w:r>
    </w:p>
    <w:p w:rsidR="00A64787" w:rsidRPr="005D0B52" w:rsidRDefault="00924A47">
      <w:pPr>
        <w:pStyle w:val="affff2"/>
        <w:ind w:firstLine="480"/>
        <w:rPr>
          <w:color w:val="auto"/>
        </w:rPr>
      </w:pPr>
      <w:r w:rsidRPr="005D0B52">
        <w:rPr>
          <w:rFonts w:hint="eastAsia"/>
          <w:color w:val="auto"/>
        </w:rPr>
        <w:t>（4）投标人以任何方式诋毁其他投标人；</w:t>
      </w:r>
    </w:p>
    <w:p w:rsidR="00A64787" w:rsidRPr="005D0B52" w:rsidRDefault="00924A47">
      <w:pPr>
        <w:pStyle w:val="affff2"/>
        <w:ind w:firstLine="480"/>
        <w:rPr>
          <w:color w:val="auto"/>
        </w:rPr>
      </w:pPr>
      <w:r w:rsidRPr="005D0B52">
        <w:rPr>
          <w:rFonts w:hint="eastAsia"/>
          <w:color w:val="auto"/>
        </w:rPr>
        <w:t>（5）投标人串通投标；</w:t>
      </w:r>
    </w:p>
    <w:p w:rsidR="00A64787" w:rsidRPr="005D0B52" w:rsidRDefault="00924A47">
      <w:pPr>
        <w:pStyle w:val="affff2"/>
        <w:ind w:firstLine="480"/>
        <w:rPr>
          <w:color w:val="auto"/>
        </w:rPr>
      </w:pPr>
      <w:r w:rsidRPr="005D0B52">
        <w:rPr>
          <w:rFonts w:hint="eastAsia"/>
          <w:color w:val="auto"/>
        </w:rPr>
        <w:t>（6）以他人名义投标或者以其他方式弄虚作假，骗取中标的；</w:t>
      </w:r>
    </w:p>
    <w:p w:rsidR="00A64787" w:rsidRPr="005D0B52" w:rsidRDefault="00924A47">
      <w:pPr>
        <w:pStyle w:val="affff2"/>
        <w:ind w:firstLine="480"/>
        <w:rPr>
          <w:color w:val="auto"/>
        </w:rPr>
      </w:pPr>
      <w:r w:rsidRPr="005D0B52">
        <w:rPr>
          <w:rFonts w:hint="eastAsia"/>
          <w:color w:val="auto"/>
        </w:rPr>
        <w:t>（7）不同单位的投标人负责人为同一人或者存在控股、管理关系的；</w:t>
      </w:r>
    </w:p>
    <w:p w:rsidR="00A64787" w:rsidRPr="005D0B52" w:rsidRDefault="00924A47">
      <w:pPr>
        <w:pStyle w:val="affff2"/>
        <w:ind w:firstLine="480"/>
        <w:rPr>
          <w:color w:val="auto"/>
        </w:rPr>
      </w:pPr>
      <w:r w:rsidRPr="005D0B52">
        <w:rPr>
          <w:rFonts w:hint="eastAsia"/>
          <w:color w:val="auto"/>
        </w:rPr>
        <w:t>（8）技术标评审后入围投标人少于3家。</w:t>
      </w:r>
    </w:p>
    <w:p w:rsidR="00A64787" w:rsidRPr="005D0B52" w:rsidRDefault="00924A47">
      <w:pPr>
        <w:pStyle w:val="affff2"/>
        <w:ind w:firstLine="480"/>
        <w:rPr>
          <w:color w:val="auto"/>
        </w:rPr>
      </w:pPr>
      <w:r w:rsidRPr="005D0B52">
        <w:rPr>
          <w:rFonts w:hint="eastAsia"/>
          <w:color w:val="auto"/>
        </w:rPr>
        <w:t>（9）中标人不按规定签订合同；</w:t>
      </w:r>
    </w:p>
    <w:p w:rsidR="00A64787" w:rsidRPr="005D0B52" w:rsidRDefault="00924A47">
      <w:pPr>
        <w:pStyle w:val="affff2"/>
        <w:ind w:firstLine="480"/>
        <w:rPr>
          <w:color w:val="auto"/>
        </w:rPr>
      </w:pPr>
      <w:r w:rsidRPr="005D0B52">
        <w:rPr>
          <w:rFonts w:hint="eastAsia"/>
          <w:color w:val="auto"/>
        </w:rPr>
        <w:t>（10）技术标出现报价的；</w:t>
      </w:r>
    </w:p>
    <w:p w:rsidR="00A64787" w:rsidRPr="005D0B52" w:rsidRDefault="00924A47">
      <w:pPr>
        <w:pStyle w:val="affff2"/>
        <w:ind w:firstLine="480"/>
        <w:rPr>
          <w:color w:val="auto"/>
        </w:rPr>
      </w:pPr>
      <w:r w:rsidRPr="005D0B52">
        <w:rPr>
          <w:rFonts w:hint="eastAsia"/>
          <w:color w:val="auto"/>
        </w:rPr>
        <w:t>（11）法律、法规规定的其他情况。</w:t>
      </w:r>
    </w:p>
    <w:p w:rsidR="00A64787" w:rsidRPr="005D0B52" w:rsidRDefault="00924A47">
      <w:pPr>
        <w:pStyle w:val="1"/>
        <w:rPr>
          <w:rFonts w:ascii="宋体" w:hAnsi="宋体"/>
        </w:rPr>
      </w:pPr>
      <w:bookmarkStart w:id="79" w:name="_Toc8149"/>
      <w:r w:rsidRPr="005D0B52">
        <w:rPr>
          <w:rFonts w:ascii="宋体" w:hAnsi="宋体"/>
        </w:rPr>
        <w:br w:type="page"/>
      </w:r>
      <w:r w:rsidRPr="005D0B52">
        <w:rPr>
          <w:rFonts w:ascii="宋体" w:hAnsi="宋体" w:hint="eastAsia"/>
        </w:rPr>
        <w:lastRenderedPageBreak/>
        <w:t>第四章  技术要求</w:t>
      </w:r>
      <w:bookmarkEnd w:id="79"/>
    </w:p>
    <w:p w:rsidR="00A64787" w:rsidRPr="005D0B52" w:rsidRDefault="00924A47">
      <w:pPr>
        <w:spacing w:line="360" w:lineRule="auto"/>
        <w:ind w:firstLineChars="200" w:firstLine="480"/>
        <w:jc w:val="left"/>
        <w:rPr>
          <w:rFonts w:ascii="宋体" w:hAnsi="宋体" w:cs="宋体"/>
          <w:sz w:val="24"/>
          <w:szCs w:val="24"/>
        </w:rPr>
      </w:pPr>
      <w:bookmarkStart w:id="80" w:name="_Toc283814116"/>
      <w:bookmarkEnd w:id="75"/>
      <w:bookmarkEnd w:id="76"/>
      <w:r w:rsidRPr="005D0B52">
        <w:rPr>
          <w:rFonts w:ascii="宋体" w:hAnsi="宋体" w:cs="宋体" w:hint="eastAsia"/>
          <w:sz w:val="24"/>
          <w:szCs w:val="24"/>
        </w:rPr>
        <w:t>投标人须严格按招标人提供的服务要求与标准，结合国家颁布的相关法律法规和行业规范、标准及《物业保洁服务标准》、《园区绿化养护服务标准》进行工作，维护业主方企业形象，不得侵害业主方的合法权益。</w:t>
      </w:r>
    </w:p>
    <w:p w:rsidR="00A64787" w:rsidRPr="005D0B52" w:rsidRDefault="00924A47">
      <w:pPr>
        <w:spacing w:line="360" w:lineRule="auto"/>
        <w:ind w:firstLineChars="200" w:firstLine="482"/>
        <w:jc w:val="left"/>
        <w:rPr>
          <w:rFonts w:ascii="宋体" w:hAnsi="宋体" w:cs="宋体"/>
          <w:b/>
          <w:sz w:val="24"/>
          <w:szCs w:val="24"/>
        </w:rPr>
      </w:pPr>
      <w:r w:rsidRPr="005D0B52">
        <w:rPr>
          <w:rFonts w:ascii="宋体" w:hAnsi="宋体" w:cs="宋体" w:hint="eastAsia"/>
          <w:b/>
          <w:bCs/>
          <w:sz w:val="24"/>
          <w:szCs w:val="24"/>
        </w:rPr>
        <w:t>一、青岛厂区物业服务</w:t>
      </w:r>
      <w:r w:rsidRPr="005D0B52">
        <w:rPr>
          <w:rFonts w:ascii="宋体" w:hAnsi="宋体" w:cs="宋体" w:hint="eastAsia"/>
          <w:b/>
          <w:sz w:val="24"/>
          <w:szCs w:val="24"/>
        </w:rPr>
        <w:t>范围</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1.1办公楼、职工公寓、销售楼（职工食堂除外）、所有附房、车间贴建办公楼内部公共区域，包括但不限于楼内大厅、走廊、楼梯（电梯）、开水间、卫生间等公共区域的墙面、地面、踢脚线、门窗、玻璃、脚垫等的卫生保洁、垃圾收集运送等保洁服务；卫生洁具、楼梯扶手等的日常保养、保洁，管道的定期清洁等；办公楼内8个会议室与办公楼三层综合管理部行政办公室内部定期清洁（每周六、日保洁）；</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1.2公共道路（未开发区域除外）、人行道区域、办公区停车场、喷水池、广场等公共区域进行卫生保洁、垃圾收集运送等服务；</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1.3负责将办公区（办公楼、职工公寓、销售楼等，不含职工食堂）产生的生活垃圾和各部门或单位产生的生活垃圾运送至垃圾中转站，所有厂区内产生的生活垃圾、非统一收集的工业固体废物（非危险废物）进行收集、整理运送至垃圾中转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1.4负责垃圾中转站自垃圾池中心向外延伸20米辐射区域内的卫生清理工作及该区域内生活垃圾和非统一收集工业固体废物的收集、整理工作；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1.5对绿化工程进行专业化维护、保养，包括但不限于：园林绿化的浇水、排水、施肥、修剪、病虫害防治、松土、除草、补栽、支撑、扶正、防寒、园林绿化设施维护管理等;负责绿化工程范围内保洁清理工作和垃圾收集、运送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1.6负责职工公寓的人员进出登记、入住和退房管理等服务工作；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1.7完成业主方安排的其他工作。</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注：在保洁服务实践中，应根据双方签订的物业服务合同约定内容执行，不局限于本标准列举的内容；</w:t>
      </w:r>
    </w:p>
    <w:p w:rsidR="00A64787" w:rsidRPr="005D0B52" w:rsidRDefault="00A64787">
      <w:pPr>
        <w:pStyle w:val="a0"/>
      </w:pPr>
    </w:p>
    <w:p w:rsidR="00A64787" w:rsidRPr="005D0B52" w:rsidRDefault="00924A47">
      <w:pPr>
        <w:autoSpaceDE w:val="0"/>
        <w:autoSpaceDN w:val="0"/>
        <w:adjustRightInd w:val="0"/>
        <w:spacing w:line="360" w:lineRule="auto"/>
        <w:ind w:firstLineChars="200" w:firstLine="482"/>
        <w:jc w:val="left"/>
        <w:rPr>
          <w:rFonts w:ascii="宋体" w:hAnsi="宋体" w:cs="宋体"/>
          <w:b/>
          <w:sz w:val="24"/>
          <w:szCs w:val="24"/>
        </w:rPr>
      </w:pPr>
      <w:r w:rsidRPr="005D0B52">
        <w:rPr>
          <w:rFonts w:ascii="宋体" w:hAnsi="宋体" w:cs="宋体" w:hint="eastAsia"/>
          <w:b/>
          <w:sz w:val="24"/>
          <w:szCs w:val="24"/>
        </w:rPr>
        <w:t>2、保洁服务内容和要求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2.1投标人机构应符合以下要求：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2.1.1具备物业保洁服务、园林绿化养护相关资质和生活垃圾、工业固体废物（非危险废物）外运处置相关资质或能力；因承运、处理工业固体废物和生活垃圾可能造成的责任由投标人承担，招标人不予承担；</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lastRenderedPageBreak/>
        <w:t>2.1.</w:t>
      </w:r>
      <w:r w:rsidRPr="005D0B52">
        <w:rPr>
          <w:rFonts w:ascii="宋体" w:hAnsi="宋体" w:cs="宋体"/>
          <w:sz w:val="24"/>
          <w:szCs w:val="24"/>
        </w:rPr>
        <w:t>2</w:t>
      </w:r>
      <w:r w:rsidRPr="005D0B52">
        <w:rPr>
          <w:rFonts w:ascii="宋体" w:hAnsi="宋体" w:cs="宋体" w:hint="eastAsia"/>
          <w:sz w:val="24"/>
          <w:szCs w:val="24"/>
        </w:rPr>
        <w:t>具备满足服务需要的设备、工具、设施；配备专职绿化养护人员；</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2.1.3应在各单体内部挂示企业资质证书复印件、服务项目、服务流程、投诉渠道等；</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2.1.4建立规章制度，包括内部管理制度、工作流程、岗位职责、服务标准等；</w:t>
      </w:r>
    </w:p>
    <w:p w:rsidR="00A64787" w:rsidRPr="005D0B52" w:rsidRDefault="00924A47">
      <w:pPr>
        <w:pStyle w:val="a0"/>
        <w:ind w:firstLine="480"/>
        <w:rPr>
          <w:rFonts w:ascii="宋体" w:hAnsi="宋体"/>
          <w:sz w:val="24"/>
          <w:szCs w:val="24"/>
        </w:rPr>
      </w:pPr>
      <w:r w:rsidRPr="005D0B52">
        <w:rPr>
          <w:rFonts w:ascii="宋体" w:hAnsi="宋体" w:hint="eastAsia"/>
          <w:sz w:val="24"/>
          <w:szCs w:val="24"/>
        </w:rPr>
        <w:t>2</w:t>
      </w:r>
      <w:r w:rsidRPr="005D0B52">
        <w:rPr>
          <w:rFonts w:ascii="宋体" w:hAnsi="宋体"/>
          <w:sz w:val="24"/>
          <w:szCs w:val="24"/>
        </w:rPr>
        <w:t>.1.5</w:t>
      </w:r>
      <w:r w:rsidRPr="005D0B52">
        <w:rPr>
          <w:rFonts w:ascii="宋体" w:hAnsi="宋体" w:hint="eastAsia"/>
          <w:sz w:val="24"/>
          <w:szCs w:val="24"/>
        </w:rPr>
        <w:t>在甲方工作期间，如遇重大疾病或工作期间非因工死亡（受伤、受害），由乙方负责或处理，甲方不承担任何责任。</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 物业服务人员应符合如下要求：</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2.2.1身体健康，年龄在</w:t>
      </w:r>
      <w:r w:rsidRPr="005D0B52">
        <w:rPr>
          <w:rFonts w:ascii="宋体" w:hAnsi="宋体" w:cs="宋体"/>
          <w:sz w:val="24"/>
          <w:szCs w:val="24"/>
        </w:rPr>
        <w:t>58</w:t>
      </w:r>
      <w:r w:rsidRPr="005D0B52">
        <w:rPr>
          <w:rFonts w:ascii="宋体" w:hAnsi="宋体" w:cs="宋体" w:hint="eastAsia"/>
          <w:sz w:val="24"/>
          <w:szCs w:val="24"/>
        </w:rPr>
        <w:t>周岁（含</w:t>
      </w:r>
      <w:r w:rsidRPr="005D0B52">
        <w:rPr>
          <w:rFonts w:ascii="宋体" w:hAnsi="宋体" w:cs="宋体"/>
          <w:sz w:val="24"/>
          <w:szCs w:val="24"/>
        </w:rPr>
        <w:t>58</w:t>
      </w:r>
      <w:r w:rsidRPr="005D0B52">
        <w:rPr>
          <w:rFonts w:ascii="宋体" w:hAnsi="宋体" w:cs="宋体" w:hint="eastAsia"/>
          <w:sz w:val="24"/>
          <w:szCs w:val="24"/>
        </w:rPr>
        <w:t>周岁）以下，无传染性疾病或其他重大疾病；</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2.2.2具有良好的职业道德和责任心，爱岗敬业，能吃苦耐劳，服从工作安排（需提供无犯罪记录证明）；严格遵守法律法规和我公司各项规章制度；严格履行工作职责和遵守操作规程</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2.2.3专职绿化养护人员需具备熟练操作、保养绿化专用工具及器械的经验；</w:t>
      </w:r>
    </w:p>
    <w:p w:rsidR="00A64787" w:rsidRPr="005D0B52" w:rsidRDefault="00924A47">
      <w:pPr>
        <w:pStyle w:val="a0"/>
        <w:spacing w:line="360" w:lineRule="auto"/>
        <w:ind w:firstLine="480"/>
        <w:rPr>
          <w:rFonts w:ascii="宋体" w:hAnsi="宋体" w:cs="宋体"/>
          <w:kern w:val="2"/>
          <w:sz w:val="24"/>
          <w:szCs w:val="24"/>
        </w:rPr>
      </w:pPr>
      <w:r w:rsidRPr="005D0B52">
        <w:rPr>
          <w:rFonts w:ascii="宋体" w:hAnsi="宋体" w:cs="宋体" w:hint="eastAsia"/>
          <w:kern w:val="2"/>
          <w:sz w:val="24"/>
          <w:szCs w:val="24"/>
        </w:rPr>
        <w:t>2</w:t>
      </w:r>
      <w:r w:rsidRPr="005D0B52">
        <w:rPr>
          <w:rFonts w:ascii="宋体" w:hAnsi="宋体" w:cs="宋体"/>
          <w:kern w:val="2"/>
          <w:sz w:val="24"/>
          <w:szCs w:val="24"/>
        </w:rPr>
        <w:t>.2.4</w:t>
      </w:r>
      <w:r w:rsidRPr="005D0B52">
        <w:rPr>
          <w:rFonts w:ascii="宋体" w:hAnsi="宋体" w:cs="宋体" w:hint="eastAsia"/>
          <w:sz w:val="24"/>
          <w:szCs w:val="24"/>
        </w:rPr>
        <w:t>应统一着装，佩戴明显标志，仪容仪表整洁</w:t>
      </w:r>
      <w:r w:rsidRPr="005D0B52">
        <w:rPr>
          <w:rFonts w:ascii="宋体" w:hAnsi="宋体" w:cs="宋体" w:hint="eastAsia"/>
          <w:kern w:val="2"/>
          <w:sz w:val="24"/>
          <w:szCs w:val="24"/>
        </w:rPr>
        <w:t>；</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2.2.</w:t>
      </w:r>
      <w:r w:rsidRPr="005D0B52">
        <w:rPr>
          <w:rFonts w:ascii="宋体" w:hAnsi="宋体" w:cs="宋体"/>
          <w:sz w:val="24"/>
          <w:szCs w:val="24"/>
        </w:rPr>
        <w:t>5</w:t>
      </w:r>
      <w:r w:rsidRPr="005D0B52">
        <w:rPr>
          <w:rFonts w:ascii="宋体" w:hAnsi="宋体" w:cs="宋体" w:hint="eastAsia"/>
          <w:sz w:val="24"/>
          <w:szCs w:val="24"/>
        </w:rPr>
        <w:t>合同履行过程中，因人员流动或其他原因，需调换或新招员工的，在员工进场之前，需经过招标人同意；人员应经岗前培训，合格后上岗；工作中应定期参加专业技能、法律法规、安全、防疫等相应的培训。</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 档案管理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2.3.1保洁、绿化养护、垃圾处置外运档案；</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2.3.2物业企业日常管理文件、记录；</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2.3.3投诉处理资料；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2.3.4防疫消毒及其他资料。</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 保密管理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2.4.1建立保密制度；</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2.4.2对员工进行保密教育，树立员工保密意识；</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2.5服务方案要有突发事件应急预案内容；</w:t>
      </w:r>
    </w:p>
    <w:p w:rsidR="00A64787" w:rsidRPr="005D0B52" w:rsidRDefault="00924A47">
      <w:pPr>
        <w:autoSpaceDE w:val="0"/>
        <w:autoSpaceDN w:val="0"/>
        <w:adjustRightInd w:val="0"/>
        <w:spacing w:line="360" w:lineRule="auto"/>
        <w:ind w:firstLineChars="200" w:firstLine="480"/>
        <w:jc w:val="left"/>
        <w:rPr>
          <w:rFonts w:ascii="宋体" w:hAnsi="宋体" w:cs="宋体"/>
          <w:sz w:val="24"/>
          <w:szCs w:val="24"/>
        </w:rPr>
      </w:pPr>
      <w:r w:rsidRPr="005D0B52">
        <w:rPr>
          <w:rFonts w:ascii="宋体" w:hAnsi="宋体" w:cs="宋体" w:hint="eastAsia"/>
          <w:sz w:val="24"/>
          <w:szCs w:val="24"/>
        </w:rPr>
        <w:t>2.6对本工作的合理化建议。</w:t>
      </w:r>
    </w:p>
    <w:p w:rsidR="00A64787" w:rsidRPr="005D0B52" w:rsidRDefault="00924A47">
      <w:pPr>
        <w:spacing w:line="360" w:lineRule="auto"/>
        <w:ind w:firstLineChars="200" w:firstLine="480"/>
        <w:rPr>
          <w:rFonts w:ascii="宋体" w:hAnsi="宋体" w:cs="宋体"/>
          <w:bCs/>
          <w:kern w:val="0"/>
          <w:sz w:val="24"/>
          <w:szCs w:val="24"/>
        </w:rPr>
      </w:pPr>
      <w:r w:rsidRPr="005D0B52">
        <w:rPr>
          <w:rFonts w:ascii="宋体" w:hAnsi="宋体" w:cs="宋体" w:hint="eastAsia"/>
          <w:bCs/>
          <w:kern w:val="0"/>
          <w:sz w:val="24"/>
          <w:szCs w:val="24"/>
        </w:rPr>
        <w:t>2.7厂区物业服务工作量参考表</w:t>
      </w:r>
    </w:p>
    <w:p w:rsidR="00A64787" w:rsidRPr="005D0B52" w:rsidRDefault="00A64787">
      <w:pPr>
        <w:pStyle w:val="a0"/>
        <w:ind w:firstLineChars="0" w:firstLine="0"/>
      </w:pPr>
    </w:p>
    <w:p w:rsidR="00A64787" w:rsidRPr="005D0B52" w:rsidRDefault="00924A47">
      <w:pPr>
        <w:keepNext/>
      </w:pPr>
      <w:r w:rsidRPr="005D0B52">
        <w:rPr>
          <w:rFonts w:ascii="宋体" w:hAnsi="宋体" w:hint="eastAsia"/>
          <w:b/>
          <w:bCs/>
          <w:sz w:val="24"/>
          <w:szCs w:val="24"/>
        </w:rPr>
        <w:lastRenderedPageBreak/>
        <w:t>物业服务工作量参考表一</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1276"/>
        <w:gridCol w:w="1417"/>
        <w:gridCol w:w="1241"/>
      </w:tblGrid>
      <w:tr w:rsidR="00A64787" w:rsidRPr="005D0B52">
        <w:trPr>
          <w:trHeight w:val="623"/>
        </w:trPr>
        <w:tc>
          <w:tcPr>
            <w:tcW w:w="110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位置</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男厕所（间）</w:t>
            </w:r>
          </w:p>
        </w:tc>
        <w:tc>
          <w:tcPr>
            <w:tcW w:w="85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女厕所（间）</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澡堂（间）</w:t>
            </w:r>
          </w:p>
        </w:tc>
        <w:tc>
          <w:tcPr>
            <w:tcW w:w="85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净水机(台)</w:t>
            </w:r>
          </w:p>
        </w:tc>
        <w:tc>
          <w:tcPr>
            <w:tcW w:w="850"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会议室（间）</w:t>
            </w:r>
          </w:p>
        </w:tc>
        <w:tc>
          <w:tcPr>
            <w:tcW w:w="1276"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内部公共走廊、大厅、楼梯间、电梯间（m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417" w:type="dxa"/>
            <w:vAlign w:val="center"/>
          </w:tcPr>
          <w:p w:rsidR="00A64787" w:rsidRPr="005D0B52" w:rsidRDefault="00924A47">
            <w:pPr>
              <w:keepNext/>
              <w:ind w:left="241" w:hangingChars="100" w:hanging="241"/>
              <w:jc w:val="center"/>
              <w:rPr>
                <w:rFonts w:ascii="宋体" w:hAnsi="宋体" w:cs="宋体"/>
                <w:b/>
                <w:bCs/>
                <w:kern w:val="0"/>
                <w:sz w:val="24"/>
                <w:szCs w:val="24"/>
              </w:rPr>
            </w:pPr>
            <w:r w:rsidRPr="005D0B52">
              <w:rPr>
                <w:rFonts w:ascii="宋体" w:hAnsi="宋体" w:cs="宋体" w:hint="eastAsia"/>
                <w:b/>
                <w:bCs/>
                <w:kern w:val="0"/>
                <w:sz w:val="24"/>
                <w:szCs w:val="24"/>
              </w:rPr>
              <w:t>室外道路、停车场、广场（m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241" w:type="dxa"/>
            <w:vAlign w:val="center"/>
          </w:tcPr>
          <w:p w:rsidR="00A64787" w:rsidRPr="005D0B52" w:rsidRDefault="00924A47">
            <w:pPr>
              <w:keepNext/>
              <w:jc w:val="center"/>
              <w:rPr>
                <w:rFonts w:ascii="宋体" w:hAnsi="宋体" w:cs="宋体"/>
                <w:b/>
                <w:bCs/>
                <w:kern w:val="0"/>
                <w:sz w:val="24"/>
                <w:szCs w:val="24"/>
              </w:rPr>
            </w:pPr>
            <w:r w:rsidRPr="005D0B52">
              <w:rPr>
                <w:rFonts w:ascii="宋体" w:hAnsi="宋体" w:cs="宋体" w:hint="eastAsia"/>
                <w:b/>
                <w:bCs/>
                <w:kern w:val="0"/>
                <w:sz w:val="24"/>
                <w:szCs w:val="24"/>
              </w:rPr>
              <w:t>绿化（m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办公楼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1371.28</w:t>
            </w:r>
          </w:p>
        </w:tc>
        <w:tc>
          <w:tcPr>
            <w:tcW w:w="1417"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b/>
                <w:kern w:val="0"/>
                <w:sz w:val="24"/>
                <w:szCs w:val="24"/>
              </w:rPr>
              <w:t>58235</w:t>
            </w:r>
          </w:p>
        </w:tc>
        <w:tc>
          <w:tcPr>
            <w:tcW w:w="1241"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hint="eastAsia"/>
                <w:b/>
                <w:kern w:val="0"/>
                <w:sz w:val="24"/>
                <w:szCs w:val="24"/>
              </w:rPr>
              <w:t>80000</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销售楼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restart"/>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2026.72</w:t>
            </w: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A车间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126.72</w:t>
            </w:r>
          </w:p>
        </w:tc>
        <w:tc>
          <w:tcPr>
            <w:tcW w:w="1417" w:type="dxa"/>
            <w:vMerge/>
            <w:vAlign w:val="center"/>
          </w:tcPr>
          <w:p w:rsidR="00A64787" w:rsidRPr="005D0B52" w:rsidRDefault="00A64787">
            <w:pPr>
              <w:widowControl/>
              <w:jc w:val="center"/>
              <w:rPr>
                <w:rFonts w:ascii="宋体" w:hAnsi="宋体" w:cs="宋体"/>
                <w:kern w:val="0"/>
                <w:sz w:val="24"/>
                <w:szCs w:val="24"/>
              </w:rPr>
            </w:pPr>
          </w:p>
        </w:tc>
        <w:tc>
          <w:tcPr>
            <w:tcW w:w="1241" w:type="dxa"/>
            <w:vMerge/>
            <w:vAlign w:val="center"/>
          </w:tcPr>
          <w:p w:rsidR="00A64787" w:rsidRPr="005D0B52" w:rsidRDefault="00A64787">
            <w:pPr>
              <w:widowControl/>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B车间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312</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C车间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244</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D车间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（3个更衣室）</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E车间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309.5</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F车间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222.7</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G车间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238.08</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防滑链条车间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成车库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合计</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r w:rsidRPr="005D0B52">
              <w:rPr>
                <w:rFonts w:ascii="宋体" w:hAnsi="宋体" w:cs="宋体"/>
                <w:b/>
                <w:bCs/>
                <w:kern w:val="0"/>
                <w:sz w:val="24"/>
                <w:szCs w:val="24"/>
              </w:rPr>
              <w:t>6</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19</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485</w:t>
            </w:r>
            <w:r w:rsidRPr="005D0B52">
              <w:rPr>
                <w:rFonts w:ascii="宋体" w:hAnsi="宋体" w:cs="宋体" w:hint="eastAsia"/>
                <w:b/>
                <w:bCs/>
                <w:kern w:val="0"/>
                <w:sz w:val="24"/>
                <w:szCs w:val="24"/>
              </w:rPr>
              <w:t>1</w:t>
            </w:r>
          </w:p>
        </w:tc>
        <w:tc>
          <w:tcPr>
            <w:tcW w:w="1417"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58235</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80000</w:t>
            </w:r>
          </w:p>
        </w:tc>
      </w:tr>
    </w:tbl>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备注：本表内面积数据为估算数据，仅供参考，实际服务面积以实际测量为准。</w:t>
      </w: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rsidP="00A64787">
      <w:pPr>
        <w:pStyle w:val="a0"/>
        <w:ind w:firstLine="482"/>
        <w:rPr>
          <w:rFonts w:ascii="宋体" w:hAnsi="宋体" w:cs="宋体"/>
          <w:b/>
          <w:bCs/>
          <w:sz w:val="24"/>
          <w:szCs w:val="24"/>
          <w:u w:val="single"/>
        </w:rPr>
      </w:pPr>
    </w:p>
    <w:p w:rsidR="00A64787" w:rsidRPr="005D0B52" w:rsidRDefault="00A64787">
      <w:pPr>
        <w:rPr>
          <w:rFonts w:ascii="宋体" w:hAnsi="宋体" w:cs="宋体"/>
          <w:b/>
          <w:bCs/>
          <w:kern w:val="0"/>
          <w:sz w:val="24"/>
          <w:szCs w:val="24"/>
          <w:u w:val="single"/>
        </w:rPr>
      </w:pPr>
    </w:p>
    <w:p w:rsidR="00A64787" w:rsidRPr="005D0B52" w:rsidRDefault="00A64787">
      <w:pPr>
        <w:pStyle w:val="a0"/>
      </w:pPr>
    </w:p>
    <w:p w:rsidR="00A64787" w:rsidRPr="005D0B52" w:rsidRDefault="00924A47">
      <w:pPr>
        <w:pStyle w:val="af6"/>
        <w:jc w:val="left"/>
        <w:rPr>
          <w:rFonts w:ascii="宋体" w:hAnsi="宋体"/>
          <w:sz w:val="21"/>
          <w:szCs w:val="21"/>
        </w:rPr>
      </w:pPr>
      <w:r w:rsidRPr="005D0B52">
        <w:rPr>
          <w:rFonts w:ascii="宋体" w:hAnsi="宋体" w:cs="宋体" w:hint="eastAsia"/>
          <w:b/>
          <w:bCs/>
          <w:kern w:val="0"/>
          <w:sz w:val="24"/>
          <w:szCs w:val="24"/>
        </w:rPr>
        <w:lastRenderedPageBreak/>
        <w:t>厂区新增补种绿化量化参考表二</w:t>
      </w:r>
      <w:r w:rsidRPr="005D0B52">
        <w:rPr>
          <w:rFonts w:ascii="宋体" w:hAnsi="宋体" w:hint="eastAsia"/>
          <w:b/>
          <w:bCs/>
          <w:sz w:val="24"/>
          <w:szCs w:val="24"/>
        </w:rPr>
        <w:t>：</w:t>
      </w:r>
    </w:p>
    <w:tbl>
      <w:tblPr>
        <w:tblpPr w:leftFromText="180" w:rightFromText="180" w:vertAnchor="text" w:horzAnchor="page" w:tblpX="1407" w:tblpY="265"/>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488"/>
        <w:gridCol w:w="3488"/>
      </w:tblGrid>
      <w:tr w:rsidR="00A64787" w:rsidRPr="005D0B52">
        <w:trPr>
          <w:trHeight w:val="562"/>
        </w:trPr>
        <w:tc>
          <w:tcPr>
            <w:tcW w:w="1241"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位置</w:t>
            </w:r>
          </w:p>
        </w:tc>
        <w:tc>
          <w:tcPr>
            <w:tcW w:w="1879"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项目</w:t>
            </w:r>
          </w:p>
        </w:tc>
        <w:tc>
          <w:tcPr>
            <w:tcW w:w="1879" w:type="pct"/>
            <w:shd w:val="clear" w:color="auto" w:fill="auto"/>
            <w:vAlign w:val="center"/>
          </w:tcPr>
          <w:p w:rsidR="00A64787" w:rsidRPr="005D0B52" w:rsidRDefault="00924A47">
            <w:pPr>
              <w:ind w:leftChars="-50" w:left="-105"/>
              <w:jc w:val="center"/>
              <w:rPr>
                <w:rFonts w:ascii="宋体" w:hAnsi="宋体" w:cs="宋体"/>
                <w:b/>
                <w:bCs/>
                <w:kern w:val="0"/>
                <w:sz w:val="24"/>
                <w:szCs w:val="24"/>
              </w:rPr>
            </w:pPr>
            <w:r w:rsidRPr="005D0B52">
              <w:rPr>
                <w:rFonts w:ascii="宋体" w:hAnsi="宋体" w:cs="宋体" w:hint="eastAsia"/>
                <w:b/>
                <w:bCs/>
                <w:kern w:val="0"/>
                <w:sz w:val="24"/>
                <w:szCs w:val="24"/>
              </w:rPr>
              <w:t>数量/平方</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宋体" w:hAnsi="宋体" w:cs="宋体" w:hint="eastAsia"/>
                <w:b/>
                <w:bCs/>
                <w:kern w:val="0"/>
                <w:sz w:val="24"/>
                <w:szCs w:val="24"/>
              </w:rPr>
              <w:t>南大门内两侧</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移栽补种树木</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8</w:t>
            </w:r>
            <w:r w:rsidRPr="005D0B52">
              <w:rPr>
                <w:rFonts w:ascii="Calibri" w:hAnsi="Calibri" w:cs="Calibri" w:hint="eastAsia"/>
                <w:b/>
                <w:bCs/>
              </w:rPr>
              <w:t>棵</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厂区内</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原绿化草坪补种</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200m</w:t>
            </w:r>
            <w:r w:rsidRPr="005D0B52">
              <w:rPr>
                <w:rFonts w:ascii="Calibri" w:hAnsi="Calibri" w:cs="Calibri" w:hint="eastAsia"/>
                <w:b/>
                <w:bCs/>
                <w:vertAlign w:val="superscript"/>
              </w:rPr>
              <w:t>2</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生产区</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道路两侧绿化（绿篱）</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1000m</w:t>
            </w:r>
            <w:r w:rsidRPr="005D0B52">
              <w:rPr>
                <w:rFonts w:ascii="Calibri" w:hAnsi="Calibri" w:cs="Calibri" w:hint="eastAsia"/>
                <w:b/>
                <w:bCs/>
                <w:vertAlign w:val="superscript"/>
              </w:rPr>
              <w:t>2</w:t>
            </w:r>
          </w:p>
        </w:tc>
      </w:tr>
    </w:tbl>
    <w:p w:rsidR="00A64787" w:rsidRPr="005D0B52" w:rsidRDefault="00A64787">
      <w:pPr>
        <w:pStyle w:val="af6"/>
        <w:rPr>
          <w:rFonts w:ascii="宋体" w:hAnsi="宋体"/>
          <w:sz w:val="21"/>
          <w:szCs w:val="21"/>
        </w:rPr>
      </w:pPr>
    </w:p>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备注：本表内项目及面积数据为估算数据，仅供参考，实际项目和服务面积以实际为准。</w:t>
      </w:r>
    </w:p>
    <w:p w:rsidR="00A64787" w:rsidRPr="005D0B52" w:rsidRDefault="00A64787">
      <w:pPr>
        <w:pStyle w:val="a0"/>
        <w:ind w:firstLineChars="0" w:firstLine="0"/>
      </w:pPr>
    </w:p>
    <w:p w:rsidR="00A64787" w:rsidRPr="005D0B52" w:rsidRDefault="00924A47">
      <w:pPr>
        <w:widowControl/>
        <w:spacing w:line="520" w:lineRule="exact"/>
        <w:ind w:firstLineChars="200" w:firstLine="482"/>
        <w:jc w:val="left"/>
        <w:rPr>
          <w:b/>
          <w:bCs/>
          <w:sz w:val="24"/>
          <w:szCs w:val="24"/>
        </w:rPr>
      </w:pPr>
      <w:r w:rsidRPr="005D0B52">
        <w:rPr>
          <w:rFonts w:ascii="宋体" w:hAnsi="宋体" w:cs="宋体" w:hint="eastAsia"/>
          <w:b/>
          <w:bCs/>
          <w:sz w:val="24"/>
          <w:szCs w:val="24"/>
        </w:rPr>
        <w:t>拟聘用人员25人，其中专职绿化养护员4人；办公楼、销售楼保洁员3人；职工公寓保洁员2人，保洁兼管理员2人；厂前区道路清扫兼垃圾运送1人；生产区道路清扫4人；A、B、C、D、E、F、G车间贴建办公楼内部公共区域（大厅、走廊、楼梯、开水间、卫生间等公共区域的墙面、地面、踢脚线、门窗、玻璃等的卫生保洁、垃圾收集等）保洁员7人；成车库、KD车间（兼生产区垃圾桶收集、运送）共需保洁兼垃圾转运员1人；垃圾中转站管理员1人。</w:t>
      </w:r>
    </w:p>
    <w:p w:rsidR="00A64787" w:rsidRPr="005D0B52" w:rsidRDefault="00924A47">
      <w:pPr>
        <w:spacing w:line="360" w:lineRule="auto"/>
        <w:ind w:firstLineChars="200" w:firstLine="482"/>
        <w:rPr>
          <w:rFonts w:ascii="宋体" w:hAnsi="宋体" w:cs="宋体"/>
          <w:b/>
          <w:bCs/>
          <w:sz w:val="24"/>
          <w:szCs w:val="24"/>
        </w:rPr>
      </w:pPr>
      <w:r w:rsidRPr="005D0B52">
        <w:rPr>
          <w:rFonts w:ascii="宋体" w:hAnsi="宋体" w:cs="宋体" w:hint="eastAsia"/>
          <w:b/>
          <w:bCs/>
          <w:sz w:val="24"/>
          <w:szCs w:val="24"/>
        </w:rPr>
        <w:t>二、其他说明</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hint="eastAsia"/>
          <w:sz w:val="24"/>
          <w:szCs w:val="24"/>
        </w:rPr>
        <w:t>1. 物业服务工作量参考表一报价包含垃圾中转站内生活垃圾及工业固体废物（非危险废物）垃圾清运处置费用。</w:t>
      </w:r>
    </w:p>
    <w:p w:rsidR="00A64787" w:rsidRPr="005D0B52" w:rsidRDefault="00924A47" w:rsidP="00B23F74">
      <w:pPr>
        <w:spacing w:beforeLines="60" w:line="360" w:lineRule="auto"/>
        <w:ind w:firstLineChars="200" w:firstLine="480"/>
        <w:jc w:val="left"/>
        <w:rPr>
          <w:rFonts w:ascii="宋体" w:hAnsi="宋体" w:cs="宋体"/>
          <w:sz w:val="24"/>
          <w:szCs w:val="24"/>
        </w:rPr>
      </w:pPr>
      <w:r w:rsidRPr="005D0B52">
        <w:rPr>
          <w:rFonts w:ascii="宋体" w:hAnsi="宋体" w:cs="宋体" w:hint="eastAsia"/>
          <w:sz w:val="24"/>
          <w:szCs w:val="24"/>
        </w:rPr>
        <w:t>2</w:t>
      </w:r>
      <w:r w:rsidRPr="005D0B52">
        <w:rPr>
          <w:rFonts w:ascii="宋体" w:hAnsi="宋体" w:cs="宋体"/>
          <w:sz w:val="24"/>
          <w:szCs w:val="24"/>
        </w:rPr>
        <w:t>.</w:t>
      </w:r>
      <w:r w:rsidRPr="005D0B52">
        <w:rPr>
          <w:rFonts w:ascii="宋体" w:hAnsi="宋体" w:cs="宋体" w:hint="eastAsia"/>
          <w:sz w:val="24"/>
          <w:szCs w:val="24"/>
        </w:rPr>
        <w:t>物业服务工作量参考表一</w:t>
      </w:r>
      <w:r w:rsidR="00273643" w:rsidRPr="005D0B52">
        <w:rPr>
          <w:rFonts w:ascii="宋体" w:hAnsi="宋体" w:cs="宋体" w:hint="eastAsia"/>
          <w:sz w:val="24"/>
          <w:szCs w:val="24"/>
        </w:rPr>
        <w:t>、表二</w:t>
      </w:r>
      <w:r w:rsidRPr="005D0B52">
        <w:rPr>
          <w:rFonts w:ascii="宋体" w:hAnsi="宋体" w:cs="宋体" w:hint="eastAsia"/>
          <w:sz w:val="24"/>
          <w:szCs w:val="24"/>
        </w:rPr>
        <w:t>分别进行报价，并进行总报价。</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cs="宋体"/>
          <w:sz w:val="24"/>
          <w:szCs w:val="24"/>
        </w:rPr>
        <w:t>3.</w:t>
      </w:r>
      <w:r w:rsidRPr="005D0B52">
        <w:rPr>
          <w:rFonts w:ascii="宋体" w:hAnsi="宋体" w:cs="宋体" w:hint="eastAsia"/>
          <w:sz w:val="24"/>
          <w:szCs w:val="24"/>
        </w:rPr>
        <w:t>物业公司需自行配备物业服务工作中必需的设备、工具、耗材、劳保用品及用工防疫保护物品；</w:t>
      </w:r>
    </w:p>
    <w:p w:rsidR="00A64787" w:rsidRPr="005D0B52" w:rsidRDefault="00924A47">
      <w:pPr>
        <w:spacing w:line="360" w:lineRule="auto"/>
        <w:ind w:firstLineChars="200" w:firstLine="480"/>
        <w:rPr>
          <w:rFonts w:ascii="宋体" w:hAnsi="宋体" w:cs="宋体"/>
          <w:b/>
          <w:bCs/>
          <w:sz w:val="24"/>
          <w:szCs w:val="24"/>
        </w:rPr>
      </w:pPr>
      <w:r w:rsidRPr="005D0B52">
        <w:rPr>
          <w:rFonts w:ascii="宋体" w:hAnsi="宋体" w:cs="宋体"/>
          <w:sz w:val="24"/>
          <w:szCs w:val="24"/>
        </w:rPr>
        <w:t>4</w:t>
      </w:r>
      <w:r w:rsidRPr="005D0B52">
        <w:rPr>
          <w:rFonts w:ascii="宋体" w:hAnsi="宋体" w:cs="宋体" w:hint="eastAsia"/>
          <w:sz w:val="24"/>
          <w:szCs w:val="24"/>
        </w:rPr>
        <w:t>.招标人无偿为一线物业工作人员提供合理的用水、用电，对现场进行管理协调，提供存放合理的工具和更换工作服的房屋或场所；</w:t>
      </w:r>
    </w:p>
    <w:p w:rsidR="00A64787" w:rsidRPr="005D0B52" w:rsidRDefault="00924A47" w:rsidP="005D0B52">
      <w:pPr>
        <w:widowControl/>
        <w:spacing w:line="360" w:lineRule="auto"/>
        <w:ind w:firstLineChars="200" w:firstLine="480"/>
        <w:jc w:val="left"/>
        <w:rPr>
          <w:rFonts w:ascii="宋体" w:hAnsi="宋体" w:cs="宋体"/>
          <w:bCs/>
          <w:kern w:val="0"/>
          <w:sz w:val="24"/>
          <w:szCs w:val="24"/>
        </w:rPr>
      </w:pPr>
      <w:r w:rsidRPr="005D0B52">
        <w:rPr>
          <w:rFonts w:ascii="宋体" w:hAnsi="宋体" w:cs="宋体"/>
          <w:bCs/>
          <w:kern w:val="0"/>
          <w:sz w:val="24"/>
          <w:szCs w:val="24"/>
        </w:rPr>
        <w:t>5</w:t>
      </w:r>
      <w:r w:rsidRPr="005D0B52">
        <w:rPr>
          <w:rFonts w:ascii="宋体" w:hAnsi="宋体" w:cs="宋体" w:hint="eastAsia"/>
          <w:bCs/>
          <w:kern w:val="0"/>
          <w:sz w:val="24"/>
          <w:szCs w:val="24"/>
        </w:rPr>
        <w:t>.遇有临时性突击任务（如迎接首长、上级领导检查、视察或宾客参观等）或重要活动（包括周六、周日）需要物业人员加班拖班，业主方不再支付费用。</w:t>
      </w:r>
    </w:p>
    <w:p w:rsidR="00A64787" w:rsidRPr="005D0B52" w:rsidRDefault="00924A47">
      <w:pPr>
        <w:widowControl/>
        <w:spacing w:line="360" w:lineRule="auto"/>
        <w:ind w:firstLineChars="200" w:firstLine="480"/>
        <w:jc w:val="left"/>
        <w:rPr>
          <w:rFonts w:ascii="宋体" w:hAnsi="宋体" w:cs="宋体"/>
          <w:bCs/>
          <w:kern w:val="0"/>
          <w:sz w:val="24"/>
          <w:szCs w:val="24"/>
        </w:rPr>
      </w:pPr>
      <w:r w:rsidRPr="005D0B52">
        <w:rPr>
          <w:rFonts w:ascii="宋体" w:hAnsi="宋体" w:cs="宋体" w:hint="eastAsia"/>
          <w:bCs/>
          <w:kern w:val="0"/>
          <w:sz w:val="24"/>
          <w:szCs w:val="24"/>
        </w:rPr>
        <w:t>4.</w:t>
      </w:r>
      <w:r w:rsidRPr="005D0B52">
        <w:rPr>
          <w:rFonts w:ascii="宋体" w:hAnsi="宋体" w:cs="宋体" w:hint="eastAsia"/>
          <w:b/>
          <w:kern w:val="0"/>
          <w:sz w:val="24"/>
          <w:szCs w:val="24"/>
        </w:rPr>
        <w:t>《物业保洁服务标准》</w:t>
      </w:r>
    </w:p>
    <w:p w:rsidR="00A64787" w:rsidRPr="005D0B52" w:rsidRDefault="00A64787">
      <w:pPr>
        <w:autoSpaceDE w:val="0"/>
        <w:autoSpaceDN w:val="0"/>
        <w:adjustRightInd w:val="0"/>
        <w:spacing w:line="360" w:lineRule="auto"/>
        <w:ind w:firstLineChars="1600" w:firstLine="3840"/>
        <w:rPr>
          <w:rFonts w:ascii="宋体" w:hAnsi="宋体" w:cs="宋体"/>
          <w:kern w:val="0"/>
          <w:sz w:val="24"/>
          <w:szCs w:val="24"/>
        </w:rPr>
      </w:pPr>
    </w:p>
    <w:p w:rsidR="00A64787" w:rsidRPr="005D0B52" w:rsidRDefault="00924A47">
      <w:pPr>
        <w:autoSpaceDE w:val="0"/>
        <w:autoSpaceDN w:val="0"/>
        <w:adjustRightInd w:val="0"/>
        <w:spacing w:line="360" w:lineRule="auto"/>
        <w:ind w:firstLineChars="1600" w:firstLine="3840"/>
        <w:rPr>
          <w:rFonts w:ascii="宋体" w:hAnsi="宋体" w:cs="宋体"/>
          <w:kern w:val="0"/>
          <w:sz w:val="24"/>
          <w:szCs w:val="24"/>
        </w:rPr>
      </w:pPr>
      <w:r w:rsidRPr="005D0B52">
        <w:rPr>
          <w:rFonts w:ascii="宋体" w:hAnsi="宋体" w:cs="宋体" w:hint="eastAsia"/>
          <w:kern w:val="0"/>
          <w:sz w:val="24"/>
          <w:szCs w:val="24"/>
        </w:rPr>
        <w:t>物业保洁服务标准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1 目的</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为加强物业保洁服务管理，营造良好的工作环境，服务于企业的生产经营活动，制定本标准。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 适用范围</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本标准适用于青岛重工有限公司物业保洁服务管理工作。</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 相关文件及术语</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无</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 管理内容和要求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 档案台帐管理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4.1.1厂区所有附房、车间贴建办公楼、综合办公楼、食堂、职工公寓等内部公共区域醒目位置悬挂示意牌，标识服务区域、服务人员数量、姓名等。</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4.1.2 保洁公司建立保洁用垃圾箱、车资料，根据实际情况记录在案并保存。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 厂区所有附房、车间贴建办公楼、综合办公楼、食堂楼、职工公寓、车间主参观通道等内部公共区域保洁管理。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4.2.1走廊、楼梯、楼道、大厅、通道每天保持清洁，无杂物、无铁屑、无油污、无水渍污渍；综合办公楼三楼办公室门口踏步地垫每天保持清洁；出入口台阶保持干净整洁无杂物、无污渍。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4.2.2 内墙面随时保持完好、清洁、无破损、无污渍，无乱贴、乱涂、乱画现象；踢脚线、吊顶保持干净、无污迹、无积尘。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4.2.3 门、窗、框、窗台、展台及陈设物、装饰物保持整洁无尘土、无污渍，玻璃明亮；门厅玻璃门和走廊、楼道、卫生间的玻璃（高度3米以下）有污渍随时清擦，保持玻璃干净无污痕、光洁明亮。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4.2.4 楼梯扶手、扶栏、宣传栏、指示牌、电器开关、壁灯、窗台、灭火器箱等保持无灰尘、无污渍。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4.2.5 会议室、接待室保持地面清洁无杂物，定时清擦桌椅。做到桌椅干净无水渍、无积尘；使用结束后及时清扫地面、擦拭桌椅。</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4.2.6 电梯轿厢四壁光洁明亮，操作面板无污迹、无灰尘、无印迹，地面干净，空气清新、无异味；电梯凹槽内无垃圾无杂物，按钮表面干净无印迹。电梯内外壁为不锈钢，应及时擦拭并定期用不锈钢光亮剂维护，确保不锈钢材质的清洁、光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4.2.7 高度3米以下的管路、钢梁支架、桥架，保持无灰尘、无蜘蛛网、无污迹。</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 公共道路管理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4.3.1 主干道每日洒水（采暖季除外），确保无扬尘。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4.3.2 保持地面无杂物、无积水、无泥沙、道路清洁。</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4.3.3 冬季下雪时，须及时组织清扫积雪、除冰并采用融雪剂快速融冰除雪，雪停后应在2小时内完成主干道的扫雪任务，确保主要道路畅通安全。</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 广场（包括停车场）管理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4.4.1 广场、停车场保持地面无杂物、无积水、无卫生死角等。</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4.4.2 广场喷泉水池内储水清洁，透明清澈，水面无纸屑、落叶等杂物，底面无淤泥杂物沉积。</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4.4.3 指示牌表面干净有光泽；消防器材表面干净，摆放整齐；减速带表面干净无明显污迹，各种道闸表面无灰尘。</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 卫生间管理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4.5.1 卫生间门内外保持洁净；物品定置摆放，无多余杂物。</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4.5.2 玻璃有污渍随时清擦；盥洗室镜面保持镜面洁净明亮；洗手盆内外、水笼头、洗手盆台面保持清洁、光亮、无污渍、无积水；取暖设施以及其他设施，保持洁净明亮。</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4.5.3 地面保持地面清洁干燥、无污物、无积水;擦洗公共区域、走廊、卫生间、澡堂等地面所用墩布须粘贴标签或用颜色标识区分并严格区分放置、不得混用，杜绝交叉污染；拖把有专用控水器具。</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4.5.4 卫生间用清水冲洗便池内的污物，大、小便池做到无尿碱、无污迹、无杂物，下水道畅通，无堵塞；废纸篓垃圾不得超过2/3桶高；隔离板（厕位门）、上下水管保持洁净，无污迹，无乱写乱画。</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4.5.5 卫生间保持通风，保持空气无异味。</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4.5.6 做好防鼠、虫、蚊、蝇、除害灭蝇工作，视情况5-10月份每月进行消杀一次，在蚊、蝇高发季节，定期喷药灭杀。</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4.5.7 疫情期间每天对卫生间消毒三次，时间分别是7:30-8:00 ，12:30-13:00，16:00-16：30。包括卫生间瓷砖墙面、地面、洗手台（盆）及镜面、水龙头、隔断及门把手、大小便池。</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 垃圾的收集与处理</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4.6.1 垃圾中转站及垃圾桶周围保持清洁，垃圾桶内滞存的垃圾量不得超过桶的2／3。</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4.6.2 垃圾运送方式需采用专用运送工具并做到无扬尘、无滴漏，防止产生二次污</w:t>
      </w:r>
      <w:r w:rsidRPr="005D0B52">
        <w:rPr>
          <w:rFonts w:ascii="宋体" w:hAnsi="宋体" w:cs="宋体" w:hint="eastAsia"/>
          <w:kern w:val="0"/>
          <w:sz w:val="24"/>
          <w:szCs w:val="24"/>
        </w:rPr>
        <w:lastRenderedPageBreak/>
        <w:t>染。</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4.6.3 生产和生活垃圾要归类管理分别存放，严格按市城管环境卫生部门的要求将垃圾运送到指定地点并倾倒。</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 其他要求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4.7.1 物业保洁人员应服装统一，从业人员年龄符合管理部门要求。</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4.7.2 物业保洁人员在保洁工作中发现的各类问题，应及时向管理部门报告。</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 监督检查</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4.8.1 日常检查：综合管理部负责对物业保洁服务单位的日常管理，按照《物业保洁服务评价考核细则》对物业保洁日常工作进行检查评价，每扣1分按100元考核物业保洁服务单位。</w:t>
      </w:r>
    </w:p>
    <w:p w:rsidR="00A64787" w:rsidRPr="005D0B52" w:rsidRDefault="00924A47">
      <w:pPr>
        <w:autoSpaceDE w:val="0"/>
        <w:autoSpaceDN w:val="0"/>
        <w:adjustRightInd w:val="0"/>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4.8.2 综合评价：每季度对物业保洁服务工作进行测评，按照附件2《物业保洁服务评价考核细则》进行赋分评价。评价总分低于80分的，将对物业保洁服务单位考核2000-5000元；一年内有两次评价分数低于60分的，取消物业保洁服务单位的资格及以后三年的投标资格。</w:t>
      </w:r>
    </w:p>
    <w:p w:rsidR="00A64787" w:rsidRPr="005D0B52" w:rsidRDefault="00A64787">
      <w:pPr>
        <w:autoSpaceDE w:val="0"/>
        <w:autoSpaceDN w:val="0"/>
        <w:adjustRightInd w:val="0"/>
        <w:spacing w:line="360" w:lineRule="auto"/>
        <w:ind w:firstLineChars="200" w:firstLine="482"/>
        <w:rPr>
          <w:rFonts w:ascii="宋体" w:hAnsi="宋体" w:cs="宋体"/>
          <w:b/>
          <w:kern w:val="0"/>
          <w:sz w:val="24"/>
          <w:szCs w:val="24"/>
        </w:rPr>
      </w:pPr>
    </w:p>
    <w:p w:rsidR="00A64787" w:rsidRPr="005D0B52" w:rsidRDefault="00924A47">
      <w:pPr>
        <w:autoSpaceDE w:val="0"/>
        <w:autoSpaceDN w:val="0"/>
        <w:adjustRightInd w:val="0"/>
        <w:spacing w:line="360" w:lineRule="auto"/>
        <w:ind w:firstLineChars="200" w:firstLine="482"/>
        <w:rPr>
          <w:rFonts w:ascii="宋体" w:hAnsi="宋体" w:cs="宋体"/>
          <w:b/>
          <w:kern w:val="0"/>
          <w:sz w:val="24"/>
          <w:szCs w:val="24"/>
        </w:rPr>
      </w:pPr>
      <w:r w:rsidRPr="005D0B52">
        <w:rPr>
          <w:rFonts w:ascii="宋体" w:hAnsi="宋体" w:cs="宋体" w:hint="eastAsia"/>
          <w:b/>
          <w:kern w:val="0"/>
          <w:sz w:val="24"/>
          <w:szCs w:val="24"/>
        </w:rPr>
        <w:t>5《绿化养护服务标准》</w:t>
      </w:r>
    </w:p>
    <w:p w:rsidR="00A64787" w:rsidRPr="005D0B52" w:rsidRDefault="00924A47">
      <w:pPr>
        <w:spacing w:line="360" w:lineRule="auto"/>
        <w:ind w:firstLineChars="200" w:firstLine="480"/>
        <w:jc w:val="center"/>
        <w:rPr>
          <w:rFonts w:ascii="宋体" w:hAnsi="宋体" w:cs="宋体"/>
          <w:kern w:val="0"/>
          <w:sz w:val="24"/>
          <w:szCs w:val="24"/>
        </w:rPr>
      </w:pPr>
      <w:r w:rsidRPr="005D0B52">
        <w:rPr>
          <w:rFonts w:ascii="宋体" w:hAnsi="宋体" w:cs="宋体" w:hint="eastAsia"/>
          <w:kern w:val="0"/>
          <w:sz w:val="24"/>
          <w:szCs w:val="24"/>
        </w:rPr>
        <w:t>绿化养护服务标准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1 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为营造、保持良好的景观环境，提升企业形象，适应企业发展和绿化养护管理的需要，特制定本标准。</w:t>
      </w:r>
    </w:p>
    <w:p w:rsidR="00A64787" w:rsidRPr="005D0B52" w:rsidRDefault="005D0B52">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2 </w:t>
      </w:r>
      <w:r w:rsidR="00924A47" w:rsidRPr="005D0B52">
        <w:rPr>
          <w:rFonts w:ascii="宋体" w:hAnsi="宋体" w:cs="宋体" w:hint="eastAsia"/>
          <w:kern w:val="0"/>
          <w:sz w:val="24"/>
          <w:szCs w:val="24"/>
        </w:rPr>
        <w:t>术语解释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 乔木：树干高大，主干和分枝有明显区别的木本植物。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2.2 花灌木：通常指有美丽芳香的花朵或色彩艳丽的果实的灌木和小乔木。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2.3 色块灌木：绿地中成片种植的彩叶植物或开花灌木。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2.4 造型灌木：用修剪、捆扎等方法整修成特定形状的灌木。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2.5 草坪：需定期轧剪覆盖地表的低矮草层。大多选用质地纤细，耐践踏的禾本科植物，仅少数是莎草科、豆科或其它科植物。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2.6 地被植物：植株低矮、枝叶密集，具有较强扩展能力，能迅速覆盖裸露平地或坡地的植物，一般高度不超过60cm。地被植物可单一种植也可混植。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2.7 绿篱：由灌木或小乔木成单行或多行规则式种植成墙状，可整形修剪或自然生</w:t>
      </w:r>
      <w:r w:rsidRPr="005D0B52">
        <w:rPr>
          <w:rFonts w:ascii="宋体" w:hAnsi="宋体" w:cs="宋体" w:hint="eastAsia"/>
          <w:kern w:val="0"/>
          <w:sz w:val="24"/>
          <w:szCs w:val="24"/>
        </w:rPr>
        <w:lastRenderedPageBreak/>
        <w:t>长。</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2.8 垂直绿化：利用藤本等植物攀附于建筑物或构筑物墙面上的绿化形式。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2.9 花坛：应用一、二年生花卉、球根花卉和温室花卉等为主种植成规则的、群体的、平面图案精细、具美观效果的布置形式。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2.10 行道树：道路两旁的树木，常成行栽植，排列整齐，规格统一，株间有一定距离，主要起遮荫、防尘、护路、美化作用。随着道路形式的变化，行道树种植形式可单一乔木成行规则种植，亦可乔灌木群落规则或不规则丛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2.11 切边：为阻隔两种不同植物生长带来相互影响所采取的养护措施，有时也可采用插片等新技术达到切边目的。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2.12 水体：绿地内的水体分自然和人工建造两大类。人工建造的水体在形式上分规则水池和仿自然水池。在驳岸和池底结构上又分自然（软底）和人工（铺装）两种类别。</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2.13 园林设施：园林绿地中的一切设施。</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w:t>
      </w:r>
      <w:r w:rsidR="005D0B52">
        <w:rPr>
          <w:rFonts w:ascii="宋体" w:hAnsi="宋体" w:cs="宋体" w:hint="eastAsia"/>
          <w:kern w:val="0"/>
          <w:sz w:val="24"/>
          <w:szCs w:val="24"/>
        </w:rPr>
        <w:t xml:space="preserve"> </w:t>
      </w:r>
      <w:r w:rsidRPr="005D0B52">
        <w:rPr>
          <w:rFonts w:ascii="宋体" w:hAnsi="宋体" w:cs="宋体" w:hint="eastAsia"/>
          <w:kern w:val="0"/>
          <w:sz w:val="24"/>
          <w:szCs w:val="24"/>
        </w:rPr>
        <w:t>管理内容和要求</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 养护的直观标准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3.1.1 长势：树木长势旺盛。</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3.1.2 叶片：叶色正常、叶大而肥厚、不黄叶、不焦叶、不卷叶、不落叶，无明显虫屎、虫网，被虫咬食叶片数量每株在10%以下。</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3.1.3 枝干树干挺直、倾斜度不超过10 度，树干基部无蘖芽滋生、枝干粗壮、无明显枯枝、死桩，基本无蛀干害虫的活卵、活虫，介壳虫在主、侧枝上基本无活虫。</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3.1.4 树冠完整美观，分枝点合适，侧枝分布均匀，枝条疏密适当，内膛不乱，通光透光。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3.1.5 行道树分枝点高低、树高、冠幅基本一致，无连续两株缺株，相邻5 株的高差＜10%。</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3.1.6 花灌木着花率高、开花繁茂、无落花落蕾现象。色块灌木无缺株断行、覆盖度达100%，色块分明，线条清晰流畅。</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3.1.7 绿篱、造型灌木形状轮廓清晰，表面平整、圆滑、不露空缺、不露枝干、不露捆扎物。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3.1.8 藤本长藤分布合理、枝叶覆盖均匀、附着牢固、覆盖度达85%以上。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3.1.9 草花生长健壮、花繁叶茂、无残花败叶。花坛整洁美观、四季有花、层次分</w:t>
      </w:r>
      <w:r w:rsidRPr="005D0B52">
        <w:rPr>
          <w:rFonts w:ascii="宋体" w:hAnsi="宋体" w:cs="宋体" w:hint="eastAsia"/>
          <w:kern w:val="0"/>
          <w:sz w:val="24"/>
          <w:szCs w:val="24"/>
        </w:rPr>
        <w:lastRenderedPageBreak/>
        <w:t>明、图案清晰、色彩搭配适宜。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3.1.10 草坪生长茂盛、叶色正常、基本无秃斑、无枯草层、无杂草、无病虫害、覆盖度达98%以上，留茬高度经常保持在6-8cm。</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 养护的施工标准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 浇水排水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3.2.1.1 原则：浇水应根据不同植物生物学特性、树龄、季节、土壤干湿程度确定，做到适时、适量、不遗漏，每次浇水要浇足浇透。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3.2.1.2 浇水的年限：树木定植后一般乔木需连续浇水3 年，灌木5 年。土壤质量差、树木生长不良或遇干旱年份，则应延长浇水年限。</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3.2.1.3 大树依据具体情况和浇水原则确定，地栽宿根花卉以土壤不干燥为准，喷灌浇水每次开启时间不少于30 分钟，以地面无径流为准。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3.2.1.5 夏季高温季节应在早晨和傍晚进行，冬季宜午后进行。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3.2.1.6 雨季应注意排涝，及时排出积水。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 施肥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3.2.2.1 原则：为确保植物正常生长发育，要定期对树木、花卉、草坪等进行施肥。施肥应根据植物种类、树龄、立地条件、生长情况及肥料种类等具体情况而定。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3.2.2.2 施肥对象：定植五年以内的乔、灌木，生长不良的树木，木本花卉，草坪及草花。</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3.2.2.3 施肥分基肥、追肥两类。基肥也叫底肥，是在植物播种或移植、定植前施入的肥料。追肥是指在植物的生长过程中，根据不同生长阶段对营养元素需求量的变化而补施的肥料。施肥一般采用有机肥，在植物休眠期内进行；追肥一般采用化肥或复合肥，在植物生长期内进行。基肥应充分腐熟后按一定比例与细土混合后施用，化肥应溶解后再施用。干施化肥一定要注意均匀，用量宜少不宜多，施后必须及时充分浇水，以免伤根伤叶。</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3.2.2.4 施肥次数：乔木每年施基肥1 次，追肥1 次；灌木每年施基肥1 次，追肥2 次；色块灌木和绿篱每年施基肥2 次，追肥4 次；草坪每年结合打孔施基肥2 次，追肥不少于9 次；草花以施叶面肥为主，每半月1 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3.2.2.5 施肥量：施基肥，乔木（胸径在10 公分以下）不少于20 公斤/株/次，灌木不少于10 公斤/株/次，色块灌木和绿篱不少于0.5 公斤/㎡ /株，草坪不少于0.2 公斤/㎡/次。施追肥，一般按0.5%-1%浓度的溶解液施用。干施化肥一般用量，乔木不</w:t>
      </w:r>
      <w:r w:rsidRPr="005D0B52">
        <w:rPr>
          <w:rFonts w:ascii="宋体" w:hAnsi="宋体" w:cs="宋体" w:hint="eastAsia"/>
          <w:kern w:val="0"/>
          <w:sz w:val="24"/>
          <w:szCs w:val="24"/>
        </w:rPr>
        <w:lastRenderedPageBreak/>
        <w:t>超过250 克/株/次，灌木不超过150 克/株/次，色块灌木和绿篱不超过30 克/㎡/次，草坪不超过10 克/㎡/次。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3.2.2.6 乔、灌木施肥应挖掘施肥沟、穴，以不伤或少伤树根为准，深度不浅于30 公分。</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 修剪</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 原则：修剪应根据树种习性、设计意图、养护季节、景观效果为原则，达到均衡树势、调节生长、姿态优美、花繁叶茂的目的。</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3.2.3.2 修剪包括除芽、去蘖、摘心摘芽、疏枝、短截、整形、更冠等技术。</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3.2.3.3 养护性修剪分常规修剪和造型（整形）修剪两类。常规修剪以保持自然树型为基本要求，按照“多疏少截”的原则及时剥芽、去蘖、合理短截并疏剪内膛枝、重叠枝、交叉枝、下垂枝、腐枯枝、病虫枝、徒长枝、衰弱枝和损伤枝，保持内膛通风透光，树冠丰满。造型修剪以剪、锯、捆、扎等手段，将树冠整修成特定的形状，达到外形轮廊清晰、树冠表面平整、圆滑、不露空缺，不露枝干、不露捆扎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3.2.3.4 乔木的修剪，一般只进行常规修枝，对主、侧枝尚未定型的树木可采取短截技术逐年形成三级分枝骨架。庭荫树的分枝点应随着树木生长逐步提高，树冠与树干高度的比例应在7：3 至6：4 之间。行道树在同一路段的分枝点高低、树高、冠幅大小应基本一致，上方有架空电力线时，应按电力部门的相关规定及时剪除影响安全的枝条。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3.2.3.5 灌木的修剪，一般以保持其自然姿态、疏剪过密枝条、保持内膛通风透光为原则。对丛生灌木的衰老主枝，应本着“留新去老”的原则培养徒长枝或分期短截老枝进行更新。观花灌木和观花小乔木的修剪应掌握花芽发育规律，对当年新梢上开花的花木应于早春萌发前修剪，短截上年的已花枝条，促使新枝萌发。对当年形成花芽，次年早春开花的花木，应在开花后适度修剪，对着花率低的老枝要进行逐年更新。在多年生枝上开花的花木，应保持培养老枝，剪去过密新枝。</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3.2.3.6 绿篱和造型灌木（含色块灌木）的修剪，一般按造型修剪的方法进行，按照规定的形状和高度修剪。每次修剪应保持形状轮廓线条清晰、表面平整、圆滑。修剪后新梢生长超过10cm 时，应进行第二次修剪。若生长过密影响通风透光时，应进行内膛疏剪。当生长高度影响景观效果时应进行强度修剪，强度修剪宜在休眠期进行。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3.2.3.7 藤本的修剪，藤本每年常规修剪一次，每隔2～3 年应理藤一次，彻底清理枯死藤蔓、理顺分布方向，使叶幕分布均匀、厚度相等。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lastRenderedPageBreak/>
        <w:t>3.2.3.8 草花的修剪，要掌握各种花卉的生长开花习性，用剪梢、摘心等方法促使侧芽生长，增多开花枝数。要不断摘除花后残花、黄叶、病虫叶，增强花繁叶茂的观赏效果。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3.2.3.9 草坪的修剪，草坪的修剪高度应保持在6-8cm，当草高超过12cm 时必须进行修剪。混播草坪修剪次数不少于20 次/年，结缕草不少于5 次/年。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3.2.3.10 修剪时间：落叶乔、灌木在冬季休眠期进行，常绿乔、灌木在生长期进行，绿篱、造型灌木、色块灌木、草坪等按养护要求及时进行。</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3.2.3.11 修剪次数：乔木不少于1 次/年，灌木不少于2 次/年，绿篱、造型灌木不少于12 次/年，色块灌木不少于8 次/年。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3.2.3.12 修剪的剪口或锯口应保持平整光滑，不得劈裂、不留短桩。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3.2.3.13 修剪应按技术操作规程的要求进行，须特别注意安全作业。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 病虫害防治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3.2.4.1 原则：全面贯彻“预防为主，综合防治”的方针，要掌握植物病虫害发生规律，在预测、预报的指导下对可能发生的病虫害做好预防。对已经发生的病虫害要及时治理，防止蔓延成灾。病虫害发生率应控制在10%以下。</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3.2.4.2 病虫害的药物防治要根据不同的树种、病虫害种类和具体环境条件，正确选用农药种类、剂型、浓度和施用方法，使之既能充分发挥药效，又不产生药害，减少对环境的污染。</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3.2.4.3 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3.2.4.4 对药械难以喷到顶端的高大树木或蛀干害虫，可采用树干注射法防治。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3.2.4.5 施药要掌握有利时机，害虫在孵化期或幼虫三龄期以前施药最为有效，真菌病害要在孢子萌发期或侵染初期施药。</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3.2.4.6 挖除地下害虫时，深度应在5～20cm 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3.2.4.7 农药要妥善保管。施药人员应注意自身的安全，必须按规定穿戴工作服、</w:t>
      </w:r>
      <w:r w:rsidRPr="005D0B52">
        <w:rPr>
          <w:rFonts w:ascii="宋体" w:hAnsi="宋体" w:cs="宋体" w:hint="eastAsia"/>
          <w:kern w:val="0"/>
          <w:sz w:val="24"/>
          <w:szCs w:val="24"/>
        </w:rPr>
        <w:lastRenderedPageBreak/>
        <w:t>工作帽、戴好风镜、口罩、手套及其他防护用具。</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 松土、除草</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3.2.5.1 松土：土壤板结时要及时进行松土，松土深度以5～10cm 为宜。草坪应用打孔机松土，每年不少于2 次。</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3.2.5.2 除草：掌握“除早、除小、除了”的原则，随时清除杂草，除草必须连根剔除。绿地内应做到基本无杂草，草坪的纯净度应达到95%以上。</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 补栽</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3.2.6.1 保持绿地植物的种植量，缺株断行应适时补栽。补栽应使用同品种、基本同规格的苗木，保证补栽后的景观效果。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3.2.6.2 草坪秃斑应随缺随补，保证草坪的覆盖度和致密度。补草可采用点栽、播种和铺设等不同方法。</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 支撑、扶正</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3.2.7.1 倾斜度超过10 度的树木，须进行扶正，落叶树在休眠期进行，常绿树在萌芽前进行。扶正前应先疏剪部分枝桠或进行短截，确保扶正树木的成活。</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3.2.7.2 新栽大树和扶正后的树木应进行支撑。支撑材料在同一路段或区域内应当统一，支撑方式要规范、整齐。支撑着力点应超过树高的1/2 以上，支撑材料在着力点与树干接触处应铺垫软质材料，以免损伤树皮。每年雨季前要对支撑进行一次全面检查，对松动的支撑要及时加固，对坎入树皮的捆扎物要及时解除。</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 防寒</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3.2.8.1 适时浇灌返青水和冻水，绿地应在土壤封冻前浇足冻水，早春土地开始解冻后，及时浇灌返春水，要求浇足浇透。</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3.2.8.2 树木防寒应采取以下措施：对耐寒、耐旱、抗风能力差的边缘树种应搭设风障。对耐寒性差且树皮较薄的树种应采取主干裹纸加绕草绳等防寒措施。其余可采用树干涂白的方式，用石灰水加石硫合剂对主干涂白，可反射阳光，降低树体昼夜温差,避免树干冻裂，还可杀死在树皮内越冬的害虫。涂白要均匀，不可漏涂，一条干道上的树木或成片成群树木，涂白高度要一致。</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 绿地及园林设施管理维护</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3.2.9.1 随时保持绿地清洁、美观，保持绿地内无石块砖砺、纸屑、塑料袋等垃圾污物，及时清除“树挂”等白色污染物及绿地和水面的杂物。</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3.2.9.2 及时清运草屑、树枝、死树等施工残留物，现场堆放时间不得超过当天。</w:t>
      </w:r>
      <w:r w:rsidRPr="005D0B52">
        <w:rPr>
          <w:rFonts w:ascii="宋体" w:hAnsi="宋体" w:cs="宋体" w:hint="eastAsia"/>
          <w:kern w:val="0"/>
          <w:sz w:val="24"/>
          <w:szCs w:val="24"/>
        </w:rPr>
        <w:lastRenderedPageBreak/>
        <w:t>严禁焚烧垃圾和枯枝落叶。</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3.2.9.3 经常冲洗树木枝叶上的积尘，防止堵塞气孔和影响景观效果。</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3.2.9.4 绿地灌溉系统、护栏、支撑、廊架、园路、指示牌、坐凳、假山、雕塑等各项园林设施和园林小品应完好无损并运转正常，做到维护及时、无安全隐患。</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 安全施工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3.2.10.1 绿化养护的各道工序施工要做到以人为本，安全施工，文明作业。</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3.2.10.2 绿化养护施工要统一着安全装，设施工警示语或警示标志，保证施工人员和过往行人的安全。</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 监督检查</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3.3.1 日常检查：综合管理部负责对绿化养护服务单位的日常管理，按照《绿化养护服务评价考核细则》对绿化养护日常工作进行检查评价，每扣1 分按100 元考核绿化养护服务单位。</w:t>
      </w:r>
    </w:p>
    <w:p w:rsidR="00A64787" w:rsidRPr="005D0B52" w:rsidRDefault="00924A47">
      <w:pPr>
        <w:spacing w:line="360" w:lineRule="auto"/>
        <w:ind w:firstLineChars="200" w:firstLine="480"/>
        <w:rPr>
          <w:rFonts w:ascii="宋体" w:hAnsi="宋体" w:cs="宋体"/>
          <w:kern w:val="0"/>
          <w:sz w:val="24"/>
          <w:szCs w:val="24"/>
        </w:rPr>
      </w:pPr>
      <w:r w:rsidRPr="005D0B52">
        <w:rPr>
          <w:rFonts w:ascii="宋体" w:hAnsi="宋体" w:cs="宋体" w:hint="eastAsia"/>
          <w:kern w:val="0"/>
          <w:sz w:val="24"/>
          <w:szCs w:val="24"/>
        </w:rPr>
        <w:t>3.3.2 综合评价：每季度对园林绿化养护管理工作进行测评，按照《绿化养护服务评价考核细则》进行赋分评价。评价总分低于80 分的，将对绿化养护服务单位考核2000-5000 元；一年内有两次评价分数低于60 分的，取消绿化养护服务单位的资格及以后三年的投标资格。</w:t>
      </w:r>
    </w:p>
    <w:p w:rsidR="00A64787" w:rsidRPr="005D0B52" w:rsidRDefault="00924A47">
      <w:pPr>
        <w:pStyle w:val="a0"/>
        <w:ind w:firstLineChars="0" w:firstLine="0"/>
      </w:pPr>
      <w:r w:rsidRPr="005D0B52">
        <w:br w:type="page"/>
      </w:r>
    </w:p>
    <w:p w:rsidR="00A64787" w:rsidRPr="005D0B52" w:rsidRDefault="00924A47">
      <w:pPr>
        <w:pStyle w:val="1"/>
        <w:numPr>
          <w:ilvl w:val="0"/>
          <w:numId w:val="7"/>
        </w:numPr>
      </w:pPr>
      <w:bookmarkStart w:id="81" w:name="_Toc20610"/>
      <w:r w:rsidRPr="005D0B52">
        <w:rPr>
          <w:rFonts w:hint="eastAsia"/>
        </w:rPr>
        <w:lastRenderedPageBreak/>
        <w:t>拟签订的服务合同</w:t>
      </w:r>
      <w:bookmarkEnd w:id="81"/>
    </w:p>
    <w:p w:rsidR="00A64787" w:rsidRPr="005D0B52" w:rsidRDefault="00924A47">
      <w:pPr>
        <w:jc w:val="center"/>
      </w:pPr>
      <w:r w:rsidRPr="005D0B52">
        <w:rPr>
          <w:rFonts w:hint="eastAsia"/>
        </w:rPr>
        <w:t>（合同以最终签署版本为准）</w:t>
      </w:r>
    </w:p>
    <w:p w:rsidR="00A64787" w:rsidRPr="005D0B52" w:rsidRDefault="00A64787">
      <w:pPr>
        <w:ind w:right="360"/>
        <w:rPr>
          <w:rFonts w:ascii="宋体" w:hAnsi="宋体" w:cs="宋体"/>
          <w:sz w:val="20"/>
          <w:szCs w:val="20"/>
        </w:rPr>
      </w:pPr>
    </w:p>
    <w:p w:rsidR="00A64787" w:rsidRPr="005D0B52" w:rsidRDefault="00924A47">
      <w:pPr>
        <w:adjustRightInd w:val="0"/>
        <w:snapToGrid w:val="0"/>
        <w:spacing w:line="360" w:lineRule="auto"/>
        <w:jc w:val="center"/>
        <w:rPr>
          <w:rFonts w:ascii="宋体" w:hAnsi="宋体" w:cs="宋体"/>
          <w:b/>
          <w:bCs/>
          <w:kern w:val="36"/>
          <w:sz w:val="28"/>
          <w:szCs w:val="28"/>
        </w:rPr>
      </w:pPr>
      <w:bookmarkStart w:id="82" w:name="_Toc1790"/>
      <w:r w:rsidRPr="005D0B52">
        <w:rPr>
          <w:rFonts w:ascii="宋体" w:hAnsi="宋体" w:cs="宋体" w:hint="eastAsia"/>
          <w:b/>
          <w:bCs/>
          <w:kern w:val="36"/>
          <w:sz w:val="28"/>
          <w:szCs w:val="28"/>
        </w:rPr>
        <w:t>物业及绿化服务合同</w:t>
      </w:r>
    </w:p>
    <w:p w:rsidR="00A64787" w:rsidRPr="005D0B52" w:rsidRDefault="00924A47">
      <w:pPr>
        <w:widowControl/>
        <w:spacing w:before="300" w:after="100" w:afterAutospacing="1" w:line="360" w:lineRule="exact"/>
        <w:jc w:val="center"/>
        <w:outlineLvl w:val="0"/>
        <w:rPr>
          <w:rFonts w:ascii="宋体" w:hAnsi="宋体" w:cs="宋体"/>
          <w:bCs/>
          <w:kern w:val="36"/>
          <w:sz w:val="24"/>
          <w:szCs w:val="24"/>
        </w:rPr>
      </w:pPr>
      <w:r w:rsidRPr="005D0B52">
        <w:rPr>
          <w:rFonts w:ascii="宋体" w:hAnsi="宋体" w:cs="宋体" w:hint="eastAsia"/>
          <w:bCs/>
          <w:kern w:val="36"/>
          <w:sz w:val="24"/>
          <w:szCs w:val="24"/>
        </w:rPr>
        <w:t>合同编号：</w:t>
      </w:r>
      <w:bookmarkEnd w:id="82"/>
    </w:p>
    <w:p w:rsidR="00A64787" w:rsidRPr="005D0B52" w:rsidRDefault="00924A47">
      <w:pPr>
        <w:widowControl/>
        <w:spacing w:before="300" w:after="100" w:afterAutospacing="1" w:line="360" w:lineRule="exact"/>
        <w:ind w:right="600" w:firstLineChars="1200" w:firstLine="2880"/>
        <w:outlineLvl w:val="0"/>
        <w:rPr>
          <w:rFonts w:ascii="宋体" w:hAnsi="宋体" w:cs="宋体"/>
          <w:bCs/>
          <w:kern w:val="36"/>
          <w:sz w:val="24"/>
          <w:szCs w:val="24"/>
        </w:rPr>
      </w:pPr>
      <w:bookmarkStart w:id="83" w:name="_Toc22313"/>
      <w:r w:rsidRPr="005D0B52">
        <w:rPr>
          <w:rFonts w:ascii="宋体" w:hAnsi="宋体" w:cs="宋体" w:hint="eastAsia"/>
          <w:bCs/>
          <w:kern w:val="36"/>
          <w:sz w:val="24"/>
          <w:szCs w:val="24"/>
        </w:rPr>
        <w:t>签约时间：2026年  月  日</w:t>
      </w:r>
      <w:bookmarkEnd w:id="83"/>
    </w:p>
    <w:p w:rsidR="00A64787" w:rsidRPr="005D0B52" w:rsidRDefault="00924A47">
      <w:pPr>
        <w:widowControl/>
        <w:wordWrap w:val="0"/>
        <w:spacing w:before="300" w:after="100" w:afterAutospacing="1" w:line="360" w:lineRule="exact"/>
        <w:ind w:right="960" w:firstLineChars="1200" w:firstLine="2880"/>
        <w:outlineLvl w:val="0"/>
        <w:rPr>
          <w:rFonts w:ascii="宋体" w:hAnsi="宋体" w:cs="宋体"/>
          <w:b/>
          <w:bCs/>
          <w:kern w:val="36"/>
          <w:sz w:val="24"/>
          <w:szCs w:val="24"/>
        </w:rPr>
      </w:pPr>
      <w:bookmarkStart w:id="84" w:name="_Toc1686"/>
      <w:r w:rsidRPr="005D0B52">
        <w:rPr>
          <w:rFonts w:ascii="宋体" w:hAnsi="宋体" w:cs="宋体" w:hint="eastAsia"/>
          <w:bCs/>
          <w:kern w:val="36"/>
          <w:sz w:val="24"/>
          <w:szCs w:val="24"/>
        </w:rPr>
        <w:t>签约地点：</w:t>
      </w:r>
      <w:bookmarkEnd w:id="84"/>
    </w:p>
    <w:p w:rsidR="00A64787" w:rsidRPr="005D0B52" w:rsidRDefault="00A64787">
      <w:pPr>
        <w:pStyle w:val="a0"/>
      </w:pP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委托方：（以下简称甲方）</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名称：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地址：</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联系电话：</w:t>
      </w:r>
    </w:p>
    <w:p w:rsidR="00A64787" w:rsidRPr="005D0B52" w:rsidRDefault="00924A47">
      <w:pPr>
        <w:tabs>
          <w:tab w:val="left" w:pos="1598"/>
        </w:tabs>
        <w:spacing w:line="360" w:lineRule="auto"/>
        <w:jc w:val="left"/>
        <w:rPr>
          <w:rFonts w:ascii="仿宋" w:eastAsia="仿宋" w:hAnsi="仿宋" w:cs="仿宋"/>
          <w:kern w:val="0"/>
          <w:sz w:val="28"/>
          <w:szCs w:val="28"/>
        </w:rPr>
      </w:pPr>
      <w:r w:rsidRPr="005D0B52">
        <w:rPr>
          <w:rFonts w:ascii="仿宋" w:eastAsia="仿宋" w:hAnsi="仿宋" w:cs="仿宋" w:hint="eastAsia"/>
          <w:kern w:val="0"/>
          <w:sz w:val="28"/>
          <w:szCs w:val="28"/>
        </w:rPr>
        <w:t>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受托方（以下简称乙方）</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名称：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地址： </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联系电话：</w:t>
      </w:r>
    </w:p>
    <w:p w:rsidR="00A64787" w:rsidRPr="005D0B52" w:rsidRDefault="00924A47">
      <w:pPr>
        <w:tabs>
          <w:tab w:val="left" w:pos="1598"/>
        </w:tabs>
        <w:spacing w:line="360" w:lineRule="auto"/>
        <w:jc w:val="left"/>
        <w:rPr>
          <w:rFonts w:ascii="仿宋" w:eastAsia="仿宋" w:hAnsi="仿宋" w:cs="仿宋"/>
          <w:kern w:val="0"/>
          <w:sz w:val="28"/>
          <w:szCs w:val="28"/>
        </w:rPr>
      </w:pPr>
      <w:r w:rsidRPr="005D0B52">
        <w:rPr>
          <w:rFonts w:ascii="仿宋" w:eastAsia="仿宋" w:hAnsi="仿宋" w:cs="仿宋" w:hint="eastAsia"/>
          <w:kern w:val="0"/>
          <w:sz w:val="28"/>
          <w:szCs w:val="28"/>
        </w:rPr>
        <w:t> </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根据有关法律法规，双方在自愿、平等、协商一致的基础上，甲方委托乙方对青岛厂区卫生环境符合相关标准以及绿化工程的维护、保养提供服务，特订立本合同。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甲乙双方应依据《中华人民共和国民法典》履行本合同，并承担应尽的责任。</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第一章  物业管理范围及项目概况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 xml:space="preserve">范  围：青岛厂区 </w:t>
      </w:r>
    </w:p>
    <w:p w:rsidR="00A64787" w:rsidRPr="005D0B52" w:rsidRDefault="00924A47">
      <w:pPr>
        <w:pStyle w:val="af4"/>
        <w:spacing w:line="480" w:lineRule="exact"/>
        <w:ind w:firstLineChars="200" w:firstLine="560"/>
        <w:rPr>
          <w:rFonts w:ascii="仿宋" w:eastAsia="仿宋" w:hAnsi="仿宋" w:cs="仿宋"/>
          <w:sz w:val="28"/>
          <w:szCs w:val="28"/>
        </w:rPr>
      </w:pPr>
      <w:r w:rsidRPr="005D0B52">
        <w:rPr>
          <w:rFonts w:ascii="仿宋" w:eastAsia="仿宋" w:hAnsi="仿宋" w:cs="仿宋" w:hint="eastAsia"/>
          <w:sz w:val="28"/>
          <w:szCs w:val="28"/>
        </w:rPr>
        <w:t>项目概况：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lastRenderedPageBreak/>
        <w:t>1、项目名称： 物业及绿化服务合同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2、项目地点： 青岛高新技术产业开发区锦荣路369号</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3、项目简介： 甲方为确保公司青岛厂区的卫生环境符合相关标准以及绿化工程的维护、保养，特将物业工作承包给乙方。</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第二章  物业服务内容和要求</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物业服务内容和要求由甲、乙双方通过合同约定，包括物业服务的工作分类、工作内容、工作标准和频次、人员要求及工具耗材的提供等，详细内容见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第三章  物业的承接验收</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1、甲乙双方应就物业承接时间、承接内容、承接查验、承接前后的责任等事项进行约定，对接管物业和资料进行逐项承接查验，现场共同确认查验结果。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2、承接查验完成后，乙方按照物业服务合同的约定，接管物业管理区域内的档案资料、物业服务用房及属于本物业区域内的物业共用设施设备、构筑物、公共区域等。</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第四章  物业服务管理期限</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1、委托管理期限为</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年，自</w:t>
      </w:r>
      <w:r w:rsidRPr="005D0B52">
        <w:rPr>
          <w:rFonts w:ascii="仿宋" w:eastAsia="仿宋" w:hAnsi="仿宋" w:cs="仿宋" w:hint="eastAsia"/>
          <w:kern w:val="0"/>
          <w:sz w:val="28"/>
          <w:szCs w:val="28"/>
          <w:u w:val="single"/>
        </w:rPr>
        <w:t xml:space="preserve"> 2026</w:t>
      </w:r>
      <w:r w:rsidRPr="005D0B52">
        <w:rPr>
          <w:rFonts w:ascii="仿宋" w:eastAsia="仿宋" w:hAnsi="仿宋" w:cs="仿宋" w:hint="eastAsia"/>
          <w:kern w:val="0"/>
          <w:sz w:val="28"/>
          <w:szCs w:val="28"/>
        </w:rPr>
        <w:t xml:space="preserve">年 </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 xml:space="preserve"> 月</w:t>
      </w:r>
      <w:r w:rsidRPr="005D0B52">
        <w:rPr>
          <w:rFonts w:ascii="仿宋" w:eastAsia="仿宋" w:hAnsi="仿宋" w:cs="仿宋" w:hint="eastAsia"/>
          <w:kern w:val="0"/>
          <w:sz w:val="28"/>
          <w:szCs w:val="28"/>
          <w:u w:val="single"/>
        </w:rPr>
        <w:t>1</w:t>
      </w:r>
      <w:r w:rsidRPr="005D0B52">
        <w:rPr>
          <w:rFonts w:ascii="仿宋" w:eastAsia="仿宋" w:hAnsi="仿宋" w:cs="仿宋" w:hint="eastAsia"/>
          <w:kern w:val="0"/>
          <w:sz w:val="28"/>
          <w:szCs w:val="28"/>
        </w:rPr>
        <w:t>日起至</w:t>
      </w:r>
      <w:r w:rsidRPr="005D0B52">
        <w:rPr>
          <w:rFonts w:ascii="仿宋" w:eastAsia="仿宋" w:hAnsi="仿宋" w:cs="仿宋" w:hint="eastAsia"/>
          <w:kern w:val="0"/>
          <w:sz w:val="28"/>
          <w:szCs w:val="28"/>
          <w:u w:val="single"/>
        </w:rPr>
        <w:t xml:space="preserve"> 2026</w:t>
      </w:r>
      <w:r w:rsidRPr="005D0B52">
        <w:rPr>
          <w:rFonts w:ascii="仿宋" w:eastAsia="仿宋" w:hAnsi="仿宋" w:cs="仿宋" w:hint="eastAsia"/>
          <w:kern w:val="0"/>
          <w:sz w:val="28"/>
          <w:szCs w:val="28"/>
        </w:rPr>
        <w:t xml:space="preserve">年 </w:t>
      </w:r>
      <w:r w:rsidRPr="005D0B52">
        <w:rPr>
          <w:rFonts w:ascii="仿宋" w:eastAsia="仿宋" w:hAnsi="仿宋" w:cs="仿宋" w:hint="eastAsia"/>
          <w:kern w:val="0"/>
          <w:sz w:val="28"/>
          <w:szCs w:val="28"/>
          <w:u w:val="single"/>
        </w:rPr>
        <w:t>12</w:t>
      </w:r>
      <w:r w:rsidRPr="005D0B52">
        <w:rPr>
          <w:rFonts w:ascii="仿宋" w:eastAsia="仿宋" w:hAnsi="仿宋" w:cs="仿宋" w:hint="eastAsia"/>
          <w:kern w:val="0"/>
          <w:sz w:val="28"/>
          <w:szCs w:val="28"/>
        </w:rPr>
        <w:t>月</w:t>
      </w:r>
      <w:r w:rsidRPr="005D0B52">
        <w:rPr>
          <w:rFonts w:ascii="仿宋" w:eastAsia="仿宋" w:hAnsi="仿宋" w:cs="仿宋" w:hint="eastAsia"/>
          <w:kern w:val="0"/>
          <w:sz w:val="28"/>
          <w:szCs w:val="28"/>
          <w:u w:val="single"/>
        </w:rPr>
        <w:t xml:space="preserve"> 31   </w:t>
      </w:r>
      <w:r w:rsidRPr="005D0B52">
        <w:rPr>
          <w:rFonts w:ascii="仿宋" w:eastAsia="仿宋" w:hAnsi="仿宋" w:cs="仿宋" w:hint="eastAsia"/>
          <w:kern w:val="0"/>
          <w:sz w:val="28"/>
          <w:szCs w:val="28"/>
        </w:rPr>
        <w:t>日止。</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在合同期限内，若乙方未达到本合同及甲方《物业保洁服务标准》及《绿化养护服务标准》的要求，甲方将以书面形式对乙方下达整改意见书，如经整改后仍未达到合同及甲方标准或甲方累计下达3次整改通知意见书后，甲方均有权单方终止合同，乙方应无条件办理相关移交手续并全部撤出物业服务范围，甲方对此不承担任何违约或经济赔偿等法律责任。</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第五章  物业服务费用</w:t>
      </w:r>
    </w:p>
    <w:p w:rsidR="00A64787" w:rsidRPr="005D0B52" w:rsidRDefault="00924A47">
      <w:pPr>
        <w:spacing w:line="360" w:lineRule="auto"/>
        <w:ind w:firstLineChars="200" w:firstLine="560"/>
        <w:jc w:val="left"/>
        <w:rPr>
          <w:rFonts w:ascii="仿宋" w:eastAsia="仿宋" w:hAnsi="仿宋" w:cs="仿宋"/>
          <w:kern w:val="0"/>
          <w:sz w:val="28"/>
          <w:szCs w:val="28"/>
          <w:u w:val="single" w:color="FFFFFF"/>
        </w:rPr>
      </w:pPr>
      <w:r w:rsidRPr="005D0B52">
        <w:rPr>
          <w:rFonts w:ascii="仿宋" w:eastAsia="仿宋" w:hAnsi="仿宋" w:cs="仿宋" w:hint="eastAsia"/>
          <w:kern w:val="0"/>
          <w:sz w:val="28"/>
          <w:szCs w:val="28"/>
        </w:rPr>
        <w:t>1、年度物业费用总额</w:t>
      </w:r>
      <w:r w:rsidRPr="005D0B52">
        <w:rPr>
          <w:rFonts w:ascii="仿宋" w:eastAsia="仿宋" w:hAnsi="仿宋" w:cs="仿宋" w:hint="eastAsia"/>
          <w:kern w:val="0"/>
          <w:sz w:val="28"/>
          <w:szCs w:val="28"/>
          <w:u w:val="single" w:color="FFFFFF"/>
        </w:rPr>
        <w:t>: 不含税金额为元，税率 %，价税合计金额为元 。</w:t>
      </w:r>
      <w:r w:rsidRPr="005D0B52">
        <w:rPr>
          <w:rFonts w:ascii="仿宋" w:eastAsia="仿宋" w:hAnsi="仿宋" w:cs="仿宋" w:hint="eastAsia"/>
          <w:kern w:val="0"/>
          <w:sz w:val="28"/>
          <w:szCs w:val="28"/>
        </w:rPr>
        <w:lastRenderedPageBreak/>
        <w:t>物业、绿化（附件1）</w:t>
      </w:r>
      <w:r w:rsidRPr="005D0B52">
        <w:rPr>
          <w:rFonts w:ascii="仿宋" w:eastAsia="仿宋" w:hAnsi="仿宋" w:cs="仿宋" w:hint="eastAsia"/>
          <w:kern w:val="0"/>
          <w:sz w:val="28"/>
          <w:szCs w:val="28"/>
          <w:u w:val="single" w:color="FFFFFF"/>
        </w:rPr>
        <w:t>: 不含税金额为元，税率 %，价税合计金额为元 。</w:t>
      </w:r>
      <w:r w:rsidRPr="005D0B52">
        <w:rPr>
          <w:rFonts w:ascii="宋体" w:hAnsi="宋体" w:cs="宋体" w:hint="eastAsia"/>
          <w:sz w:val="24"/>
          <w:szCs w:val="24"/>
        </w:rPr>
        <w:t>车间现场主参观通道地面日常卫生清洁</w:t>
      </w:r>
      <w:r w:rsidRPr="005D0B52">
        <w:rPr>
          <w:rFonts w:ascii="仿宋" w:eastAsia="仿宋" w:hAnsi="仿宋" w:cs="仿宋" w:hint="eastAsia"/>
          <w:kern w:val="0"/>
          <w:sz w:val="28"/>
          <w:szCs w:val="28"/>
        </w:rPr>
        <w:t>（附件2）</w:t>
      </w:r>
      <w:r w:rsidRPr="005D0B52">
        <w:rPr>
          <w:rFonts w:ascii="仿宋" w:eastAsia="仿宋" w:hAnsi="仿宋" w:cs="仿宋" w:hint="eastAsia"/>
          <w:kern w:val="0"/>
          <w:sz w:val="28"/>
          <w:szCs w:val="28"/>
          <w:u w:val="single" w:color="FFFFFF"/>
        </w:rPr>
        <w:t xml:space="preserve">: 不含税金额为元，税率 %，价税合计金额为元 。 </w:t>
      </w:r>
    </w:p>
    <w:p w:rsidR="00A64787" w:rsidRPr="005D0B52" w:rsidRDefault="00924A47">
      <w:pPr>
        <w:spacing w:line="360" w:lineRule="auto"/>
        <w:ind w:firstLineChars="200" w:firstLine="560"/>
        <w:jc w:val="left"/>
        <w:rPr>
          <w:rFonts w:ascii="仿宋" w:eastAsia="仿宋" w:hAnsi="仿宋" w:cs="仿宋"/>
          <w:kern w:val="0"/>
          <w:sz w:val="28"/>
          <w:szCs w:val="28"/>
          <w:u w:val="single" w:color="FFFFFF"/>
        </w:rPr>
      </w:pPr>
      <w:r w:rsidRPr="005D0B52">
        <w:rPr>
          <w:rFonts w:ascii="仿宋" w:eastAsia="仿宋" w:hAnsi="仿宋" w:cs="仿宋" w:hint="eastAsia"/>
          <w:kern w:val="0"/>
          <w:sz w:val="28"/>
          <w:szCs w:val="28"/>
        </w:rPr>
        <w:t>2、支付方式：</w:t>
      </w:r>
      <w:r w:rsidRPr="005D0B52">
        <w:rPr>
          <w:rFonts w:ascii="仿宋" w:eastAsia="仿宋" w:hAnsi="仿宋" w:cs="仿宋"/>
          <w:kern w:val="0"/>
          <w:sz w:val="28"/>
          <w:szCs w:val="28"/>
        </w:rPr>
        <w:t>乙方按照甲方的要求提供</w:t>
      </w:r>
      <w:r w:rsidRPr="005D0B52">
        <w:rPr>
          <w:rFonts w:ascii="仿宋" w:eastAsia="仿宋" w:hAnsi="仿宋" w:cs="仿宋" w:hint="eastAsia"/>
          <w:kern w:val="0"/>
          <w:sz w:val="28"/>
          <w:szCs w:val="28"/>
        </w:rPr>
        <w:t>物业费用增值税专用发票</w:t>
      </w:r>
      <w:r w:rsidRPr="005D0B52">
        <w:rPr>
          <w:rFonts w:ascii="仿宋" w:eastAsia="仿宋" w:hAnsi="仿宋" w:cs="仿宋"/>
          <w:kern w:val="0"/>
          <w:sz w:val="28"/>
          <w:szCs w:val="28"/>
        </w:rPr>
        <w:t>，甲方收到发票确认无误后，次月以银行转账方式支付上月费用，如遇节假日等特殊情况付款时间延顺。</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3、如遇甲方加班、临时性突击保洁任务（如迎接首长、上级领导检查、视察或宾客参观等）或重要活动（包括周六、周日）需要乙方加班拖班提供服务，甲方不再对乙方支付费用。</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4、甲方根据实际情况需要增减服务项目时，经双方协商一致后，就增减项。</w:t>
      </w:r>
    </w:p>
    <w:p w:rsidR="00A64787" w:rsidRPr="005D0B52" w:rsidRDefault="00924A47" w:rsidP="00A64787">
      <w:pPr>
        <w:pStyle w:val="a0"/>
        <w:ind w:firstLine="560"/>
        <w:rPr>
          <w:rFonts w:eastAsia="仿宋"/>
        </w:rPr>
      </w:pPr>
      <w:r w:rsidRPr="005D0B52">
        <w:rPr>
          <w:rFonts w:ascii="仿宋" w:eastAsia="仿宋" w:hAnsi="仿宋" w:cs="仿宋" w:hint="eastAsia"/>
          <w:sz w:val="28"/>
          <w:szCs w:val="28"/>
        </w:rPr>
        <w:t>5、为了乙方更好地给甲方提供优质服务，保障甲方管理制度得到落实，乙方应于合同签署之日起60天内向甲方交纳保证金   万元（    元整），用于乙方如违反甲方规定及双方合同约定应交而未交考核金额等给甲方造成损失的保证。</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第六章  双方权利和义务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1、甲方权利义务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（1）审定乙方制定的物业管理制度；</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（2）检查监督乙方管理工作的实施及制度的执行情况；</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（3）在乙方进入甲方进行综合服务管理工作时，甲方在工作上应给予配合；</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（4）按本合同约定的期限和数额向乙方支付物业费用和合同约定的其他费用；</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（5）有权对乙方所属员工提出质疑或要求乙方做出调整，并对乙方的管理工作有批评、建议权；</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（6）协调、处理本合同生效前发生的管理遗留问题；</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（7）协助乙方做好物业管理工作的宣传教育工作；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sz w:val="28"/>
          <w:szCs w:val="28"/>
        </w:rPr>
        <w:t>（8）</w:t>
      </w:r>
      <w:r w:rsidRPr="005D0B52">
        <w:rPr>
          <w:rFonts w:ascii="仿宋" w:eastAsia="仿宋" w:hAnsi="仿宋" w:cs="仿宋" w:hint="eastAsia"/>
          <w:kern w:val="0"/>
          <w:sz w:val="28"/>
          <w:szCs w:val="28"/>
        </w:rPr>
        <w:t>甲方无偿为乙方物业服务人员提供用水、用电，配合乙方对物业服务工作进行管理协调;提供存放保洁工具和更换工作衣的房屋或场所；</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lastRenderedPageBreak/>
        <w:t>（9）乙方为完成本合同所属物业管理事务而与其他单位签订的合同、协议如出现各类纠纷，与甲方无关，甲方不承担任何责任；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（10）乙方工作范围内如发生工伤事故，由乙方负责；如因乙方用工不当，给甲方造成损失由乙方承担，与其员工发生劳动关系纠纷与甲方无关；</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（11）遇有雨雪暴风等恶劣天气时，由甲方启动应急预案，乙方协助甲方做好应急工作；</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（12）合同履行过程中，甲方需要终止合同的，提前5天向乙方发出通知，合同自通知到达乙方住所地之日期自动解除；</w:t>
      </w:r>
    </w:p>
    <w:p w:rsidR="00A64787" w:rsidRPr="005D0B52" w:rsidRDefault="00924A47" w:rsidP="00A64787">
      <w:pPr>
        <w:pStyle w:val="a0"/>
        <w:ind w:firstLine="560"/>
        <w:rPr>
          <w:rFonts w:ascii="仿宋" w:eastAsia="仿宋" w:hAnsi="仿宋" w:cs="仿宋"/>
          <w:sz w:val="28"/>
          <w:szCs w:val="28"/>
        </w:rPr>
      </w:pPr>
      <w:r w:rsidRPr="005D0B52">
        <w:rPr>
          <w:rFonts w:ascii="仿宋" w:eastAsia="仿宋" w:hAnsi="仿宋" w:cs="仿宋" w:hint="eastAsia"/>
          <w:sz w:val="28"/>
          <w:szCs w:val="28"/>
        </w:rPr>
        <w:t>（1</w:t>
      </w:r>
      <w:r w:rsidRPr="005D0B52">
        <w:rPr>
          <w:rFonts w:ascii="仿宋" w:eastAsia="仿宋" w:hAnsi="仿宋" w:cs="仿宋"/>
          <w:sz w:val="28"/>
          <w:szCs w:val="28"/>
        </w:rPr>
        <w:t>3</w:t>
      </w:r>
      <w:r w:rsidRPr="005D0B52">
        <w:rPr>
          <w:rFonts w:ascii="仿宋" w:eastAsia="仿宋" w:hAnsi="仿宋" w:cs="仿宋" w:hint="eastAsia"/>
          <w:sz w:val="28"/>
          <w:szCs w:val="28"/>
        </w:rPr>
        <w:t>）合同期内乙方所使用的甲方机器、设备设施等，如因乙方原因造成损坏的，由乙方赔偿修复，造成的一切损失由乙方承担；</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）若乙方所招聘人员不符合甲方要求，甲方有权将其辞退；</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15）甲方对乙方服务情况进行检查。如发现有不符合标准之处，应责令乙方随时进行整改。若乙方不及时整改或经口头警告通知后仍未达到标准，甲方有权按照本合同及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《绿化养护服务评价考核细则》的约定和标准对乙方进行考核，直至终止合同。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2、乙方权利义务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（1）乙方自行提供物业服务工作必须的设备和工具，按甲方规定标准提供物业服务；</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在承包的物业服务工作范围内，甲方如因物业服务工作未达到相关标准而被有关社会职能部门（环保等）和上级公司处罚或因乙方原因造成甲方内部监督检查管理部门被上级或同级部门考核的，甲方及甲方监督检查管理部门有权对乙方追偿，且在两个月内发生三次上述情况，甲方有权解除本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（3）乙方人员应遵守甲方单位的规章制度，坚守岗位、不脱岗、不睡</w:t>
      </w:r>
      <w:r w:rsidRPr="005D0B52">
        <w:rPr>
          <w:rFonts w:ascii="仿宋" w:eastAsia="仿宋" w:hAnsi="仿宋" w:cs="仿宋" w:hint="eastAsia"/>
          <w:kern w:val="0"/>
          <w:sz w:val="28"/>
          <w:szCs w:val="28"/>
        </w:rPr>
        <w:lastRenderedPageBreak/>
        <w:t>岗，工作室和休息室内不准使用电炉子及与工作无直接关系的电器，厂内严禁吸烟。若给甲方造成损失，甲方可根据实际情况对乙方处以1-5倍的经济赔偿外，对当事人移交司法机关进行处理；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乙方人员要熟悉整个园区的环境和人员，严格遵守纪律，对当班中出现的各种异常情况，在认真处理的前提下，按时间、地点、事件做好记录，以备考察。对出现的重要情况，乙方人员不能处理的，要及时向甲乙双方领导汇报，防止发生重大责任事故；</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（5）乙方管理人员上班时间必须在现场指导检查物业服务工作，甲方可随时对其进行抽查。</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（6）乙方人员应服从甲方的业务管理工作；其他劳务性工作由乙方处理；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（7）本合同项下的物业管理事务，乙方不得转委托第三方完成，专项服务转委托的需经甲方书面同意；</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（8）对本合同项下物业的公共设施不得擅自占用和改变使用功能，如需扩建或完善配套项目，须事先取得甲方同意，并报有关部门批准后实施；</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（9）遇上级领导检查以及甲方有重大活动时，乙方人员必须做好委托区域内约定的各项服务工作，全力配合甲方的活动。需增加工作内容的双方协商解决；</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（10）乙方应维护甲方的企业形象，不发生影响甲方声誉的事件，否则，由此造成的损失、不良影响由乙方负责处理并承担相关责任；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11）乙方自行负责本合同项下的实施委托服务的有关人员提供必要的劳动合同、保险，负责工伤事故、劳动纠纷处理等。所有乙方安排在甲方服务的人员均须持有相关行政部门颁发的合法有效的健康证明，无盗窃等刑事犯罪记录；</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12）在合同履行过程中，乙方所聘用的员工发生人身伤害事故、财产损失，或造成其他第三人人身财产损害的，一切责任由乙方承担，甲方不承担任何责任；乙方为完成本合同所属物业管理事务而与其他单位签订的合同、协议如出现各类纠纷，与甲方无关，甲方不承担任何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（13）合同履行过程中，如乙方安排至甲方的人员发生盗窃甲方财物</w:t>
      </w:r>
      <w:r w:rsidRPr="005D0B52">
        <w:rPr>
          <w:rFonts w:ascii="仿宋" w:eastAsia="仿宋" w:hAnsi="仿宋" w:cs="仿宋" w:hint="eastAsia"/>
          <w:kern w:val="0"/>
          <w:sz w:val="28"/>
          <w:szCs w:val="28"/>
        </w:rPr>
        <w:lastRenderedPageBreak/>
        <w:t>或造成甲方财物毁损的，乙方承担全部赔偿责任；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（14）如遇可预见的特殊天气的，乙方有义务提前做好防护措施，在特殊天气过后将摆放区域恢复原状；</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（15）乙方在运输清倒垃圾过程中，应做到日产日清、不污染、不撒漏、不违章；且必须符合环保、环卫等部门的有关规定。若乙方违反规定，由乙方承担全部责任；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16）乙方所聘用员工，不得擅自透漏、复制、仿造甲方的保密资料（甲方未经披露的商业资料、技术资料、经营信息等）保密期限为自本合同签订之日起至全部保密资料以合法方式为公众知悉之日止，不因本项目的中止、终止、解除等而失去对乙方的约束力；</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（17）甲方按照本合同及附件1《物业、绿化工作量参考表》、附件2《厂区新增补种绿化量化表》附件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《绿化养护服务评价考核细则》的约定和标准对乙方的物业服务工作、人员配置情况及其它厂内行为随时进行监督检查，发现问题通知乙方在限期内达标，对未达标及重复出现问题的可考核乙方每次100-1000元。</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第七章  违约责任</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本合同一经签订，甲乙双方必须严格履行。除不可抗力及双方约定的情形外，未经对方许可，任何一方不得单方变更或终止合同，否则应赔偿对方因此造成的损失，并支付相当于本合同承包期间剩余月份物业费的5％作为违约金。</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以下情况，合同立即终止：</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（1）乙方未能完全履行合同；</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（2）乙方不具备或者被暂停合同履行的行业准入资格；</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（3）乙方的履约行为导致甲方受到行政管理部门的行政处罚的；</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（4）乙方派出的工作人员寻衅滋事影响甲方正常工作的。</w:t>
      </w:r>
    </w:p>
    <w:p w:rsidR="00A64787" w:rsidRPr="005D0B52" w:rsidRDefault="00924A47">
      <w:pPr>
        <w:tabs>
          <w:tab w:val="left" w:pos="1598"/>
        </w:tabs>
        <w:spacing w:line="480" w:lineRule="exact"/>
        <w:ind w:firstLineChars="200" w:firstLine="560"/>
        <w:jc w:val="left"/>
        <w:rPr>
          <w:rFonts w:ascii="仿宋" w:eastAsia="仿宋" w:hAnsi="仿宋" w:cs="仿宋"/>
          <w:b/>
          <w:bCs/>
          <w:kern w:val="0"/>
          <w:sz w:val="28"/>
          <w:szCs w:val="28"/>
        </w:rPr>
      </w:pPr>
      <w:r w:rsidRPr="005D0B52">
        <w:rPr>
          <w:rFonts w:ascii="仿宋" w:eastAsia="仿宋" w:hAnsi="仿宋" w:cs="仿宋" w:hint="eastAsia"/>
          <w:kern w:val="0"/>
          <w:sz w:val="28"/>
          <w:szCs w:val="28"/>
        </w:rPr>
        <w:t>因以上情况导致合同终止的，由乙方承担承担相应的违约责任，给甲</w:t>
      </w:r>
      <w:r w:rsidRPr="005D0B52">
        <w:rPr>
          <w:rFonts w:ascii="仿宋" w:eastAsia="仿宋" w:hAnsi="仿宋" w:cs="仿宋" w:hint="eastAsia"/>
          <w:kern w:val="0"/>
          <w:sz w:val="28"/>
          <w:szCs w:val="28"/>
        </w:rPr>
        <w:lastRenderedPageBreak/>
        <w:t>方造成损失的乙方应当赔偿。</w:t>
      </w:r>
    </w:p>
    <w:p w:rsidR="00A64787" w:rsidRPr="005D0B52" w:rsidRDefault="00924A47">
      <w:pPr>
        <w:tabs>
          <w:tab w:val="left" w:pos="1598"/>
        </w:tabs>
        <w:spacing w:line="480" w:lineRule="exact"/>
        <w:ind w:firstLineChars="200" w:firstLine="562"/>
        <w:jc w:val="left"/>
        <w:rPr>
          <w:rFonts w:ascii="仿宋" w:eastAsia="仿宋" w:hAnsi="仿宋" w:cs="仿宋"/>
          <w:b/>
          <w:bCs/>
          <w:kern w:val="0"/>
          <w:sz w:val="28"/>
          <w:szCs w:val="28"/>
        </w:rPr>
      </w:pPr>
      <w:r w:rsidRPr="005D0B52">
        <w:rPr>
          <w:rFonts w:ascii="仿宋" w:eastAsia="仿宋" w:hAnsi="仿宋" w:cs="仿宋" w:hint="eastAsia"/>
          <w:b/>
          <w:bCs/>
          <w:kern w:val="0"/>
          <w:sz w:val="28"/>
          <w:szCs w:val="28"/>
        </w:rPr>
        <w:t>第八章 其他附则</w:t>
      </w:r>
    </w:p>
    <w:p w:rsidR="00A64787" w:rsidRPr="005D0B52" w:rsidRDefault="00924A47">
      <w:pPr>
        <w:autoSpaceDE w:val="0"/>
        <w:autoSpaceDN w:val="0"/>
        <w:adjustRightInd w:val="0"/>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1、乙方因发票违规给甲方造成的增值税、所得税等损失，由乙方承担相关责任，包括但不限于税款、滞纳金、罚款及其它相关损失。</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2、本合同期限期满前1个月，甲、乙双方应就是否延长本合同期限进行协商；如达成一致，另行签署协议。</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3、本合同终止时，乙方应将物业服务用房、物业服务相关资料原件或复印件等属于甲方所有的财物及时完整地移交给甲方。物业服务用房要保持适用状态。</w:t>
      </w:r>
    </w:p>
    <w:p w:rsidR="00A64787" w:rsidRPr="005D0B52" w:rsidRDefault="00924A47">
      <w:pPr>
        <w:tabs>
          <w:tab w:val="left" w:pos="1598"/>
        </w:tabs>
        <w:spacing w:line="480" w:lineRule="exact"/>
        <w:ind w:firstLineChars="200" w:firstLine="560"/>
        <w:jc w:val="left"/>
        <w:rPr>
          <w:rFonts w:ascii="仿宋" w:eastAsia="仿宋" w:hAnsi="仿宋" w:cs="仿宋"/>
          <w:color w:val="FF0000"/>
          <w:kern w:val="0"/>
          <w:sz w:val="28"/>
          <w:szCs w:val="28"/>
        </w:rPr>
      </w:pPr>
      <w:r w:rsidRPr="005D0B52">
        <w:rPr>
          <w:rFonts w:ascii="仿宋" w:eastAsia="仿宋" w:hAnsi="仿宋" w:cs="仿宋" w:hint="eastAsia"/>
          <w:kern w:val="0"/>
          <w:sz w:val="28"/>
          <w:szCs w:val="28"/>
        </w:rPr>
        <w:t>4、2025年12月 3日的投标文件为本合同不可分割的组成部分，与本合同具有同等法律效力。</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5、本合同未尽事宜，双方可另行以书面形式签订补充协议，补充协议与本合同存在冲突的，以补充协议为准。</w:t>
      </w:r>
    </w:p>
    <w:p w:rsidR="00A64787" w:rsidRPr="005D0B52" w:rsidRDefault="00924A47">
      <w:pPr>
        <w:tabs>
          <w:tab w:val="left" w:pos="1598"/>
        </w:tabs>
        <w:spacing w:line="480" w:lineRule="exact"/>
        <w:ind w:firstLineChars="200" w:firstLine="560"/>
        <w:jc w:val="left"/>
        <w:rPr>
          <w:rFonts w:ascii="仿宋" w:eastAsia="仿宋" w:hAnsi="仿宋" w:cs="仿宋"/>
          <w:kern w:val="0"/>
          <w:sz w:val="28"/>
          <w:szCs w:val="28"/>
        </w:rPr>
      </w:pPr>
      <w:r w:rsidRPr="005D0B52">
        <w:rPr>
          <w:rFonts w:ascii="仿宋" w:eastAsia="仿宋" w:hAnsi="仿宋" w:cs="仿宋"/>
          <w:kern w:val="0"/>
          <w:sz w:val="28"/>
          <w:szCs w:val="28"/>
        </w:rPr>
        <w:t>6</w:t>
      </w:r>
      <w:r w:rsidRPr="005D0B52">
        <w:rPr>
          <w:rFonts w:ascii="仿宋" w:eastAsia="仿宋" w:hAnsi="仿宋" w:cs="仿宋" w:hint="eastAsia"/>
          <w:kern w:val="0"/>
          <w:sz w:val="28"/>
          <w:szCs w:val="28"/>
        </w:rPr>
        <w:t xml:space="preserve">、本合同在履行中发生争议，由双方协商解决，协商不成，双方均可向甲方所在地的人民法院提起诉讼。 </w:t>
      </w:r>
    </w:p>
    <w:p w:rsidR="00A64787" w:rsidRPr="005D0B52" w:rsidRDefault="00924A47">
      <w:pPr>
        <w:pStyle w:val="af6"/>
        <w:jc w:val="center"/>
        <w:rPr>
          <w:rFonts w:ascii="仿宋" w:eastAsia="仿宋" w:hAnsi="仿宋" w:cs="仿宋"/>
          <w:kern w:val="0"/>
          <w:sz w:val="28"/>
          <w:szCs w:val="28"/>
        </w:rPr>
      </w:pPr>
      <w:r w:rsidRPr="005D0B52">
        <w:rPr>
          <w:rFonts w:ascii="仿宋" w:eastAsia="仿宋" w:hAnsi="仿宋" w:cs="仿宋" w:hint="eastAsia"/>
          <w:kern w:val="0"/>
          <w:sz w:val="28"/>
          <w:szCs w:val="28"/>
        </w:rPr>
        <w:t>7、本合同后附的附件1《物业、绿化工作量参考表》、附件2《厂区新增补种绿化量化表》附件</w:t>
      </w:r>
      <w:r w:rsidRPr="005D0B52">
        <w:rPr>
          <w:rFonts w:ascii="仿宋" w:eastAsia="仿宋" w:hAnsi="仿宋" w:cs="仿宋"/>
          <w:kern w:val="0"/>
          <w:sz w:val="28"/>
          <w:szCs w:val="28"/>
        </w:rPr>
        <w:t>3</w:t>
      </w:r>
      <w:r w:rsidRPr="005D0B52">
        <w:rPr>
          <w:rFonts w:ascii="仿宋" w:eastAsia="仿宋" w:hAnsi="仿宋" w:cs="仿宋" w:hint="eastAsia"/>
          <w:kern w:val="0"/>
          <w:sz w:val="28"/>
          <w:szCs w:val="28"/>
        </w:rPr>
        <w:t>《厂前区物业保洁服务内容明细及标准》、附件</w:t>
      </w:r>
      <w:r w:rsidRPr="005D0B52">
        <w:rPr>
          <w:rFonts w:ascii="仿宋" w:eastAsia="仿宋" w:hAnsi="仿宋" w:cs="仿宋"/>
          <w:kern w:val="0"/>
          <w:sz w:val="28"/>
          <w:szCs w:val="28"/>
        </w:rPr>
        <w:t>4</w:t>
      </w:r>
      <w:r w:rsidRPr="005D0B52">
        <w:rPr>
          <w:rFonts w:ascii="仿宋" w:eastAsia="仿宋" w:hAnsi="仿宋" w:cs="仿宋" w:hint="eastAsia"/>
          <w:kern w:val="0"/>
          <w:sz w:val="28"/>
          <w:szCs w:val="28"/>
        </w:rPr>
        <w:t>《厂前区物业保洁服务评价考核细则》、附件</w:t>
      </w:r>
      <w:r w:rsidRPr="005D0B52">
        <w:rPr>
          <w:rFonts w:ascii="仿宋" w:eastAsia="仿宋" w:hAnsi="仿宋" w:cs="仿宋"/>
          <w:kern w:val="0"/>
          <w:sz w:val="28"/>
          <w:szCs w:val="28"/>
        </w:rPr>
        <w:t>5</w:t>
      </w:r>
      <w:r w:rsidRPr="005D0B52">
        <w:rPr>
          <w:rFonts w:ascii="仿宋" w:eastAsia="仿宋" w:hAnsi="仿宋" w:cs="仿宋" w:hint="eastAsia"/>
          <w:kern w:val="0"/>
          <w:sz w:val="28"/>
          <w:szCs w:val="28"/>
        </w:rPr>
        <w:t>《生产区物业保洁服务内容明细及标准》、附件</w:t>
      </w:r>
      <w:r w:rsidRPr="005D0B52">
        <w:rPr>
          <w:rFonts w:ascii="仿宋" w:eastAsia="仿宋" w:hAnsi="仿宋" w:cs="仿宋"/>
          <w:kern w:val="0"/>
          <w:sz w:val="28"/>
          <w:szCs w:val="28"/>
        </w:rPr>
        <w:t>6</w:t>
      </w:r>
      <w:r w:rsidRPr="005D0B52">
        <w:rPr>
          <w:rFonts w:ascii="仿宋" w:eastAsia="仿宋" w:hAnsi="仿宋" w:cs="仿宋" w:hint="eastAsia"/>
          <w:kern w:val="0"/>
          <w:sz w:val="28"/>
          <w:szCs w:val="28"/>
        </w:rPr>
        <w:t>《生产区物业保洁服务评价考核细则》、附件</w:t>
      </w:r>
      <w:r w:rsidRPr="005D0B52">
        <w:rPr>
          <w:rFonts w:ascii="仿宋" w:eastAsia="仿宋" w:hAnsi="仿宋" w:cs="仿宋"/>
          <w:kern w:val="0"/>
          <w:sz w:val="28"/>
          <w:szCs w:val="28"/>
        </w:rPr>
        <w:t>7</w:t>
      </w:r>
      <w:r w:rsidRPr="005D0B52">
        <w:rPr>
          <w:rFonts w:ascii="仿宋" w:eastAsia="仿宋" w:hAnsi="仿宋" w:cs="仿宋" w:hint="eastAsia"/>
          <w:kern w:val="0"/>
          <w:sz w:val="28"/>
          <w:szCs w:val="28"/>
        </w:rPr>
        <w:t>《绿化养护服务内容明细及标准》、附件</w:t>
      </w:r>
      <w:r w:rsidRPr="005D0B52">
        <w:rPr>
          <w:rFonts w:ascii="仿宋" w:eastAsia="仿宋" w:hAnsi="仿宋" w:cs="仿宋"/>
          <w:kern w:val="0"/>
          <w:sz w:val="28"/>
          <w:szCs w:val="28"/>
        </w:rPr>
        <w:t>8</w:t>
      </w:r>
      <w:r w:rsidRPr="005D0B52">
        <w:rPr>
          <w:rFonts w:ascii="仿宋" w:eastAsia="仿宋" w:hAnsi="仿宋" w:cs="仿宋" w:hint="eastAsia"/>
          <w:kern w:val="0"/>
          <w:sz w:val="28"/>
          <w:szCs w:val="28"/>
        </w:rPr>
        <w:t>《绿化养护服务评价考核细则》都是本合同的组成部分，具有法律效力，在双方签署盖章后生效。本合同一式叁份，甲方持贰份，乙方持壹份。</w:t>
      </w:r>
    </w:p>
    <w:p w:rsidR="00A64787" w:rsidRPr="005D0B52" w:rsidRDefault="00A64787">
      <w:pPr>
        <w:tabs>
          <w:tab w:val="left" w:pos="1598"/>
        </w:tabs>
        <w:spacing w:line="360" w:lineRule="auto"/>
        <w:ind w:firstLineChars="200" w:firstLine="560"/>
        <w:jc w:val="left"/>
        <w:rPr>
          <w:rFonts w:ascii="仿宋" w:eastAsia="仿宋" w:hAnsi="仿宋" w:cs="仿宋"/>
          <w:kern w:val="0"/>
          <w:sz w:val="28"/>
          <w:szCs w:val="28"/>
        </w:rPr>
      </w:pPr>
    </w:p>
    <w:p w:rsidR="00A64787" w:rsidRPr="005D0B52" w:rsidRDefault="00A64787">
      <w:pPr>
        <w:tabs>
          <w:tab w:val="left" w:pos="1598"/>
        </w:tabs>
        <w:spacing w:line="360" w:lineRule="auto"/>
        <w:jc w:val="left"/>
        <w:rPr>
          <w:rFonts w:ascii="仿宋" w:eastAsia="仿宋" w:hAnsi="仿宋" w:cs="仿宋"/>
          <w:kern w:val="0"/>
          <w:sz w:val="28"/>
          <w:szCs w:val="28"/>
        </w:rPr>
      </w:pP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甲方：（签章）                 乙方：（签章）</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负责人或授权代理人：           法定代表人或授权代理人：</w:t>
      </w:r>
    </w:p>
    <w:p w:rsidR="00A64787" w:rsidRPr="005D0B52" w:rsidRDefault="00924A47">
      <w:pPr>
        <w:tabs>
          <w:tab w:val="left" w:pos="1598"/>
        </w:tabs>
        <w:spacing w:line="360" w:lineRule="auto"/>
        <w:ind w:firstLineChars="200" w:firstLine="560"/>
        <w:jc w:val="left"/>
        <w:rPr>
          <w:rFonts w:ascii="仿宋" w:eastAsia="仿宋" w:hAnsi="仿宋" w:cs="仿宋"/>
          <w:kern w:val="0"/>
          <w:sz w:val="28"/>
          <w:szCs w:val="28"/>
        </w:rPr>
      </w:pPr>
      <w:r w:rsidRPr="005D0B52">
        <w:rPr>
          <w:rFonts w:ascii="仿宋" w:eastAsia="仿宋" w:hAnsi="仿宋" w:cs="仿宋" w:hint="eastAsia"/>
          <w:kern w:val="0"/>
          <w:sz w:val="28"/>
          <w:szCs w:val="28"/>
        </w:rPr>
        <w:t>年    月    日                 年    月    日</w:t>
      </w:r>
    </w:p>
    <w:p w:rsidR="00A64787" w:rsidRPr="005D0B52" w:rsidRDefault="00924A47">
      <w:pPr>
        <w:pStyle w:val="af6"/>
        <w:rPr>
          <w:rFonts w:ascii="宋体" w:hAnsi="宋体"/>
          <w:sz w:val="21"/>
          <w:szCs w:val="21"/>
        </w:rPr>
      </w:pPr>
      <w:r w:rsidRPr="005D0B52">
        <w:rPr>
          <w:rFonts w:ascii="宋体" w:hAnsi="宋体"/>
          <w:sz w:val="21"/>
          <w:szCs w:val="21"/>
        </w:rPr>
        <w:br w:type="page"/>
      </w:r>
      <w:r w:rsidRPr="005D0B52">
        <w:rPr>
          <w:rFonts w:ascii="宋体" w:hAnsi="宋体" w:hint="eastAsia"/>
          <w:sz w:val="21"/>
          <w:szCs w:val="21"/>
        </w:rPr>
        <w:lastRenderedPageBreak/>
        <w:t>附件1：</w:t>
      </w:r>
    </w:p>
    <w:p w:rsidR="00A64787" w:rsidRPr="005D0B52" w:rsidRDefault="00924A47">
      <w:pPr>
        <w:pStyle w:val="af6"/>
        <w:jc w:val="center"/>
        <w:rPr>
          <w:rFonts w:ascii="宋体" w:hAnsi="宋体"/>
          <w:b/>
          <w:bCs/>
          <w:sz w:val="21"/>
          <w:szCs w:val="21"/>
        </w:rPr>
      </w:pPr>
      <w:r w:rsidRPr="005D0B52">
        <w:rPr>
          <w:rFonts w:ascii="仿宋" w:eastAsia="仿宋" w:hAnsi="仿宋" w:cs="仿宋" w:hint="eastAsia"/>
          <w:b/>
          <w:bCs/>
          <w:kern w:val="0"/>
          <w:sz w:val="28"/>
          <w:szCs w:val="28"/>
        </w:rPr>
        <w:t>物业、绿化</w:t>
      </w:r>
      <w:r w:rsidRPr="005D0B52">
        <w:rPr>
          <w:rFonts w:ascii="宋体" w:hAnsi="宋体" w:cs="宋体" w:hint="eastAsia"/>
          <w:b/>
          <w:bCs/>
          <w:kern w:val="0"/>
          <w:sz w:val="24"/>
          <w:szCs w:val="24"/>
        </w:rPr>
        <w:t>工作量参考表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851"/>
        <w:gridCol w:w="850"/>
        <w:gridCol w:w="851"/>
        <w:gridCol w:w="850"/>
        <w:gridCol w:w="1276"/>
        <w:gridCol w:w="1417"/>
        <w:gridCol w:w="1241"/>
      </w:tblGrid>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位置</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男厕所（间）</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女厕所（间）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澡堂（间）</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净水机(台)</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会议室（间）</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内部公共走廊、大厅、楼梯间、电梯间（m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417" w:type="dxa"/>
            <w:vAlign w:val="center"/>
          </w:tcPr>
          <w:p w:rsidR="00A64787" w:rsidRPr="005D0B52" w:rsidRDefault="00924A47">
            <w:pPr>
              <w:widowControl/>
              <w:ind w:left="241" w:hangingChars="100" w:hanging="241"/>
              <w:jc w:val="center"/>
              <w:rPr>
                <w:rFonts w:ascii="宋体" w:hAnsi="宋体" w:cs="宋体"/>
                <w:b/>
                <w:bCs/>
                <w:kern w:val="0"/>
                <w:sz w:val="24"/>
                <w:szCs w:val="24"/>
              </w:rPr>
            </w:pPr>
            <w:r w:rsidRPr="005D0B52">
              <w:rPr>
                <w:rFonts w:ascii="宋体" w:hAnsi="宋体" w:cs="宋体" w:hint="eastAsia"/>
                <w:b/>
                <w:bCs/>
                <w:kern w:val="0"/>
                <w:sz w:val="24"/>
                <w:szCs w:val="24"/>
              </w:rPr>
              <w:t>室外道路、停车场、广场（m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绿化（m</w:t>
            </w:r>
            <w:r w:rsidRPr="005D0B52">
              <w:rPr>
                <w:rFonts w:ascii="宋体" w:hAnsi="宋体" w:cs="宋体" w:hint="eastAsia"/>
                <w:b/>
                <w:bCs/>
                <w:kern w:val="0"/>
                <w:sz w:val="24"/>
                <w:szCs w:val="24"/>
                <w:vertAlign w:val="superscript"/>
              </w:rPr>
              <w:t>2</w:t>
            </w:r>
            <w:r w:rsidRPr="005D0B52">
              <w:rPr>
                <w:rFonts w:ascii="宋体" w:hAnsi="宋体" w:cs="宋体" w:hint="eastAsia"/>
                <w:b/>
                <w:bCs/>
                <w:kern w:val="0"/>
                <w:sz w:val="24"/>
                <w:szCs w:val="24"/>
              </w:rPr>
              <w:t>）</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办公楼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1371.28</w:t>
            </w:r>
          </w:p>
        </w:tc>
        <w:tc>
          <w:tcPr>
            <w:tcW w:w="1417"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b/>
                <w:kern w:val="0"/>
                <w:sz w:val="24"/>
                <w:szCs w:val="24"/>
              </w:rPr>
              <w:t>58235</w:t>
            </w:r>
          </w:p>
        </w:tc>
        <w:tc>
          <w:tcPr>
            <w:tcW w:w="1241" w:type="dxa"/>
            <w:vMerge w:val="restart"/>
            <w:vAlign w:val="center"/>
          </w:tcPr>
          <w:p w:rsidR="00A64787" w:rsidRPr="005D0B52" w:rsidRDefault="00924A47">
            <w:pPr>
              <w:jc w:val="center"/>
              <w:rPr>
                <w:rFonts w:ascii="宋体" w:hAnsi="宋体" w:cs="宋体"/>
                <w:b/>
                <w:bCs/>
                <w:kern w:val="0"/>
                <w:sz w:val="24"/>
                <w:szCs w:val="24"/>
              </w:rPr>
            </w:pPr>
            <w:r w:rsidRPr="005D0B52">
              <w:rPr>
                <w:rFonts w:ascii="宋体" w:hAnsi="宋体" w:cs="宋体" w:hint="eastAsia"/>
                <w:b/>
                <w:kern w:val="0"/>
                <w:sz w:val="24"/>
                <w:szCs w:val="24"/>
              </w:rPr>
              <w:t>80000</w:t>
            </w: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销售楼</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restart"/>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2026.72</w:t>
            </w: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2号公寓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Merge/>
            <w:vAlign w:val="center"/>
          </w:tcPr>
          <w:p w:rsidR="00A64787" w:rsidRPr="005D0B52" w:rsidRDefault="00A64787">
            <w:pPr>
              <w:widowControl/>
              <w:jc w:val="center"/>
              <w:rPr>
                <w:rFonts w:ascii="宋体" w:hAnsi="宋体" w:cs="宋体"/>
                <w:b/>
                <w:bCs/>
                <w:kern w:val="0"/>
                <w:sz w:val="24"/>
                <w:szCs w:val="24"/>
              </w:rPr>
            </w:pPr>
          </w:p>
        </w:tc>
        <w:tc>
          <w:tcPr>
            <w:tcW w:w="1417" w:type="dxa"/>
            <w:vMerge/>
            <w:vAlign w:val="center"/>
          </w:tcPr>
          <w:p w:rsidR="00A64787" w:rsidRPr="005D0B52" w:rsidRDefault="00A64787">
            <w:pPr>
              <w:jc w:val="center"/>
              <w:rPr>
                <w:rFonts w:ascii="宋体" w:hAnsi="宋体" w:cs="宋体"/>
                <w:b/>
                <w:bCs/>
                <w:kern w:val="0"/>
                <w:sz w:val="24"/>
                <w:szCs w:val="24"/>
              </w:rPr>
            </w:pPr>
          </w:p>
        </w:tc>
        <w:tc>
          <w:tcPr>
            <w:tcW w:w="1241" w:type="dxa"/>
            <w:vMerge/>
            <w:vAlign w:val="center"/>
          </w:tcPr>
          <w:p w:rsidR="00A64787" w:rsidRPr="005D0B52" w:rsidRDefault="00A64787">
            <w:pPr>
              <w:jc w:val="center"/>
              <w:rPr>
                <w:rFonts w:ascii="宋体" w:hAnsi="宋体" w:cs="宋体"/>
                <w:b/>
                <w:bCs/>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A车间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126.72</w:t>
            </w:r>
          </w:p>
        </w:tc>
        <w:tc>
          <w:tcPr>
            <w:tcW w:w="1417" w:type="dxa"/>
            <w:vMerge/>
            <w:vAlign w:val="center"/>
          </w:tcPr>
          <w:p w:rsidR="00A64787" w:rsidRPr="005D0B52" w:rsidRDefault="00A64787">
            <w:pPr>
              <w:widowControl/>
              <w:jc w:val="center"/>
              <w:rPr>
                <w:rFonts w:ascii="宋体" w:hAnsi="宋体" w:cs="宋体"/>
                <w:kern w:val="0"/>
                <w:sz w:val="24"/>
                <w:szCs w:val="24"/>
              </w:rPr>
            </w:pPr>
          </w:p>
        </w:tc>
        <w:tc>
          <w:tcPr>
            <w:tcW w:w="1241" w:type="dxa"/>
            <w:vMerge/>
            <w:vAlign w:val="center"/>
          </w:tcPr>
          <w:p w:rsidR="00A64787" w:rsidRPr="005D0B52" w:rsidRDefault="00A64787">
            <w:pPr>
              <w:widowControl/>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B车间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312</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C车间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244</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D车间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（3个更衣室）</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E车间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309.5</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F车间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222.7</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G车间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238.08</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防滑链条车间</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成车库</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0</w:t>
            </w:r>
          </w:p>
        </w:tc>
        <w:tc>
          <w:tcPr>
            <w:tcW w:w="1417" w:type="dxa"/>
            <w:vMerge/>
            <w:vAlign w:val="center"/>
          </w:tcPr>
          <w:p w:rsidR="00A64787" w:rsidRPr="005D0B52" w:rsidRDefault="00A64787">
            <w:pPr>
              <w:widowControl/>
              <w:ind w:firstLineChars="200" w:firstLine="480"/>
              <w:jc w:val="center"/>
              <w:rPr>
                <w:rFonts w:ascii="宋体" w:hAnsi="宋体" w:cs="宋体"/>
                <w:kern w:val="0"/>
                <w:sz w:val="24"/>
                <w:szCs w:val="24"/>
              </w:rPr>
            </w:pPr>
          </w:p>
        </w:tc>
        <w:tc>
          <w:tcPr>
            <w:tcW w:w="1241" w:type="dxa"/>
            <w:vMerge/>
            <w:vAlign w:val="center"/>
          </w:tcPr>
          <w:p w:rsidR="00A64787" w:rsidRPr="005D0B52" w:rsidRDefault="00A64787">
            <w:pPr>
              <w:widowControl/>
              <w:ind w:firstLineChars="200" w:firstLine="480"/>
              <w:jc w:val="center"/>
              <w:rPr>
                <w:rFonts w:ascii="宋体" w:hAnsi="宋体" w:cs="宋体"/>
                <w:kern w:val="0"/>
                <w:sz w:val="24"/>
                <w:szCs w:val="24"/>
              </w:rPr>
            </w:pPr>
          </w:p>
        </w:tc>
      </w:tr>
      <w:tr w:rsidR="00A64787" w:rsidRPr="005D0B52">
        <w:trPr>
          <w:trHeight w:val="623"/>
        </w:trPr>
        <w:tc>
          <w:tcPr>
            <w:tcW w:w="110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合计</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2</w:t>
            </w:r>
            <w:r w:rsidRPr="005D0B52">
              <w:rPr>
                <w:rFonts w:ascii="宋体" w:hAnsi="宋体" w:cs="宋体"/>
                <w:b/>
                <w:bCs/>
                <w:kern w:val="0"/>
                <w:sz w:val="24"/>
                <w:szCs w:val="24"/>
              </w:rPr>
              <w:t>6</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15</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10</w:t>
            </w:r>
          </w:p>
        </w:tc>
        <w:tc>
          <w:tcPr>
            <w:tcW w:w="85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19</w:t>
            </w:r>
          </w:p>
        </w:tc>
        <w:tc>
          <w:tcPr>
            <w:tcW w:w="850"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8</w:t>
            </w:r>
          </w:p>
        </w:tc>
        <w:tc>
          <w:tcPr>
            <w:tcW w:w="1276"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b/>
                <w:bCs/>
                <w:kern w:val="0"/>
                <w:sz w:val="24"/>
                <w:szCs w:val="24"/>
              </w:rPr>
              <w:t>485</w:t>
            </w:r>
            <w:r w:rsidRPr="005D0B52">
              <w:rPr>
                <w:rFonts w:ascii="宋体" w:hAnsi="宋体" w:cs="宋体" w:hint="eastAsia"/>
                <w:b/>
                <w:bCs/>
                <w:kern w:val="0"/>
                <w:sz w:val="24"/>
                <w:szCs w:val="24"/>
              </w:rPr>
              <w:t>1</w:t>
            </w:r>
          </w:p>
        </w:tc>
        <w:tc>
          <w:tcPr>
            <w:tcW w:w="1417"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58235</w:t>
            </w:r>
          </w:p>
        </w:tc>
        <w:tc>
          <w:tcPr>
            <w:tcW w:w="1241" w:type="dxa"/>
            <w:vAlign w:val="center"/>
          </w:tcPr>
          <w:p w:rsidR="00A64787" w:rsidRPr="005D0B52" w:rsidRDefault="00924A47">
            <w:pPr>
              <w:widowControl/>
              <w:jc w:val="center"/>
              <w:rPr>
                <w:rFonts w:ascii="宋体" w:hAnsi="宋体" w:cs="宋体"/>
                <w:b/>
                <w:bCs/>
                <w:kern w:val="0"/>
                <w:sz w:val="24"/>
                <w:szCs w:val="24"/>
              </w:rPr>
            </w:pPr>
            <w:r w:rsidRPr="005D0B52">
              <w:rPr>
                <w:rFonts w:ascii="宋体" w:hAnsi="宋体" w:cs="宋体" w:hint="eastAsia"/>
                <w:b/>
                <w:bCs/>
                <w:kern w:val="0"/>
                <w:sz w:val="24"/>
                <w:szCs w:val="24"/>
              </w:rPr>
              <w:t>80000</w:t>
            </w:r>
          </w:p>
        </w:tc>
      </w:tr>
    </w:tbl>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备注：本表内面积数据为估算数据，仅供参考，实际服务面积以实际测量为准。</w:t>
      </w:r>
    </w:p>
    <w:p w:rsidR="00A64787" w:rsidRPr="005D0B52" w:rsidRDefault="00924A47">
      <w:pPr>
        <w:pStyle w:val="af6"/>
        <w:rPr>
          <w:rFonts w:ascii="宋体" w:hAnsi="宋体"/>
          <w:sz w:val="21"/>
          <w:szCs w:val="21"/>
        </w:rPr>
      </w:pPr>
      <w:r w:rsidRPr="005D0B52">
        <w:rPr>
          <w:rFonts w:ascii="宋体" w:hAnsi="宋体"/>
          <w:sz w:val="21"/>
          <w:szCs w:val="21"/>
        </w:rPr>
        <w:br w:type="page"/>
      </w:r>
      <w:r w:rsidRPr="005D0B52">
        <w:rPr>
          <w:rFonts w:ascii="宋体" w:hAnsi="宋体" w:hint="eastAsia"/>
          <w:sz w:val="21"/>
          <w:szCs w:val="21"/>
        </w:rPr>
        <w:lastRenderedPageBreak/>
        <w:t>附件2：</w:t>
      </w:r>
    </w:p>
    <w:p w:rsidR="00A64787" w:rsidRPr="005D0B52" w:rsidRDefault="00924A47">
      <w:pPr>
        <w:pStyle w:val="af6"/>
        <w:jc w:val="center"/>
        <w:rPr>
          <w:rFonts w:ascii="宋体" w:hAnsi="宋体"/>
          <w:b/>
          <w:bCs/>
          <w:sz w:val="21"/>
          <w:szCs w:val="21"/>
        </w:rPr>
      </w:pPr>
      <w:r w:rsidRPr="005D0B52">
        <w:rPr>
          <w:rFonts w:ascii="宋体" w:hAnsi="宋体" w:cs="宋体" w:hint="eastAsia"/>
          <w:b/>
          <w:bCs/>
          <w:kern w:val="0"/>
          <w:sz w:val="24"/>
          <w:szCs w:val="24"/>
        </w:rPr>
        <w:t>厂区新增补种绿化量化表</w:t>
      </w:r>
    </w:p>
    <w:tbl>
      <w:tblPr>
        <w:tblpPr w:leftFromText="180" w:rightFromText="180" w:vertAnchor="text" w:horzAnchor="page" w:tblpX="1407" w:tblpY="265"/>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488"/>
        <w:gridCol w:w="3488"/>
      </w:tblGrid>
      <w:tr w:rsidR="00A64787" w:rsidRPr="005D0B52">
        <w:trPr>
          <w:trHeight w:val="562"/>
        </w:trPr>
        <w:tc>
          <w:tcPr>
            <w:tcW w:w="1241"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位置</w:t>
            </w:r>
          </w:p>
        </w:tc>
        <w:tc>
          <w:tcPr>
            <w:tcW w:w="1879" w:type="pct"/>
            <w:shd w:val="clear" w:color="auto" w:fill="auto"/>
            <w:vAlign w:val="center"/>
          </w:tcPr>
          <w:p w:rsidR="00A64787" w:rsidRPr="005D0B52" w:rsidRDefault="00924A47">
            <w:pPr>
              <w:ind w:leftChars="-50" w:left="-105"/>
              <w:jc w:val="center"/>
              <w:rPr>
                <w:rFonts w:ascii="Calibri" w:hAnsi="Calibri" w:cs="Calibri"/>
              </w:rPr>
            </w:pPr>
            <w:r w:rsidRPr="005D0B52">
              <w:rPr>
                <w:rFonts w:ascii="宋体" w:hAnsi="宋体" w:cs="宋体" w:hint="eastAsia"/>
                <w:b/>
                <w:bCs/>
                <w:kern w:val="0"/>
                <w:sz w:val="24"/>
                <w:szCs w:val="24"/>
              </w:rPr>
              <w:t>项目</w:t>
            </w:r>
          </w:p>
        </w:tc>
        <w:tc>
          <w:tcPr>
            <w:tcW w:w="1879" w:type="pct"/>
            <w:shd w:val="clear" w:color="auto" w:fill="auto"/>
            <w:vAlign w:val="center"/>
          </w:tcPr>
          <w:p w:rsidR="00A64787" w:rsidRPr="005D0B52" w:rsidRDefault="00924A47">
            <w:pPr>
              <w:ind w:leftChars="-50" w:left="-105"/>
              <w:jc w:val="center"/>
              <w:rPr>
                <w:rFonts w:ascii="宋体" w:hAnsi="宋体" w:cs="宋体"/>
                <w:b/>
                <w:bCs/>
                <w:kern w:val="0"/>
                <w:sz w:val="24"/>
                <w:szCs w:val="24"/>
              </w:rPr>
            </w:pPr>
            <w:r w:rsidRPr="005D0B52">
              <w:rPr>
                <w:rFonts w:ascii="宋体" w:hAnsi="宋体" w:cs="宋体" w:hint="eastAsia"/>
                <w:b/>
                <w:bCs/>
                <w:kern w:val="0"/>
                <w:sz w:val="24"/>
                <w:szCs w:val="24"/>
              </w:rPr>
              <w:t>数量/平方</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宋体" w:hAnsi="宋体" w:cs="宋体" w:hint="eastAsia"/>
                <w:b/>
                <w:bCs/>
                <w:kern w:val="0"/>
                <w:sz w:val="24"/>
                <w:szCs w:val="24"/>
              </w:rPr>
              <w:t>南大门内两侧</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移栽补种树木</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8</w:t>
            </w:r>
            <w:r w:rsidRPr="005D0B52">
              <w:rPr>
                <w:rFonts w:ascii="Calibri" w:hAnsi="Calibri" w:cs="Calibri" w:hint="eastAsia"/>
                <w:b/>
                <w:bCs/>
              </w:rPr>
              <w:t>棵</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厂区内</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原绿化草坪补种</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200m</w:t>
            </w:r>
            <w:r w:rsidRPr="005D0B52">
              <w:rPr>
                <w:rFonts w:ascii="Calibri" w:hAnsi="Calibri" w:cs="Calibri" w:hint="eastAsia"/>
                <w:b/>
                <w:bCs/>
                <w:vertAlign w:val="superscript"/>
              </w:rPr>
              <w:t>2</w:t>
            </w:r>
          </w:p>
        </w:tc>
      </w:tr>
      <w:tr w:rsidR="00A64787" w:rsidRPr="005D0B52">
        <w:trPr>
          <w:trHeight w:val="562"/>
        </w:trPr>
        <w:tc>
          <w:tcPr>
            <w:tcW w:w="1241"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生产区</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道路两侧绿化（绿篱）</w:t>
            </w:r>
          </w:p>
        </w:tc>
        <w:tc>
          <w:tcPr>
            <w:tcW w:w="1879" w:type="pct"/>
            <w:shd w:val="clear" w:color="auto" w:fill="auto"/>
            <w:vAlign w:val="center"/>
          </w:tcPr>
          <w:p w:rsidR="00A64787" w:rsidRPr="005D0B52" w:rsidRDefault="00924A47">
            <w:pPr>
              <w:jc w:val="center"/>
              <w:rPr>
                <w:rFonts w:ascii="Calibri" w:hAnsi="Calibri" w:cs="Calibri"/>
                <w:b/>
                <w:bCs/>
              </w:rPr>
            </w:pPr>
            <w:r w:rsidRPr="005D0B52">
              <w:rPr>
                <w:rFonts w:ascii="Calibri" w:hAnsi="Calibri" w:cs="Calibri" w:hint="eastAsia"/>
                <w:b/>
                <w:bCs/>
              </w:rPr>
              <w:t>1000m</w:t>
            </w:r>
            <w:r w:rsidRPr="005D0B52">
              <w:rPr>
                <w:rFonts w:ascii="Calibri" w:hAnsi="Calibri" w:cs="Calibri" w:hint="eastAsia"/>
                <w:b/>
                <w:bCs/>
                <w:vertAlign w:val="superscript"/>
              </w:rPr>
              <w:t>2</w:t>
            </w:r>
          </w:p>
        </w:tc>
      </w:tr>
    </w:tbl>
    <w:p w:rsidR="00A64787" w:rsidRPr="005D0B52" w:rsidRDefault="00A64787">
      <w:pPr>
        <w:pStyle w:val="af6"/>
        <w:rPr>
          <w:rFonts w:ascii="宋体" w:hAnsi="宋体"/>
          <w:sz w:val="21"/>
          <w:szCs w:val="21"/>
        </w:rPr>
      </w:pPr>
    </w:p>
    <w:p w:rsidR="00A64787" w:rsidRPr="005D0B52" w:rsidRDefault="00924A47">
      <w:pPr>
        <w:widowControl/>
        <w:spacing w:line="520" w:lineRule="exact"/>
        <w:jc w:val="center"/>
        <w:rPr>
          <w:rFonts w:ascii="宋体" w:hAnsi="宋体" w:cs="宋体"/>
          <w:b/>
          <w:bCs/>
          <w:kern w:val="0"/>
          <w:sz w:val="24"/>
          <w:szCs w:val="24"/>
          <w:u w:val="single"/>
        </w:rPr>
      </w:pPr>
      <w:r w:rsidRPr="005D0B52">
        <w:rPr>
          <w:rFonts w:ascii="宋体" w:hAnsi="宋体" w:cs="宋体" w:hint="eastAsia"/>
          <w:b/>
          <w:bCs/>
          <w:kern w:val="0"/>
          <w:sz w:val="24"/>
          <w:szCs w:val="24"/>
          <w:u w:val="single"/>
        </w:rPr>
        <w:t>备注：本表内项目及面积数据为估算数据，仅供参考，实际项目和服务面积以实际为准。</w:t>
      </w:r>
    </w:p>
    <w:p w:rsidR="00A64787" w:rsidRPr="005D0B52" w:rsidRDefault="00A64787">
      <w:pPr>
        <w:pStyle w:val="af6"/>
        <w:rPr>
          <w:rFonts w:ascii="宋体" w:hAnsi="宋体"/>
          <w:sz w:val="21"/>
          <w:szCs w:val="21"/>
        </w:rPr>
      </w:pPr>
    </w:p>
    <w:p w:rsidR="00A64787" w:rsidRPr="005D0B52" w:rsidRDefault="00A64787">
      <w:pPr>
        <w:pStyle w:val="af6"/>
        <w:jc w:val="center"/>
        <w:rPr>
          <w:rFonts w:ascii="宋体" w:hAnsi="宋体"/>
          <w:b/>
          <w:sz w:val="28"/>
          <w:szCs w:val="28"/>
        </w:rPr>
      </w:pPr>
    </w:p>
    <w:p w:rsidR="00A64787" w:rsidRPr="005D0B52" w:rsidRDefault="00924A47">
      <w:pPr>
        <w:pStyle w:val="af6"/>
        <w:jc w:val="left"/>
        <w:rPr>
          <w:rFonts w:ascii="宋体" w:hAnsi="宋体"/>
          <w:b/>
          <w:sz w:val="28"/>
          <w:szCs w:val="28"/>
        </w:rPr>
      </w:pPr>
      <w:r w:rsidRPr="005D0B52">
        <w:rPr>
          <w:rFonts w:ascii="宋体" w:hAnsi="宋体" w:hint="eastAsia"/>
          <w:sz w:val="21"/>
          <w:szCs w:val="21"/>
        </w:rPr>
        <w:t>附件3：</w:t>
      </w:r>
    </w:p>
    <w:p w:rsidR="00A64787" w:rsidRPr="005D0B52" w:rsidRDefault="00924A47">
      <w:pPr>
        <w:pStyle w:val="af6"/>
        <w:jc w:val="center"/>
        <w:rPr>
          <w:rFonts w:ascii="宋体" w:hAnsi="宋体"/>
          <w:b/>
          <w:sz w:val="28"/>
          <w:szCs w:val="28"/>
        </w:rPr>
      </w:pPr>
      <w:r w:rsidRPr="005D0B52">
        <w:rPr>
          <w:rFonts w:ascii="宋体" w:hAnsi="宋体" w:hint="eastAsia"/>
          <w:b/>
          <w:sz w:val="28"/>
          <w:szCs w:val="28"/>
        </w:rPr>
        <w:t>厂前区</w:t>
      </w:r>
      <w:r w:rsidRPr="005D0B52">
        <w:rPr>
          <w:rFonts w:ascii="宋体" w:hAnsi="宋体" w:cs="黑体" w:hint="eastAsia"/>
          <w:b/>
          <w:kern w:val="0"/>
          <w:sz w:val="28"/>
          <w:szCs w:val="28"/>
        </w:rPr>
        <w:t>物业保洁服务内容明细及标准</w:t>
      </w:r>
    </w:p>
    <w:p w:rsidR="00A64787" w:rsidRPr="005D0B52" w:rsidRDefault="00924A47">
      <w:pPr>
        <w:widowControl/>
        <w:spacing w:line="440" w:lineRule="exact"/>
        <w:jc w:val="left"/>
        <w:rPr>
          <w:rFonts w:ascii="宋体" w:hAnsi="宋体"/>
          <w:kern w:val="0"/>
        </w:rPr>
      </w:pPr>
      <w:r w:rsidRPr="005D0B52">
        <w:rPr>
          <w:rFonts w:ascii="宋体" w:hAnsi="宋体" w:hint="eastAsia"/>
          <w:kern w:val="0"/>
        </w:rPr>
        <w:t>1本物业保洁服务内容明细及标准是《物业及绿化服务合同》（编号：ZHFW2025111802）的附件1。</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 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 档案台帐管理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2.1.1乙方在工作区域室内公共区域醒目位置悬挂示意牌，标识服务区域、服务人员数量、姓名等。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2.1.2建立保洁用垃圾箱、车资料，根据实际情况记录在案并保存。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厂前区区域室内公共区域保洁标准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 xml:space="preserve">2.2.1 每天清洗或更换办公楼三楼办公室门口地垫。 </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走廊、楼梯、楼道、大厅的地面，每天用干净并拧干的墩布拖擦不少于4次，拖擦后地面清洁、无杂物、无水渍；出入口的台阶每天清（扫）擦2 遍、巡（扫）擦2遍，保持清洁。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内墙面随时保持完好、清洁、无破损、无污渍，无乱贴、乱涂、乱画现象。踢脚线每天擦2次，吊顶每季度清擦1次，保持干净、无污迹、无积尘。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门、窗、框、窗台、接待台、陈设物、装饰物每天用湿毛巾拧干后清擦2遍，做到干净整洁；陈设物、装饰物无尘土、门窗玻璃明亮。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门厅玻璃门每周清擦1次，走廊、楼道的玻璃每月清擦1次，卫生间的玻璃每半月清擦1次。以上区域玻璃（高度3米以下）有污渍随时清擦，保持玻璃干净无污痕、光洁明亮。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楼梯扶手、扶栏、宣传栏、指示牌、电器开关、壁灯、窗台、灭火器箱等每天须擦拭2次，保持无灰尘、无污渍。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2.2.7 楼梯踏步表面干净，扶手表面干净无灰尘、污渍；防滑缝内无杂物污渍。发现污渍及时</w:t>
      </w:r>
      <w:r w:rsidRPr="005D0B52">
        <w:rPr>
          <w:rFonts w:ascii="宋体" w:hAnsi="宋体" w:hint="eastAsia"/>
          <w:kern w:val="0"/>
          <w:sz w:val="21"/>
          <w:szCs w:val="21"/>
        </w:rPr>
        <w:lastRenderedPageBreak/>
        <w:t>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2.2.8 厂前区区域内部公共区域内高度3米以下的管路、钢梁支架、桥架，每周除尘一次，每月干擦1次，半年清擦1次，保持无灰尘、无蜘蛛网、无污迹。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2.2.9 电梯每天保洁2次，轿厢四壁光洁明亮，操作面板无污迹、无灰尘、无印迹，地面干净，空气清新、无异味；电梯凹槽内无垃圾无杂物，按钮表面干净无印迹。电梯内外壁为不锈钢，应及时擦拭并定期用不锈钢光亮剂维护，确保不锈钢材质的清洁、光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 厂前区室外公共区域保洁管理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2.3.1 道路管理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2.3.2 主干道确保无扬尘。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2.3.3 道路每天普扫2次，可借助机械工具每隔2小时巡扫1次，保持地面无杂物、无积水、无泥沙、道路清洁。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2.3.4 冬季下雪时，须及时组织清扫积雪、除冰并采用融雪剂（甲方负责融雪剂费用，乙方负责实施除雪）快速融冰除雪，雪停后应在2小时内完成主干道的扫雪任务，确保主要道路畅通安全。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 广场（包括停车场）管理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2.4.1 广场、停车场每天普扫2次，可借助机械工具巡扫，保持地面无杂物、无积水、无纸屑、无卫生死角等。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2.4.2 广场喷泉水池内储水清洁，透明清澈，水面无纸屑、落叶等杂物，底面无淤泥杂物沉积。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2.4.3 停车场内各类设施每天擦拭1次，指示牌表面干净有光泽；消防器材表面干净，摆放整齐；减速带表面干净无明显污迹，各种道闸表面无灰尘。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 卫生间和生产区D车间二楼洗澡间管理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2.5.1 卫生间门内外、二楼澡堂门外每天擦拭不少于1次，保持洁净；室内物品定置摆放，无多余杂物。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2.5.2 玻璃每半月清擦1次，有污渍随时清擦；盥洗室镜面每天擦拭2次，用玻璃刮刀以扇形刮擦镜面，用抹布擦亮玻璃，保持镜面洁净明亮；洗手盆内外、水笼头、洗手盆台面每天擦拭4次，不定期用抹布沾去污粉擦洗，保持清洁、光亮、无污渍、无积水；取暖设施以及其他设施，每天擦拭2次，保持洁净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2.5.3 地面每天冲刷或擦拭不少于4次，保持地面干燥清洁、无污物、无积水;清擦地面必须由内而外的顺序进行；擦洗公共区域、走廊、卫生间、二楼澡堂等地面所用墩布须粘贴标签或用颜色标识区分并严格区分放置、不得混用，杜绝交叉污染。拖把有专用控水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2.5.4 用清水冲洗便池内的污物，将清厕剂按标准喷洒在大小便池内（清厕剂在池内保留5分钟），用毛刷清洁大、小便池的内部并用清水冲洗干净，用抹布沾清厕剂擦拭大、小便池的外表，</w:t>
      </w:r>
      <w:r w:rsidRPr="005D0B52">
        <w:rPr>
          <w:rFonts w:ascii="宋体" w:hAnsi="宋体" w:hint="eastAsia"/>
          <w:kern w:val="0"/>
          <w:sz w:val="21"/>
          <w:szCs w:val="21"/>
        </w:rPr>
        <w:lastRenderedPageBreak/>
        <w:t>每天清擦不少于1遍，做到无尿碱、无污迹、无杂物；每天倾倒污纸不少于2次；隔离板（厕位门）、上下水管，每周擦拭1 次，保持洁净，无污迹，无乱写乱画。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2.5.5 卫生间保持通风，男厕小便池每天及时放置并保持芳香球3-4 粒/池，或视情况使用薰香等，保持空气无异味。</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2.5.6 做好防鼠、虫、蚊、蝇、除害灭蝇工作，视情况5-10月份每月进行消杀一次，在蚊、蝇高发季节，定期喷药灭杀。</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2.5.7 疫情期间每天对卫生间、二楼澡堂消毒三次，时间分别是7:30-8:00 ，12:30-13:00，16:00-16：30。包括瓷砖墙面、地面、洗手台（盆）及镜面、水龙头、淋浴头、隔断及门把手、大小便池。</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 垃圾的收集与处理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2.6.1 垃圾池及垃圾桶周围保持清洁，垃圾桶内滞存的垃圾量不得超过桶的2／3。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2.6.2 垃圾运送方式需采用专用运送工具并做到无扬尘、无滴漏，防止产生二次污染。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2.6.3 生产和生活垃圾要归类管理分别存放，严格按市城管环境卫生部门的要求将垃圾运送到指定地点并倾倒。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 其他要求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2.7.1 乙方工作人员应态度端正，服从甲方管理，严格遵守国家法律法规和甲方内部各种规章制度，身体健康，服装统一，年龄原则上不超过60周岁。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2.7.2 乙方保洁人员在保洁工作中发现的各类问题，应及时向甲方综合管理部报告。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 日常检查：甲方综合管理部负责对乙方的日常监督、检查、管理，按照《物业保洁服务评价考核细则》对物业保洁日常工作进行检查评价，每扣1分按100元考核乙方。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 综合评价：甲方综合管理部每季度对乙方保洁服务工作进行测评，按照《物业保洁服务评价考核细则》赋分评价。采用百分制，评价总分低于80分的，将对乙方考核2000-5000元；一年内有两次评价分数低于60分的，甲方有权解除本合同及取消以后三年乙方对甲方物业工作的投标资格。</w:t>
      </w:r>
    </w:p>
    <w:p w:rsidR="00A64787" w:rsidRPr="005D0B52" w:rsidRDefault="00A64787">
      <w:pPr>
        <w:pStyle w:val="af6"/>
        <w:spacing w:line="440" w:lineRule="exact"/>
        <w:ind w:firstLineChars="200" w:firstLine="420"/>
        <w:rPr>
          <w:rFonts w:ascii="宋体" w:hAnsi="宋体"/>
          <w:kern w:val="0"/>
          <w:sz w:val="21"/>
          <w:szCs w:val="21"/>
        </w:rPr>
      </w:pPr>
    </w:p>
    <w:p w:rsidR="00A64787" w:rsidRPr="005D0B52" w:rsidRDefault="00A64787">
      <w:pPr>
        <w:pStyle w:val="af6"/>
        <w:rPr>
          <w:kern w:val="0"/>
        </w:rPr>
      </w:pPr>
    </w:p>
    <w:p w:rsidR="00A64787" w:rsidRPr="005D0B52" w:rsidRDefault="00924A47">
      <w:pPr>
        <w:pStyle w:val="af6"/>
        <w:keepNext/>
        <w:rPr>
          <w:rFonts w:ascii="宋体" w:hAnsi="宋体"/>
          <w:kern w:val="0"/>
          <w:sz w:val="21"/>
          <w:szCs w:val="21"/>
        </w:rPr>
      </w:pPr>
      <w:r w:rsidRPr="005D0B52">
        <w:rPr>
          <w:rFonts w:ascii="宋体" w:hAnsi="宋体" w:hint="eastAsia"/>
          <w:kern w:val="0"/>
          <w:sz w:val="21"/>
          <w:szCs w:val="21"/>
        </w:rPr>
        <w:lastRenderedPageBreak/>
        <w:t>附:</w:t>
      </w:r>
      <w:r w:rsidRPr="005D0B52">
        <w:rPr>
          <w:rFonts w:ascii="宋体" w:hAnsi="宋体"/>
          <w:kern w:val="0"/>
          <w:sz w:val="21"/>
          <w:szCs w:val="21"/>
        </w:rPr>
        <w:t>4</w:t>
      </w:r>
      <w:r w:rsidRPr="005D0B52">
        <w:rPr>
          <w:rFonts w:ascii="宋体" w:hAnsi="宋体" w:hint="eastAsia"/>
          <w:kern w:val="0"/>
          <w:sz w:val="21"/>
          <w:szCs w:val="21"/>
        </w:rPr>
        <w:t>：</w:t>
      </w:r>
    </w:p>
    <w:p w:rsidR="00A64787" w:rsidRPr="005D0B52" w:rsidRDefault="00924A47">
      <w:pPr>
        <w:pStyle w:val="af6"/>
        <w:keepNext/>
        <w:jc w:val="center"/>
        <w:rPr>
          <w:rFonts w:ascii="宋体" w:hAnsi="宋体" w:cs="黑体"/>
          <w:b/>
          <w:kern w:val="0"/>
          <w:sz w:val="28"/>
          <w:szCs w:val="28"/>
        </w:rPr>
      </w:pPr>
      <w:r w:rsidRPr="005D0B52">
        <w:rPr>
          <w:rFonts w:ascii="宋体" w:hAnsi="宋体" w:cs="黑体" w:hint="eastAsia"/>
          <w:b/>
          <w:kern w:val="0"/>
          <w:sz w:val="28"/>
          <w:szCs w:val="28"/>
        </w:rPr>
        <w:t>厂前区物业保洁内容及服务评价考核细则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135"/>
        <w:gridCol w:w="5898"/>
        <w:gridCol w:w="1628"/>
      </w:tblGrid>
      <w:tr w:rsidR="00A64787" w:rsidRPr="005D0B52">
        <w:trPr>
          <w:trHeight w:val="717"/>
        </w:trPr>
        <w:tc>
          <w:tcPr>
            <w:tcW w:w="533" w:type="dxa"/>
            <w:vAlign w:val="center"/>
          </w:tcPr>
          <w:p w:rsidR="00A64787" w:rsidRPr="005D0B52" w:rsidRDefault="00924A47">
            <w:pPr>
              <w:pStyle w:val="af6"/>
              <w:keepNext/>
              <w:rPr>
                <w:b/>
                <w:sz w:val="24"/>
                <w:szCs w:val="24"/>
              </w:rPr>
            </w:pPr>
            <w:r w:rsidRPr="005D0B52">
              <w:rPr>
                <w:rFonts w:hint="eastAsia"/>
                <w:b/>
                <w:sz w:val="24"/>
                <w:szCs w:val="24"/>
              </w:rPr>
              <w:t>序号</w:t>
            </w:r>
          </w:p>
        </w:tc>
        <w:tc>
          <w:tcPr>
            <w:tcW w:w="1135" w:type="dxa"/>
            <w:vAlign w:val="center"/>
          </w:tcPr>
          <w:p w:rsidR="00A64787" w:rsidRPr="005D0B52" w:rsidRDefault="00924A47">
            <w:pPr>
              <w:pStyle w:val="af6"/>
              <w:keepNext/>
              <w:rPr>
                <w:b/>
                <w:sz w:val="24"/>
                <w:szCs w:val="24"/>
              </w:rPr>
            </w:pPr>
            <w:r w:rsidRPr="005D0B52">
              <w:rPr>
                <w:rFonts w:hint="eastAsia"/>
                <w:b/>
                <w:sz w:val="24"/>
                <w:szCs w:val="24"/>
              </w:rPr>
              <w:t>评价</w:t>
            </w:r>
          </w:p>
          <w:p w:rsidR="00A64787" w:rsidRPr="005D0B52" w:rsidRDefault="00924A47">
            <w:pPr>
              <w:pStyle w:val="af6"/>
              <w:keepNext/>
              <w:rPr>
                <w:b/>
                <w:sz w:val="24"/>
                <w:szCs w:val="24"/>
              </w:rPr>
            </w:pPr>
            <w:r w:rsidRPr="005D0B52">
              <w:rPr>
                <w:rFonts w:hint="eastAsia"/>
                <w:b/>
                <w:sz w:val="24"/>
                <w:szCs w:val="24"/>
              </w:rPr>
              <w:t>项目</w:t>
            </w:r>
          </w:p>
        </w:tc>
        <w:tc>
          <w:tcPr>
            <w:tcW w:w="5898" w:type="dxa"/>
            <w:vAlign w:val="center"/>
          </w:tcPr>
          <w:p w:rsidR="00A64787" w:rsidRPr="005D0B52" w:rsidRDefault="00924A47">
            <w:pPr>
              <w:pStyle w:val="af6"/>
              <w:keepNext/>
              <w:rPr>
                <w:b/>
                <w:sz w:val="24"/>
                <w:szCs w:val="24"/>
              </w:rPr>
            </w:pPr>
            <w:r w:rsidRPr="005D0B52">
              <w:rPr>
                <w:rFonts w:hint="eastAsia"/>
                <w:b/>
                <w:sz w:val="24"/>
                <w:szCs w:val="24"/>
              </w:rPr>
              <w:t>评价标准</w:t>
            </w:r>
          </w:p>
        </w:tc>
        <w:tc>
          <w:tcPr>
            <w:tcW w:w="1628" w:type="dxa"/>
            <w:vAlign w:val="center"/>
          </w:tcPr>
          <w:p w:rsidR="00A64787" w:rsidRPr="005D0B52" w:rsidRDefault="00924A47">
            <w:pPr>
              <w:pStyle w:val="af6"/>
              <w:keepNext/>
              <w:rPr>
                <w:b/>
                <w:sz w:val="24"/>
                <w:szCs w:val="24"/>
              </w:rPr>
            </w:pPr>
            <w:r w:rsidRPr="005D0B52">
              <w:rPr>
                <w:rFonts w:hint="eastAsia"/>
                <w:b/>
                <w:sz w:val="24"/>
                <w:szCs w:val="24"/>
              </w:rPr>
              <w:t>扣分标准</w:t>
            </w:r>
          </w:p>
        </w:tc>
      </w:tr>
      <w:tr w:rsidR="00A64787" w:rsidRPr="005D0B52">
        <w:trPr>
          <w:trHeight w:val="1547"/>
        </w:trPr>
        <w:tc>
          <w:tcPr>
            <w:tcW w:w="533" w:type="dxa"/>
            <w:vAlign w:val="center"/>
          </w:tcPr>
          <w:p w:rsidR="00A64787" w:rsidRPr="005D0B52" w:rsidRDefault="00924A47">
            <w:pPr>
              <w:pStyle w:val="af6"/>
              <w:rPr>
                <w:sz w:val="24"/>
                <w:szCs w:val="24"/>
              </w:rPr>
            </w:pPr>
            <w:r w:rsidRPr="005D0B52">
              <w:rPr>
                <w:rFonts w:hint="eastAsia"/>
                <w:sz w:val="24"/>
                <w:szCs w:val="24"/>
              </w:rPr>
              <w:t>1</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厂前区</w:t>
            </w:r>
            <w:r w:rsidRPr="005D0B52">
              <w:rPr>
                <w:rFonts w:hint="eastAsia"/>
                <w:kern w:val="0"/>
                <w:sz w:val="24"/>
                <w:szCs w:val="24"/>
              </w:rPr>
              <w:t>(</w:t>
            </w:r>
            <w:r w:rsidRPr="005D0B52">
              <w:rPr>
                <w:rFonts w:hint="eastAsia"/>
                <w:kern w:val="0"/>
                <w:sz w:val="24"/>
                <w:szCs w:val="24"/>
              </w:rPr>
              <w:t>道路、广场、停车场等）</w:t>
            </w:r>
          </w:p>
          <w:p w:rsidR="00A64787" w:rsidRPr="005D0B52" w:rsidRDefault="00924A47">
            <w:pPr>
              <w:pStyle w:val="af6"/>
              <w:rPr>
                <w:sz w:val="24"/>
                <w:szCs w:val="24"/>
              </w:rPr>
            </w:pPr>
            <w:r w:rsidRPr="005D0B52">
              <w:rPr>
                <w:rFonts w:hint="eastAsia"/>
                <w:kern w:val="0"/>
                <w:sz w:val="24"/>
                <w:szCs w:val="24"/>
              </w:rPr>
              <w:t>15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干净无杂物、无积水，无明显污迹、油渍；明沟、窨井内无杂物、无异味；各种标示标牌表面干净无积尘、无水印；路灯表面干净无污渍；消防器材表面干净，摆放整齐；减速带表面干净无明显污迹，各种道闸表面无灰尘。</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3158"/>
        </w:trPr>
        <w:tc>
          <w:tcPr>
            <w:tcW w:w="533" w:type="dxa"/>
            <w:vAlign w:val="center"/>
          </w:tcPr>
          <w:p w:rsidR="00A64787" w:rsidRPr="005D0B52" w:rsidRDefault="00924A47">
            <w:pPr>
              <w:pStyle w:val="af6"/>
              <w:rPr>
                <w:sz w:val="24"/>
                <w:szCs w:val="24"/>
              </w:rPr>
            </w:pPr>
            <w:r w:rsidRPr="005D0B52">
              <w:rPr>
                <w:rFonts w:hint="eastAsia"/>
                <w:sz w:val="24"/>
                <w:szCs w:val="24"/>
              </w:rPr>
              <w:t>2</w:t>
            </w:r>
          </w:p>
        </w:tc>
        <w:tc>
          <w:tcPr>
            <w:tcW w:w="1135" w:type="dxa"/>
            <w:vAlign w:val="center"/>
          </w:tcPr>
          <w:p w:rsidR="00A64787" w:rsidRPr="005D0B52" w:rsidRDefault="00924A47">
            <w:pPr>
              <w:pStyle w:val="af6"/>
              <w:rPr>
                <w:sz w:val="24"/>
                <w:szCs w:val="24"/>
              </w:rPr>
            </w:pPr>
            <w:r w:rsidRPr="005D0B52">
              <w:rPr>
                <w:rFonts w:hint="eastAsia"/>
                <w:sz w:val="24"/>
                <w:szCs w:val="24"/>
              </w:rPr>
              <w:t>厂前区室内公共区域</w:t>
            </w:r>
            <w:r w:rsidRPr="005D0B52">
              <w:rPr>
                <w:rFonts w:hint="eastAsia"/>
                <w:kern w:val="0"/>
                <w:sz w:val="24"/>
                <w:szCs w:val="24"/>
              </w:rPr>
              <w:t>15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大厅、走廊、楼梯、楼梯间：地面干净、无污渍，有光泽，保持地面材质原貌；门、窗、框、窗台、陈设物、装饰物无灰尘、无污渍；门窗玻璃干净无尘，透光性好，无明显印迹；各种金属件表面干净，无污渍，有金属光泽；门把手干净、无印迹、定时消毒；天花板干净，无污渍、无蛛网；灯具干净无积尘、无污迹；办公室门口地垫摆放整齐，表面干净无杂物；进出口台阶无积尘、无污渍、无杂物；不锈钢物品、饰件，不定期清抹不锈钢油，保持光亮整洁；高度</w:t>
            </w:r>
            <w:r w:rsidRPr="005D0B52">
              <w:rPr>
                <w:rFonts w:hint="eastAsia"/>
                <w:kern w:val="0"/>
                <w:sz w:val="24"/>
                <w:szCs w:val="24"/>
              </w:rPr>
              <w:t>3</w:t>
            </w:r>
            <w:r w:rsidRPr="005D0B52">
              <w:rPr>
                <w:rFonts w:hint="eastAsia"/>
                <w:kern w:val="0"/>
                <w:sz w:val="24"/>
                <w:szCs w:val="24"/>
              </w:rPr>
              <w:t>米以下的管路、钢梁支架、桥架，保持无灰尘、无蜘蛛网、无污迹。</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trPr>
          <w:trHeight w:val="900"/>
        </w:trPr>
        <w:tc>
          <w:tcPr>
            <w:tcW w:w="533" w:type="dxa"/>
            <w:vAlign w:val="center"/>
          </w:tcPr>
          <w:p w:rsidR="00A64787" w:rsidRPr="005D0B52" w:rsidRDefault="00924A47">
            <w:pPr>
              <w:pStyle w:val="af6"/>
              <w:rPr>
                <w:sz w:val="24"/>
                <w:szCs w:val="24"/>
              </w:rPr>
            </w:pPr>
            <w:r w:rsidRPr="005D0B52">
              <w:rPr>
                <w:rFonts w:hint="eastAsia"/>
                <w:sz w:val="24"/>
                <w:szCs w:val="24"/>
              </w:rPr>
              <w:t>3</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会议室、接待室</w:t>
            </w:r>
          </w:p>
          <w:p w:rsidR="00A64787" w:rsidRPr="005D0B52" w:rsidRDefault="00924A47">
            <w:pPr>
              <w:pStyle w:val="af6"/>
              <w:rPr>
                <w:sz w:val="24"/>
                <w:szCs w:val="24"/>
              </w:rPr>
            </w:pPr>
            <w:r w:rsidRPr="005D0B52">
              <w:rPr>
                <w:rFonts w:hint="eastAsia"/>
                <w:kern w:val="0"/>
                <w:sz w:val="24"/>
                <w:szCs w:val="24"/>
              </w:rPr>
              <w:t>5</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地面、墙面干净、无灰尘、污渍；天花板、空调风口目视无灰尘、污渍；桌椅干净，物品摆放整齐、有序。</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trPr>
          <w:trHeight w:val="840"/>
        </w:trPr>
        <w:tc>
          <w:tcPr>
            <w:tcW w:w="533" w:type="dxa"/>
            <w:vMerge w:val="restart"/>
            <w:vAlign w:val="center"/>
          </w:tcPr>
          <w:p w:rsidR="00A64787" w:rsidRPr="005D0B52" w:rsidRDefault="00924A47">
            <w:pPr>
              <w:pStyle w:val="af6"/>
              <w:rPr>
                <w:sz w:val="24"/>
                <w:szCs w:val="24"/>
              </w:rPr>
            </w:pPr>
            <w:r w:rsidRPr="005D0B52">
              <w:rPr>
                <w:rFonts w:hint="eastAsia"/>
                <w:sz w:val="24"/>
                <w:szCs w:val="24"/>
              </w:rPr>
              <w:t>4</w:t>
            </w:r>
          </w:p>
        </w:tc>
        <w:tc>
          <w:tcPr>
            <w:tcW w:w="1135" w:type="dxa"/>
            <w:vMerge w:val="restart"/>
            <w:vAlign w:val="center"/>
          </w:tcPr>
          <w:p w:rsidR="00A64787" w:rsidRPr="005D0B52" w:rsidRDefault="00924A47">
            <w:pPr>
              <w:pStyle w:val="af6"/>
              <w:rPr>
                <w:kern w:val="0"/>
                <w:sz w:val="24"/>
                <w:szCs w:val="24"/>
              </w:rPr>
            </w:pPr>
            <w:r w:rsidRPr="005D0B52">
              <w:rPr>
                <w:rFonts w:hint="eastAsia"/>
                <w:kern w:val="0"/>
                <w:sz w:val="24"/>
                <w:szCs w:val="24"/>
              </w:rPr>
              <w:t>楼梯、楼梯间及电梯、电梯厅</w:t>
            </w:r>
          </w:p>
          <w:p w:rsidR="00A64787" w:rsidRPr="005D0B52" w:rsidRDefault="00924A47">
            <w:pPr>
              <w:pStyle w:val="af6"/>
              <w:rPr>
                <w:sz w:val="24"/>
                <w:szCs w:val="24"/>
              </w:rPr>
            </w:pPr>
            <w:r w:rsidRPr="005D0B52">
              <w:rPr>
                <w:rFonts w:hint="eastAsia"/>
                <w:kern w:val="0"/>
                <w:sz w:val="24"/>
                <w:szCs w:val="24"/>
              </w:rPr>
              <w:t>5</w:t>
            </w:r>
            <w:r w:rsidRPr="005D0B52">
              <w:rPr>
                <w:rFonts w:hint="eastAsia"/>
                <w:kern w:val="0"/>
                <w:sz w:val="24"/>
                <w:szCs w:val="24"/>
              </w:rPr>
              <w:t>分</w:t>
            </w:r>
          </w:p>
        </w:tc>
        <w:tc>
          <w:tcPr>
            <w:tcW w:w="5898" w:type="dxa"/>
          </w:tcPr>
          <w:p w:rsidR="00A64787" w:rsidRPr="005D0B52" w:rsidRDefault="00924A47">
            <w:pPr>
              <w:pStyle w:val="af6"/>
              <w:rPr>
                <w:sz w:val="24"/>
                <w:szCs w:val="24"/>
              </w:rPr>
            </w:pPr>
            <w:r w:rsidRPr="005D0B52">
              <w:rPr>
                <w:rFonts w:hint="eastAsia"/>
                <w:kern w:val="0"/>
                <w:sz w:val="24"/>
                <w:szCs w:val="24"/>
              </w:rPr>
              <w:t>楼梯、楼梯间：梯步表面干净无污渍，防滑条（缝）干净，扶手栏杆表面干净无灰尘，防火门及闭门器表面干净无污渍，墙面、天花板无积尘、蛛网。</w:t>
            </w:r>
          </w:p>
        </w:tc>
        <w:tc>
          <w:tcPr>
            <w:tcW w:w="1628" w:type="dxa"/>
            <w:vMerge w:val="restart"/>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1076"/>
        </w:trPr>
        <w:tc>
          <w:tcPr>
            <w:tcW w:w="533" w:type="dxa"/>
            <w:vMerge/>
            <w:vAlign w:val="center"/>
          </w:tcPr>
          <w:p w:rsidR="00A64787" w:rsidRPr="005D0B52" w:rsidRDefault="00A64787">
            <w:pPr>
              <w:pStyle w:val="af6"/>
              <w:rPr>
                <w:sz w:val="24"/>
                <w:szCs w:val="24"/>
              </w:rPr>
            </w:pPr>
          </w:p>
        </w:tc>
        <w:tc>
          <w:tcPr>
            <w:tcW w:w="1135" w:type="dxa"/>
            <w:vMerge/>
            <w:vAlign w:val="center"/>
          </w:tcPr>
          <w:p w:rsidR="00A64787" w:rsidRPr="005D0B52" w:rsidRDefault="00A64787">
            <w:pPr>
              <w:pStyle w:val="af6"/>
              <w:rPr>
                <w:kern w:val="0"/>
                <w:sz w:val="24"/>
                <w:szCs w:val="24"/>
              </w:rPr>
            </w:pPr>
          </w:p>
        </w:tc>
        <w:tc>
          <w:tcPr>
            <w:tcW w:w="5898" w:type="dxa"/>
          </w:tcPr>
          <w:p w:rsidR="00A64787" w:rsidRPr="005D0B52" w:rsidRDefault="00924A47">
            <w:pPr>
              <w:pStyle w:val="af6"/>
              <w:rPr>
                <w:kern w:val="0"/>
                <w:sz w:val="24"/>
                <w:szCs w:val="24"/>
              </w:rPr>
            </w:pPr>
            <w:r w:rsidRPr="005D0B52">
              <w:rPr>
                <w:rFonts w:hint="eastAsia"/>
                <w:kern w:val="0"/>
                <w:sz w:val="24"/>
                <w:szCs w:val="24"/>
              </w:rPr>
              <w:t>电梯及电梯厅：轿厢四壁光洁明亮，操作面板无污迹、无灰尘、无印迹，地面干净，空气清新、无异味；电梯凹槽内无垃圾无杂物，按钮表面干净无印迹；厅内地面干净有光泽。</w:t>
            </w:r>
          </w:p>
        </w:tc>
        <w:tc>
          <w:tcPr>
            <w:tcW w:w="1628" w:type="dxa"/>
            <w:vMerge/>
            <w:vAlign w:val="center"/>
          </w:tcPr>
          <w:p w:rsidR="00A64787" w:rsidRPr="005D0B52" w:rsidRDefault="00A64787">
            <w:pPr>
              <w:pStyle w:val="af6"/>
              <w:rPr>
                <w:kern w:val="0"/>
                <w:sz w:val="24"/>
                <w:szCs w:val="24"/>
              </w:rPr>
            </w:pPr>
          </w:p>
        </w:tc>
      </w:tr>
      <w:tr w:rsidR="00A64787" w:rsidRPr="005D0B52">
        <w:trPr>
          <w:trHeight w:val="699"/>
        </w:trPr>
        <w:tc>
          <w:tcPr>
            <w:tcW w:w="533" w:type="dxa"/>
            <w:vAlign w:val="center"/>
          </w:tcPr>
          <w:p w:rsidR="00A64787" w:rsidRPr="005D0B52" w:rsidRDefault="00924A47">
            <w:pPr>
              <w:pStyle w:val="af6"/>
              <w:rPr>
                <w:sz w:val="24"/>
                <w:szCs w:val="24"/>
              </w:rPr>
            </w:pPr>
            <w:r w:rsidRPr="005D0B52">
              <w:rPr>
                <w:rFonts w:hint="eastAsia"/>
                <w:sz w:val="24"/>
                <w:szCs w:val="24"/>
              </w:rPr>
              <w:t>5</w:t>
            </w:r>
          </w:p>
        </w:tc>
        <w:tc>
          <w:tcPr>
            <w:tcW w:w="1135" w:type="dxa"/>
            <w:vAlign w:val="center"/>
          </w:tcPr>
          <w:p w:rsidR="00A64787" w:rsidRPr="005D0B52" w:rsidRDefault="00924A47">
            <w:pPr>
              <w:pStyle w:val="af6"/>
              <w:rPr>
                <w:kern w:val="0"/>
                <w:sz w:val="24"/>
                <w:szCs w:val="24"/>
              </w:rPr>
            </w:pPr>
            <w:r w:rsidRPr="005D0B52">
              <w:rPr>
                <w:rFonts w:hint="eastAsia"/>
                <w:kern w:val="0"/>
                <w:sz w:val="24"/>
                <w:szCs w:val="24"/>
              </w:rPr>
              <w:t>卫生间和生产区</w:t>
            </w:r>
            <w:r w:rsidRPr="005D0B52">
              <w:rPr>
                <w:rFonts w:hint="eastAsia"/>
                <w:kern w:val="0"/>
                <w:sz w:val="24"/>
                <w:szCs w:val="24"/>
              </w:rPr>
              <w:t>D</w:t>
            </w:r>
            <w:r w:rsidRPr="005D0B52">
              <w:rPr>
                <w:rFonts w:hint="eastAsia"/>
                <w:kern w:val="0"/>
                <w:sz w:val="24"/>
                <w:szCs w:val="24"/>
              </w:rPr>
              <w:t>车间二楼洗澡间</w:t>
            </w:r>
          </w:p>
          <w:p w:rsidR="00A64787" w:rsidRPr="005D0B52" w:rsidRDefault="00924A47">
            <w:pPr>
              <w:pStyle w:val="af6"/>
              <w:rPr>
                <w:sz w:val="24"/>
                <w:szCs w:val="24"/>
              </w:rPr>
            </w:pPr>
            <w:r w:rsidRPr="005D0B52">
              <w:rPr>
                <w:rFonts w:hint="eastAsia"/>
                <w:kern w:val="0"/>
                <w:sz w:val="24"/>
                <w:szCs w:val="24"/>
              </w:rPr>
              <w:t>30</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地面干净，无污渍、无积水，大小便器表面干净，无污渍，有光泽；各种隔断表面干净，无乱写乱画；金属饰件表面干净，无污迹，有金属光泽；墙壁表面干净，天花板无污渍、蛛网；换气扇表面干净无积尘；门窗表面干净，窗台无灰尘；玻璃干净无水渍；洗手台干净无积水，面盆无污垢；各种管道表面干净无污渍；各种物品摆放整齐规范；废纸篓杂物超过</w:t>
            </w:r>
            <w:r w:rsidRPr="005D0B52">
              <w:rPr>
                <w:rFonts w:hint="eastAsia"/>
                <w:kern w:val="0"/>
                <w:sz w:val="24"/>
                <w:szCs w:val="24"/>
              </w:rPr>
              <w:t xml:space="preserve">2/3 </w:t>
            </w:r>
            <w:r w:rsidRPr="005D0B52">
              <w:rPr>
                <w:rFonts w:hint="eastAsia"/>
                <w:kern w:val="0"/>
                <w:sz w:val="24"/>
                <w:szCs w:val="24"/>
              </w:rPr>
              <w:t>应及时倾倒，室内空气流通并且无明显异味。</w:t>
            </w:r>
          </w:p>
        </w:tc>
        <w:tc>
          <w:tcPr>
            <w:tcW w:w="1628" w:type="dxa"/>
            <w:vAlign w:val="center"/>
          </w:tcPr>
          <w:p w:rsidR="00A64787" w:rsidRPr="005D0B52" w:rsidRDefault="00924A47">
            <w:pPr>
              <w:pStyle w:val="af6"/>
              <w:rPr>
                <w:kern w:val="0"/>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2</w:t>
            </w:r>
            <w:r w:rsidRPr="005D0B52">
              <w:rPr>
                <w:rFonts w:hint="eastAsia"/>
                <w:kern w:val="0"/>
                <w:sz w:val="24"/>
                <w:szCs w:val="24"/>
              </w:rPr>
              <w:t>分</w:t>
            </w:r>
          </w:p>
        </w:tc>
      </w:tr>
      <w:tr w:rsidR="00A64787" w:rsidRPr="005D0B52">
        <w:trPr>
          <w:trHeight w:val="656"/>
        </w:trPr>
        <w:tc>
          <w:tcPr>
            <w:tcW w:w="533" w:type="dxa"/>
            <w:vMerge w:val="restart"/>
            <w:vAlign w:val="center"/>
          </w:tcPr>
          <w:p w:rsidR="00A64787" w:rsidRPr="005D0B52" w:rsidRDefault="00924A47">
            <w:pPr>
              <w:pStyle w:val="af6"/>
              <w:rPr>
                <w:sz w:val="24"/>
                <w:szCs w:val="24"/>
              </w:rPr>
            </w:pPr>
            <w:r w:rsidRPr="005D0B52">
              <w:rPr>
                <w:rFonts w:hint="eastAsia"/>
                <w:sz w:val="24"/>
                <w:szCs w:val="24"/>
              </w:rPr>
              <w:t>6</w:t>
            </w:r>
          </w:p>
        </w:tc>
        <w:tc>
          <w:tcPr>
            <w:tcW w:w="1135" w:type="dxa"/>
            <w:vMerge w:val="restart"/>
            <w:vAlign w:val="center"/>
          </w:tcPr>
          <w:p w:rsidR="00A64787" w:rsidRPr="005D0B52" w:rsidRDefault="00924A47">
            <w:pPr>
              <w:pStyle w:val="af6"/>
              <w:rPr>
                <w:kern w:val="0"/>
                <w:sz w:val="24"/>
                <w:szCs w:val="24"/>
              </w:rPr>
            </w:pPr>
            <w:r w:rsidRPr="005D0B52">
              <w:rPr>
                <w:rFonts w:hint="eastAsia"/>
                <w:kern w:val="0"/>
                <w:sz w:val="24"/>
                <w:szCs w:val="24"/>
              </w:rPr>
              <w:t>垃圾桶及垃圾收集外运</w:t>
            </w:r>
          </w:p>
          <w:p w:rsidR="00A64787" w:rsidRPr="005D0B52" w:rsidRDefault="00924A47">
            <w:pPr>
              <w:pStyle w:val="af6"/>
              <w:rPr>
                <w:sz w:val="24"/>
                <w:szCs w:val="24"/>
              </w:rPr>
            </w:pPr>
            <w:r w:rsidRPr="005D0B52">
              <w:rPr>
                <w:rFonts w:hint="eastAsia"/>
                <w:kern w:val="0"/>
                <w:sz w:val="24"/>
                <w:szCs w:val="24"/>
              </w:rPr>
              <w:t>30</w:t>
            </w:r>
            <w:r w:rsidRPr="005D0B52">
              <w:rPr>
                <w:rFonts w:hint="eastAsia"/>
                <w:kern w:val="0"/>
                <w:sz w:val="24"/>
                <w:szCs w:val="24"/>
              </w:rPr>
              <w:t>分</w:t>
            </w:r>
          </w:p>
        </w:tc>
        <w:tc>
          <w:tcPr>
            <w:tcW w:w="5898" w:type="dxa"/>
          </w:tcPr>
          <w:p w:rsidR="00A64787" w:rsidRPr="005D0B52" w:rsidRDefault="00924A47">
            <w:pPr>
              <w:pStyle w:val="af6"/>
              <w:rPr>
                <w:kern w:val="0"/>
                <w:sz w:val="24"/>
                <w:szCs w:val="24"/>
              </w:rPr>
            </w:pPr>
            <w:r w:rsidRPr="005D0B52">
              <w:rPr>
                <w:rFonts w:hint="eastAsia"/>
                <w:kern w:val="0"/>
                <w:sz w:val="24"/>
                <w:szCs w:val="24"/>
              </w:rPr>
              <w:t>垃圾桶按指定位置摆放；桶身表面干净无污渍无痰迹；垃圾不应超过</w:t>
            </w:r>
            <w:r w:rsidRPr="005D0B52">
              <w:rPr>
                <w:rFonts w:hint="eastAsia"/>
                <w:kern w:val="0"/>
                <w:sz w:val="24"/>
                <w:szCs w:val="24"/>
              </w:rPr>
              <w:t>2/3</w:t>
            </w:r>
            <w:r w:rsidRPr="005D0B52">
              <w:rPr>
                <w:rFonts w:hint="eastAsia"/>
                <w:kern w:val="0"/>
                <w:sz w:val="24"/>
                <w:szCs w:val="24"/>
              </w:rPr>
              <w:t>，内胆应定期清洁、消毒。</w:t>
            </w:r>
          </w:p>
        </w:tc>
        <w:tc>
          <w:tcPr>
            <w:tcW w:w="1628" w:type="dxa"/>
            <w:vAlign w:val="center"/>
          </w:tcPr>
          <w:p w:rsidR="00A64787" w:rsidRPr="005D0B52" w:rsidRDefault="00924A47">
            <w:pPr>
              <w:pStyle w:val="af6"/>
              <w:rPr>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1</w:t>
            </w:r>
            <w:r w:rsidRPr="005D0B52">
              <w:rPr>
                <w:rFonts w:hint="eastAsia"/>
                <w:kern w:val="0"/>
                <w:sz w:val="24"/>
                <w:szCs w:val="24"/>
              </w:rPr>
              <w:t>分</w:t>
            </w:r>
          </w:p>
        </w:tc>
      </w:tr>
      <w:tr w:rsidR="00A64787" w:rsidRPr="005D0B52" w:rsidTr="00FF0C5D">
        <w:trPr>
          <w:trHeight w:val="770"/>
        </w:trPr>
        <w:tc>
          <w:tcPr>
            <w:tcW w:w="533" w:type="dxa"/>
            <w:vMerge/>
            <w:vAlign w:val="center"/>
          </w:tcPr>
          <w:p w:rsidR="00A64787" w:rsidRPr="005D0B52" w:rsidRDefault="00A64787">
            <w:pPr>
              <w:pStyle w:val="af6"/>
              <w:rPr>
                <w:sz w:val="24"/>
                <w:szCs w:val="24"/>
              </w:rPr>
            </w:pPr>
          </w:p>
        </w:tc>
        <w:tc>
          <w:tcPr>
            <w:tcW w:w="1135" w:type="dxa"/>
            <w:vMerge/>
            <w:vAlign w:val="center"/>
          </w:tcPr>
          <w:p w:rsidR="00A64787" w:rsidRPr="005D0B52" w:rsidRDefault="00A64787">
            <w:pPr>
              <w:pStyle w:val="af6"/>
              <w:rPr>
                <w:kern w:val="0"/>
                <w:sz w:val="24"/>
                <w:szCs w:val="24"/>
              </w:rPr>
            </w:pPr>
          </w:p>
        </w:tc>
        <w:tc>
          <w:tcPr>
            <w:tcW w:w="5898" w:type="dxa"/>
          </w:tcPr>
          <w:p w:rsidR="00A64787" w:rsidRPr="005D0B52" w:rsidRDefault="00924A47">
            <w:pPr>
              <w:pStyle w:val="af6"/>
              <w:rPr>
                <w:kern w:val="0"/>
                <w:sz w:val="24"/>
                <w:szCs w:val="24"/>
              </w:rPr>
            </w:pPr>
            <w:r w:rsidRPr="005D0B52">
              <w:rPr>
                <w:rFonts w:hint="eastAsia"/>
                <w:kern w:val="0"/>
                <w:sz w:val="24"/>
                <w:szCs w:val="24"/>
              </w:rPr>
              <w:t>垃圾收集外运有专人管理，垃圾分类摆放整齐；地面无明显垃圾，无污水外溢，无明显异味，垃圾日产日清。</w:t>
            </w:r>
          </w:p>
        </w:tc>
        <w:tc>
          <w:tcPr>
            <w:tcW w:w="1628" w:type="dxa"/>
            <w:vAlign w:val="center"/>
          </w:tcPr>
          <w:p w:rsidR="00A64787" w:rsidRPr="005D0B52" w:rsidRDefault="00924A47">
            <w:pPr>
              <w:pStyle w:val="af6"/>
              <w:rPr>
                <w:sz w:val="24"/>
                <w:szCs w:val="24"/>
              </w:rPr>
            </w:pPr>
            <w:r w:rsidRPr="005D0B52">
              <w:rPr>
                <w:rFonts w:hint="eastAsia"/>
                <w:kern w:val="0"/>
                <w:sz w:val="24"/>
                <w:szCs w:val="24"/>
              </w:rPr>
              <w:t>每发现</w:t>
            </w:r>
            <w:r w:rsidRPr="005D0B52">
              <w:rPr>
                <w:rFonts w:hint="eastAsia"/>
                <w:kern w:val="0"/>
                <w:sz w:val="24"/>
                <w:szCs w:val="24"/>
              </w:rPr>
              <w:t>1</w:t>
            </w:r>
            <w:r w:rsidRPr="005D0B52">
              <w:rPr>
                <w:rFonts w:hint="eastAsia"/>
                <w:kern w:val="0"/>
                <w:sz w:val="24"/>
                <w:szCs w:val="24"/>
              </w:rPr>
              <w:t>处不符要求扣</w:t>
            </w:r>
            <w:r w:rsidRPr="005D0B52">
              <w:rPr>
                <w:rFonts w:hint="eastAsia"/>
                <w:kern w:val="0"/>
                <w:sz w:val="24"/>
                <w:szCs w:val="24"/>
              </w:rPr>
              <w:t>2</w:t>
            </w:r>
            <w:r w:rsidRPr="005D0B52">
              <w:rPr>
                <w:rFonts w:hint="eastAsia"/>
                <w:kern w:val="0"/>
                <w:sz w:val="24"/>
                <w:szCs w:val="24"/>
              </w:rPr>
              <w:t>分</w:t>
            </w:r>
          </w:p>
        </w:tc>
      </w:tr>
      <w:tr w:rsidR="00A64787" w:rsidRPr="005D0B52">
        <w:trPr>
          <w:trHeight w:val="629"/>
        </w:trPr>
        <w:tc>
          <w:tcPr>
            <w:tcW w:w="533" w:type="dxa"/>
            <w:vAlign w:val="center"/>
          </w:tcPr>
          <w:p w:rsidR="00A64787" w:rsidRPr="005D0B52" w:rsidRDefault="00924A47">
            <w:pPr>
              <w:pStyle w:val="af6"/>
              <w:rPr>
                <w:sz w:val="24"/>
                <w:szCs w:val="24"/>
              </w:rPr>
            </w:pPr>
            <w:r w:rsidRPr="005D0B52">
              <w:rPr>
                <w:rFonts w:hint="eastAsia"/>
                <w:sz w:val="24"/>
                <w:szCs w:val="24"/>
              </w:rPr>
              <w:t>总分</w:t>
            </w:r>
          </w:p>
        </w:tc>
        <w:tc>
          <w:tcPr>
            <w:tcW w:w="1135" w:type="dxa"/>
            <w:vAlign w:val="center"/>
          </w:tcPr>
          <w:p w:rsidR="00A64787" w:rsidRPr="005D0B52" w:rsidRDefault="00924A47">
            <w:pPr>
              <w:pStyle w:val="af6"/>
              <w:rPr>
                <w:sz w:val="24"/>
                <w:szCs w:val="24"/>
              </w:rPr>
            </w:pPr>
            <w:r w:rsidRPr="005D0B52">
              <w:rPr>
                <w:rFonts w:hint="eastAsia"/>
                <w:sz w:val="24"/>
                <w:szCs w:val="24"/>
              </w:rPr>
              <w:t>100</w:t>
            </w:r>
            <w:r w:rsidRPr="005D0B52">
              <w:rPr>
                <w:rFonts w:hint="eastAsia"/>
                <w:sz w:val="24"/>
                <w:szCs w:val="24"/>
              </w:rPr>
              <w:t>分</w:t>
            </w:r>
          </w:p>
        </w:tc>
        <w:tc>
          <w:tcPr>
            <w:tcW w:w="5898" w:type="dxa"/>
          </w:tcPr>
          <w:p w:rsidR="00A64787" w:rsidRPr="005D0B52" w:rsidRDefault="00A64787">
            <w:pPr>
              <w:pStyle w:val="af6"/>
              <w:rPr>
                <w:sz w:val="24"/>
                <w:szCs w:val="24"/>
              </w:rPr>
            </w:pPr>
          </w:p>
        </w:tc>
        <w:tc>
          <w:tcPr>
            <w:tcW w:w="1628" w:type="dxa"/>
          </w:tcPr>
          <w:p w:rsidR="00A64787" w:rsidRPr="005D0B52" w:rsidRDefault="00A64787">
            <w:pPr>
              <w:pStyle w:val="af6"/>
              <w:rPr>
                <w:sz w:val="24"/>
                <w:szCs w:val="24"/>
              </w:rPr>
            </w:pPr>
          </w:p>
        </w:tc>
      </w:tr>
    </w:tbl>
    <w:p w:rsidR="00A64787" w:rsidRPr="005D0B52" w:rsidRDefault="00A64787">
      <w:pPr>
        <w:pStyle w:val="af6"/>
        <w:rPr>
          <w:kern w:val="0"/>
          <w:sz w:val="21"/>
          <w:szCs w:val="21"/>
        </w:rPr>
      </w:pPr>
    </w:p>
    <w:p w:rsidR="00A64787" w:rsidRPr="005D0B52" w:rsidRDefault="00924A47">
      <w:pPr>
        <w:pStyle w:val="af6"/>
        <w:rPr>
          <w:kern w:val="0"/>
          <w:sz w:val="21"/>
          <w:szCs w:val="21"/>
        </w:rPr>
      </w:pPr>
      <w:r w:rsidRPr="005D0B52">
        <w:rPr>
          <w:rFonts w:hint="eastAsia"/>
          <w:kern w:val="0"/>
          <w:sz w:val="21"/>
          <w:szCs w:val="21"/>
        </w:rPr>
        <w:t>附件</w:t>
      </w:r>
      <w:r w:rsidRPr="005D0B52">
        <w:rPr>
          <w:kern w:val="0"/>
          <w:sz w:val="21"/>
          <w:szCs w:val="21"/>
        </w:rPr>
        <w:t>5</w:t>
      </w:r>
      <w:r w:rsidRPr="005D0B52">
        <w:rPr>
          <w:rFonts w:hint="eastAsia"/>
          <w:kern w:val="0"/>
          <w:sz w:val="21"/>
          <w:szCs w:val="21"/>
        </w:rPr>
        <w:t>：</w:t>
      </w:r>
    </w:p>
    <w:p w:rsidR="00A64787" w:rsidRPr="005D0B52" w:rsidRDefault="00924A47">
      <w:pPr>
        <w:pStyle w:val="af6"/>
        <w:jc w:val="center"/>
        <w:rPr>
          <w:rFonts w:ascii="宋体" w:hAnsi="宋体"/>
          <w:b/>
          <w:sz w:val="28"/>
          <w:szCs w:val="28"/>
        </w:rPr>
      </w:pPr>
      <w:r w:rsidRPr="005D0B52">
        <w:rPr>
          <w:rFonts w:ascii="宋体" w:hAnsi="宋体" w:cs="宋体" w:hint="eastAsia"/>
          <w:b/>
          <w:kern w:val="0"/>
          <w:sz w:val="28"/>
          <w:szCs w:val="28"/>
        </w:rPr>
        <w:t>生产区</w:t>
      </w:r>
      <w:r w:rsidRPr="005D0B52">
        <w:rPr>
          <w:rFonts w:ascii="宋体" w:hAnsi="宋体" w:cs="黑体" w:hint="eastAsia"/>
          <w:b/>
          <w:kern w:val="0"/>
          <w:sz w:val="28"/>
          <w:szCs w:val="28"/>
        </w:rPr>
        <w:t>物业保洁服务内容明细及标准</w:t>
      </w:r>
    </w:p>
    <w:p w:rsidR="00A64787" w:rsidRPr="005D0B52" w:rsidRDefault="00924A47">
      <w:pPr>
        <w:widowControl/>
        <w:spacing w:line="360" w:lineRule="auto"/>
        <w:ind w:firstLineChars="200" w:firstLine="420"/>
        <w:jc w:val="center"/>
        <w:rPr>
          <w:rFonts w:ascii="宋体" w:hAnsi="宋体" w:cs="宋体"/>
          <w:b/>
          <w:bCs/>
          <w:color w:val="FF0000"/>
          <w:kern w:val="0"/>
          <w:sz w:val="40"/>
          <w:szCs w:val="40"/>
        </w:rPr>
      </w:pPr>
      <w:r w:rsidRPr="005D0B52">
        <w:rPr>
          <w:rFonts w:ascii="宋体" w:hAnsi="宋体" w:hint="eastAsia"/>
          <w:kern w:val="0"/>
        </w:rPr>
        <w:t>1本保洁服务内容明细及标准是《物业及绿化服务合同》（编号：ZHFW2025111802）的附件3。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 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 档案台帐管理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2.1.1乙方在生产厂区所有附房、车间贴建办公楼内部公共区域醒目位置悬挂示意牌，标识服务区域、服务人员数量、姓名等。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2.1.2建立保洁用垃圾箱、车资料，根据实际情况记录在案并保存。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生产区所有附房、车间贴建办公楼内部公共区域保洁管理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 走廊、楼梯、楼道、大厅的地面，每天用干净并拧干的墩布拖擦不少于4次，拖擦后地面清洁、无杂物、无水渍；出入口的台阶每天清（扫）擦2 遍、巡（扫）擦2遍，保持清洁。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内墙面随时保持完好、清洁、无破损、无污渍，无乱贴、乱涂、乱画现象。踢脚线每天擦2次，吊顶每季度清擦1次，保持干净、无污迹、无积尘。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门厅玻璃门每周清擦1次，走廊、楼道的玻璃每月清擦1次，卫生间的玻璃每半月清擦1次。以上区域玻璃（高度3米以下）有污渍随时清擦，保持玻璃干净无污痕、光洁明亮。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楼梯扶手、扶栏、宣传栏、指示牌、电器开关、壁灯、窗台、灭火器箱等每天须擦拭2次，保持无灰尘、无污渍。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楼梯踏步表面干净，扶手表面干净无灰尘、污渍；防滑缝内无杂物污渍。发现污渍及时清洁。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生产区所有附房、车间贴建办公楼内部公共区域内高度3米以下的管路、钢梁支架、桥架，每周除尘一次，每月干擦1次，半年清擦1次，保持无灰尘、无蜘蛛网、无污迹。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 道路管理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2.3.1 主干道确保无扬尘。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2.3.2 道路每天普扫2次，可借助机械工具每隔2小时巡扫1次，保持地面无杂物、无积水、无泥沙、道路清洁。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2.3.3 冬季下雪时，须及时组织清扫积雪、除冰并采用融雪剂（甲方负责融雪剂费用，乙方负责实施除雪）快速融冰除雪，雪停后应在2小时内完成主干道的扫雪任务，确保主要道路畅通安全。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 广场管理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2.4.1 广场每天普扫2次，可借助机械工具巡扫，保持地面无杂物、无积水、无纸屑、无卫生死角等。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2.4.2 指示牌表面干净有光泽；减速带表面干净无明显污迹，各种道闸表面无灰尘。</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2.5 卫生间、一楼澡堂管理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2.5.1 卫生间和一楼澡堂门内外每天擦拭不少于1次，保持洁净；卫生间内物品定置摆放，无多余杂物。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2.5.2 玻璃每半月清擦1次，有污渍随时清擦；盥洗室镜面每天擦拭2次，用玻璃刮刀以扇形刮擦镜面，用抹布擦亮玻璃，保持镜面洁净明亮；洗手盆内外、水笼头、洗手盆台面每天擦拭4次，不定期用抹布沾去污粉擦洗，保持清洁、光亮、无污渍、无积水；取暖设施以及其他设施，每天擦拭2次，保持洁净明亮。</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2.5.3 地面每天冲刷或擦拭不少于4次，保持地面干燥清洁、无污物、无积水;清擦地面必须由内而外的顺序进行；擦洗公共区域、走廊、卫生间、一楼澡堂等地面所用墩布须粘贴标签或用颜色标识区分并严格区分放置、不得混用，杜绝交叉污染。拖把有专用控水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2.5.4 用清水冲洗便池内的污物，将清厕剂按标准喷洒在大小便池内（清厕剂在池内保留5分钟），用毛刷清洁大、小便池的内部并用清水冲洗干净，用抹布沾清厕剂擦拭大、小便池的外表，每天清擦不少于1遍，做到无尿碱、无污迹、无杂物；每天倾倒污纸不少于2次；隔离板（厕位门）、上下水管，每周擦拭1 次，保持洁净，无污迹，无乱写乱画。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2.5.5 卫生间保持通风，男厕小便池每天及时放置并保持芳香球3-4 粒/池，或视情况使用薰香等，保持空气无异味。</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2.5.6 做好防鼠、虫、蚊、蝇、除害灭蝇工作，视情况5-10月份每月进行消杀一次，在蚊、蝇高发季节，定期喷药灭杀。</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2.5.7 疫情期间每天对卫生间、一楼澡堂消毒三次，时间分别是7:30-8:00 ，12:30-13:00，16:00-16：30。包括瓷砖墙面、地面、洗手台（盆）及镜面、水龙头、淋浴头、隔断及门把手、大小便池。</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 保洁间的保洁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2.6.1 保洁间地面每天冲刷或擦拭，保持地面清洁、无污物、无积水。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2.6.2 清洁开水器表面每天1次，保持开水器表面光亮无污迹。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 垃圾的收集与处理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2.7.1 垃圾池及垃圾桶周围保持清洁，垃圾桶内滞存的垃圾量不得超过桶的2／3。</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2.7.2 垃圾运送方式需采用专用运送工具并做到无扬尘、无滴漏，防止产生二次污染。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2.7.3 非集中统一处理的生产垃圾和生活垃圾要归类管理分别存放，严格按市城管环境卫生部门的要求将垃圾运送到指定地点并倾倒。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 其他要求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2.8.1 乙方保洁人员应态度端正，服从甲方管理，严格遵守国家法律法规和甲方内部各种规章</w:t>
      </w:r>
      <w:r w:rsidRPr="005D0B52">
        <w:rPr>
          <w:rFonts w:ascii="宋体" w:hAnsi="宋体" w:hint="eastAsia"/>
          <w:kern w:val="0"/>
          <w:sz w:val="21"/>
          <w:szCs w:val="21"/>
        </w:rPr>
        <w:lastRenderedPageBreak/>
        <w:t>制度，身体健康，服装统一，年龄原则上不超过60周岁。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2.8.2 乙方保洁人员在保洁工作中发现的各类问题，应及时向甲方综合管理部报告。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2.9.1 日常检查：甲方综合管理部负责对乙方的日常监督、检查、管理，按照《物业保洁服务评价考核细则》对物业保洁日常工作进行检查评价，每扣1分按100元考核乙方。</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2.9.2 综合评价：甲方综合管理部每季度对乙方保洁服务工作进行测评，按照《物业保洁服务评价考核细则》进行赋分评价。采用百分制，评价总分低于80分的，将对乙方考核2000-5000元；一年内有两次评价分数低于60分的，甲方有权解除本合同及取消以后三年乙方对甲方物业工作的投标资格。</w:t>
      </w:r>
    </w:p>
    <w:p w:rsidR="00A64787" w:rsidRPr="005D0B52" w:rsidRDefault="00A64787">
      <w:pPr>
        <w:pStyle w:val="af6"/>
        <w:rPr>
          <w:kern w:val="0"/>
        </w:rPr>
      </w:pPr>
    </w:p>
    <w:p w:rsidR="00A64787" w:rsidRPr="005D0B52" w:rsidRDefault="00924A47">
      <w:pPr>
        <w:pStyle w:val="af6"/>
        <w:rPr>
          <w:kern w:val="0"/>
          <w:sz w:val="21"/>
          <w:szCs w:val="21"/>
        </w:rPr>
      </w:pPr>
      <w:r w:rsidRPr="005D0B52">
        <w:rPr>
          <w:rFonts w:hint="eastAsia"/>
          <w:kern w:val="0"/>
          <w:sz w:val="21"/>
          <w:szCs w:val="21"/>
        </w:rPr>
        <w:t>附件</w:t>
      </w:r>
      <w:r w:rsidRPr="005D0B52">
        <w:rPr>
          <w:kern w:val="0"/>
          <w:sz w:val="21"/>
          <w:szCs w:val="21"/>
        </w:rPr>
        <w:t>6</w:t>
      </w:r>
      <w:r w:rsidRPr="005D0B52">
        <w:rPr>
          <w:rFonts w:hint="eastAsia"/>
          <w:kern w:val="0"/>
          <w:sz w:val="21"/>
          <w:szCs w:val="21"/>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生产区物业保洁内容及服务评价考核细则</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341"/>
        <w:gridCol w:w="5846"/>
        <w:gridCol w:w="1663"/>
      </w:tblGrid>
      <w:tr w:rsidR="00A64787" w:rsidRPr="005D0B52">
        <w:trPr>
          <w:trHeight w:val="645"/>
        </w:trPr>
        <w:tc>
          <w:tcPr>
            <w:tcW w:w="533" w:type="dxa"/>
            <w:vAlign w:val="center"/>
          </w:tcPr>
          <w:p w:rsidR="00A64787" w:rsidRPr="005D0B52" w:rsidRDefault="00924A47">
            <w:pPr>
              <w:pStyle w:val="af6"/>
              <w:rPr>
                <w:b/>
                <w:sz w:val="24"/>
                <w:szCs w:val="30"/>
              </w:rPr>
            </w:pPr>
            <w:r w:rsidRPr="005D0B52">
              <w:rPr>
                <w:rFonts w:hint="eastAsia"/>
                <w:b/>
                <w:sz w:val="24"/>
                <w:szCs w:val="30"/>
              </w:rPr>
              <w:t>序号</w:t>
            </w:r>
          </w:p>
        </w:tc>
        <w:tc>
          <w:tcPr>
            <w:tcW w:w="1341" w:type="dxa"/>
            <w:vAlign w:val="center"/>
          </w:tcPr>
          <w:p w:rsidR="00A64787" w:rsidRPr="005D0B52" w:rsidRDefault="00924A47">
            <w:pPr>
              <w:pStyle w:val="af6"/>
              <w:rPr>
                <w:b/>
                <w:sz w:val="24"/>
                <w:szCs w:val="30"/>
              </w:rPr>
            </w:pPr>
            <w:r w:rsidRPr="005D0B52">
              <w:rPr>
                <w:rFonts w:hint="eastAsia"/>
                <w:b/>
                <w:sz w:val="24"/>
                <w:szCs w:val="30"/>
              </w:rPr>
              <w:t>评价</w:t>
            </w:r>
          </w:p>
          <w:p w:rsidR="00A64787" w:rsidRPr="005D0B52" w:rsidRDefault="00924A47">
            <w:pPr>
              <w:pStyle w:val="af6"/>
              <w:rPr>
                <w:b/>
                <w:sz w:val="24"/>
                <w:szCs w:val="30"/>
              </w:rPr>
            </w:pPr>
            <w:r w:rsidRPr="005D0B52">
              <w:rPr>
                <w:rFonts w:hint="eastAsia"/>
                <w:b/>
                <w:sz w:val="24"/>
                <w:szCs w:val="30"/>
              </w:rPr>
              <w:t>项目</w:t>
            </w:r>
          </w:p>
        </w:tc>
        <w:tc>
          <w:tcPr>
            <w:tcW w:w="5846" w:type="dxa"/>
            <w:vAlign w:val="center"/>
          </w:tcPr>
          <w:p w:rsidR="00A64787" w:rsidRPr="005D0B52" w:rsidRDefault="00924A47">
            <w:pPr>
              <w:pStyle w:val="af6"/>
              <w:rPr>
                <w:b/>
                <w:sz w:val="24"/>
                <w:szCs w:val="30"/>
              </w:rPr>
            </w:pPr>
            <w:r w:rsidRPr="005D0B52">
              <w:rPr>
                <w:rFonts w:hint="eastAsia"/>
                <w:b/>
                <w:sz w:val="24"/>
                <w:szCs w:val="30"/>
              </w:rPr>
              <w:t>评价标准</w:t>
            </w:r>
          </w:p>
        </w:tc>
        <w:tc>
          <w:tcPr>
            <w:tcW w:w="1663" w:type="dxa"/>
            <w:vAlign w:val="center"/>
          </w:tcPr>
          <w:p w:rsidR="00A64787" w:rsidRPr="005D0B52" w:rsidRDefault="00924A47">
            <w:pPr>
              <w:pStyle w:val="af6"/>
              <w:rPr>
                <w:b/>
                <w:sz w:val="24"/>
                <w:szCs w:val="30"/>
              </w:rPr>
            </w:pPr>
            <w:r w:rsidRPr="005D0B52">
              <w:rPr>
                <w:rFonts w:hint="eastAsia"/>
                <w:b/>
                <w:sz w:val="24"/>
                <w:szCs w:val="30"/>
              </w:rPr>
              <w:t>扣分标准</w:t>
            </w:r>
          </w:p>
        </w:tc>
      </w:tr>
      <w:tr w:rsidR="00A64787" w:rsidRPr="005D0B52">
        <w:trPr>
          <w:trHeight w:val="1082"/>
        </w:trPr>
        <w:tc>
          <w:tcPr>
            <w:tcW w:w="533" w:type="dxa"/>
            <w:vAlign w:val="center"/>
          </w:tcPr>
          <w:p w:rsidR="00A64787" w:rsidRPr="005D0B52" w:rsidRDefault="00924A47">
            <w:pPr>
              <w:pStyle w:val="af6"/>
              <w:rPr>
                <w:sz w:val="24"/>
              </w:rPr>
            </w:pPr>
            <w:r w:rsidRPr="005D0B52">
              <w:rPr>
                <w:rFonts w:hint="eastAsia"/>
                <w:sz w:val="24"/>
              </w:rPr>
              <w:t>1</w:t>
            </w:r>
          </w:p>
        </w:tc>
        <w:tc>
          <w:tcPr>
            <w:tcW w:w="1341" w:type="dxa"/>
            <w:vAlign w:val="center"/>
          </w:tcPr>
          <w:p w:rsidR="00A64787" w:rsidRPr="005D0B52" w:rsidRDefault="00924A47">
            <w:pPr>
              <w:pStyle w:val="af6"/>
              <w:rPr>
                <w:kern w:val="0"/>
                <w:sz w:val="24"/>
              </w:rPr>
            </w:pPr>
            <w:r w:rsidRPr="005D0B52">
              <w:rPr>
                <w:rFonts w:hint="eastAsia"/>
                <w:kern w:val="0"/>
                <w:sz w:val="24"/>
              </w:rPr>
              <w:t>道路、广场、人行道等</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szCs w:val="30"/>
              </w:rPr>
              <w:t>道路、广场及人行道干净无杂物、无积水，无明显污迹、油渍；明沟内无杂物、无异味；各种标示标牌表面干净无积尘、无水印；路灯杆</w:t>
            </w:r>
            <w:r w:rsidRPr="005D0B52">
              <w:rPr>
                <w:rFonts w:hint="eastAsia"/>
                <w:kern w:val="0"/>
                <w:sz w:val="24"/>
                <w:szCs w:val="30"/>
              </w:rPr>
              <w:t>2</w:t>
            </w:r>
            <w:r w:rsidRPr="005D0B52">
              <w:rPr>
                <w:rFonts w:hint="eastAsia"/>
                <w:kern w:val="0"/>
                <w:sz w:val="24"/>
                <w:szCs w:val="30"/>
              </w:rPr>
              <w:t>米高度以下表面干净无污渍。</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2149"/>
        </w:trPr>
        <w:tc>
          <w:tcPr>
            <w:tcW w:w="533" w:type="dxa"/>
            <w:vAlign w:val="center"/>
          </w:tcPr>
          <w:p w:rsidR="00A64787" w:rsidRPr="005D0B52" w:rsidRDefault="00924A47">
            <w:pPr>
              <w:pStyle w:val="af6"/>
              <w:rPr>
                <w:sz w:val="24"/>
              </w:rPr>
            </w:pPr>
            <w:r w:rsidRPr="005D0B52">
              <w:rPr>
                <w:rFonts w:hint="eastAsia"/>
                <w:sz w:val="24"/>
              </w:rPr>
              <w:t>2</w:t>
            </w:r>
          </w:p>
        </w:tc>
        <w:tc>
          <w:tcPr>
            <w:tcW w:w="1341" w:type="dxa"/>
            <w:vAlign w:val="center"/>
          </w:tcPr>
          <w:p w:rsidR="00A64787" w:rsidRPr="005D0B52" w:rsidRDefault="00924A47">
            <w:pPr>
              <w:pStyle w:val="af6"/>
              <w:rPr>
                <w:sz w:val="24"/>
              </w:rPr>
            </w:pPr>
            <w:r w:rsidRPr="005D0B52">
              <w:rPr>
                <w:rFonts w:hint="eastAsia"/>
                <w:sz w:val="24"/>
              </w:rPr>
              <w:t>生产区所有附房、车间贴建办公楼内部公共区域</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大厅、楼内走廊：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各种指示牌表面干净有光泽；消防器材表面干净，摆放整齐。</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837"/>
        </w:trPr>
        <w:tc>
          <w:tcPr>
            <w:tcW w:w="533" w:type="dxa"/>
            <w:vAlign w:val="center"/>
          </w:tcPr>
          <w:p w:rsidR="00A64787" w:rsidRPr="005D0B52" w:rsidRDefault="00924A47">
            <w:pPr>
              <w:pStyle w:val="af6"/>
              <w:rPr>
                <w:sz w:val="24"/>
              </w:rPr>
            </w:pPr>
            <w:r w:rsidRPr="005D0B52">
              <w:rPr>
                <w:rFonts w:hint="eastAsia"/>
                <w:sz w:val="24"/>
              </w:rPr>
              <w:t>3</w:t>
            </w:r>
          </w:p>
        </w:tc>
        <w:tc>
          <w:tcPr>
            <w:tcW w:w="1341" w:type="dxa"/>
            <w:vAlign w:val="center"/>
          </w:tcPr>
          <w:p w:rsidR="00A64787" w:rsidRPr="005D0B52" w:rsidRDefault="00924A47">
            <w:pPr>
              <w:pStyle w:val="af6"/>
              <w:rPr>
                <w:kern w:val="0"/>
                <w:sz w:val="24"/>
              </w:rPr>
            </w:pPr>
            <w:r w:rsidRPr="005D0B52">
              <w:rPr>
                <w:rFonts w:hint="eastAsia"/>
                <w:kern w:val="0"/>
                <w:sz w:val="24"/>
              </w:rPr>
              <w:t>楼梯、</w:t>
            </w:r>
          </w:p>
          <w:p w:rsidR="00A64787" w:rsidRPr="005D0B52" w:rsidRDefault="00924A47">
            <w:pPr>
              <w:pStyle w:val="af6"/>
              <w:rPr>
                <w:kern w:val="0"/>
                <w:sz w:val="24"/>
              </w:rPr>
            </w:pPr>
            <w:r w:rsidRPr="005D0B52">
              <w:rPr>
                <w:rFonts w:hint="eastAsia"/>
                <w:kern w:val="0"/>
                <w:sz w:val="24"/>
              </w:rPr>
              <w:t>楼梯间</w:t>
            </w:r>
          </w:p>
          <w:p w:rsidR="00A64787" w:rsidRPr="005D0B52" w:rsidRDefault="00924A47">
            <w:pPr>
              <w:pStyle w:val="af6"/>
              <w:rPr>
                <w:sz w:val="24"/>
              </w:rPr>
            </w:pPr>
            <w:r w:rsidRPr="005D0B52">
              <w:rPr>
                <w:rFonts w:hint="eastAsia"/>
                <w:kern w:val="0"/>
                <w:sz w:val="24"/>
              </w:rPr>
              <w:t>10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步梯台阶表面干净无污渍、无水渍，防滑条（缝）干净，扶手栏杆表面干净无灰尘；墙面、底部无积尘、蛛网。</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val="3077"/>
        </w:trPr>
        <w:tc>
          <w:tcPr>
            <w:tcW w:w="533" w:type="dxa"/>
            <w:vAlign w:val="center"/>
          </w:tcPr>
          <w:p w:rsidR="00A64787" w:rsidRPr="005D0B52" w:rsidRDefault="00924A47">
            <w:pPr>
              <w:pStyle w:val="af6"/>
              <w:rPr>
                <w:sz w:val="24"/>
              </w:rPr>
            </w:pPr>
            <w:r w:rsidRPr="005D0B52">
              <w:rPr>
                <w:rFonts w:hint="eastAsia"/>
                <w:sz w:val="24"/>
              </w:rPr>
              <w:t>4</w:t>
            </w:r>
          </w:p>
        </w:tc>
        <w:tc>
          <w:tcPr>
            <w:tcW w:w="1341" w:type="dxa"/>
            <w:vAlign w:val="center"/>
          </w:tcPr>
          <w:p w:rsidR="00A64787" w:rsidRPr="005D0B52" w:rsidRDefault="00924A47">
            <w:pPr>
              <w:pStyle w:val="af6"/>
              <w:rPr>
                <w:kern w:val="0"/>
                <w:sz w:val="24"/>
              </w:rPr>
            </w:pPr>
            <w:r w:rsidRPr="005D0B52">
              <w:rPr>
                <w:rFonts w:hint="eastAsia"/>
                <w:kern w:val="0"/>
                <w:sz w:val="24"/>
              </w:rPr>
              <w:t>生产区卫生间、一楼浴室</w:t>
            </w:r>
          </w:p>
          <w:p w:rsidR="00A64787" w:rsidRPr="005D0B52" w:rsidRDefault="00924A47">
            <w:pPr>
              <w:pStyle w:val="af6"/>
              <w:rPr>
                <w:sz w:val="24"/>
              </w:rPr>
            </w:pP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sz w:val="24"/>
              </w:rPr>
            </w:pPr>
            <w:r w:rsidRPr="005D0B52">
              <w:rPr>
                <w:rFonts w:hint="eastAsia"/>
                <w:kern w:val="0"/>
                <w:sz w:val="24"/>
              </w:rPr>
              <w:t>地面干净无杂物，无污渍、无积水，大小便器表面干净，无污渍，有光泽；墙面、隔断表面干净，无粘贴物、无乱写乱画；管路、钢梁支架、桥架、暖气片等保持无灰尘、无蜘蛛网、无污迹；金属饰件表面干净，无污迹，有金属光泽；天花板无污渍、蛛网；换气扇表面干净无积尘；门窗表面干净，窗台无灰尘；玻璃保持无污、无尘、无水渍、洁净明亮；洗手台干净无积水，面盆无污垢；各种管道表面干净无污渍；各种物品摆放整齐规范；废纸篓杂物超过</w:t>
            </w:r>
            <w:r w:rsidRPr="005D0B52">
              <w:rPr>
                <w:rFonts w:hint="eastAsia"/>
                <w:kern w:val="0"/>
                <w:sz w:val="24"/>
              </w:rPr>
              <w:t xml:space="preserve">2/3 </w:t>
            </w:r>
            <w:r w:rsidRPr="005D0B52">
              <w:rPr>
                <w:rFonts w:hint="eastAsia"/>
                <w:kern w:val="0"/>
                <w:sz w:val="24"/>
              </w:rPr>
              <w:t>应及时倾倒，卫生间内空气流通并且无明显异味。</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val="2442"/>
        </w:trPr>
        <w:tc>
          <w:tcPr>
            <w:tcW w:w="533" w:type="dxa"/>
            <w:vAlign w:val="center"/>
          </w:tcPr>
          <w:p w:rsidR="00A64787" w:rsidRPr="005D0B52" w:rsidRDefault="00924A47">
            <w:pPr>
              <w:pStyle w:val="af6"/>
              <w:rPr>
                <w:sz w:val="24"/>
              </w:rPr>
            </w:pPr>
            <w:r w:rsidRPr="005D0B52">
              <w:rPr>
                <w:rFonts w:hint="eastAsia"/>
                <w:sz w:val="24"/>
              </w:rPr>
              <w:lastRenderedPageBreak/>
              <w:t>5</w:t>
            </w:r>
          </w:p>
        </w:tc>
        <w:tc>
          <w:tcPr>
            <w:tcW w:w="1341" w:type="dxa"/>
            <w:vAlign w:val="center"/>
          </w:tcPr>
          <w:p w:rsidR="00A64787" w:rsidRPr="005D0B52" w:rsidRDefault="00924A47">
            <w:pPr>
              <w:pStyle w:val="af6"/>
              <w:rPr>
                <w:kern w:val="0"/>
                <w:sz w:val="24"/>
              </w:rPr>
            </w:pPr>
            <w:r w:rsidRPr="005D0B52">
              <w:rPr>
                <w:rFonts w:hint="eastAsia"/>
                <w:kern w:val="0"/>
                <w:sz w:val="24"/>
              </w:rPr>
              <w:t>清洁间</w:t>
            </w:r>
          </w:p>
          <w:p w:rsidR="00A64787" w:rsidRPr="005D0B52" w:rsidRDefault="00924A47">
            <w:pPr>
              <w:pStyle w:val="af6"/>
              <w:rPr>
                <w:sz w:val="24"/>
              </w:rPr>
            </w:pPr>
            <w:r w:rsidRPr="005D0B52">
              <w:rPr>
                <w:rFonts w:hint="eastAsia"/>
                <w:kern w:val="0"/>
                <w:sz w:val="24"/>
              </w:rPr>
              <w:t>10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地面干净，无污渍、无积水，大小便器表面干净，无污渍，有光泽；各种隔断表面干净，无乱写乱画；金属饰件表面干净，无污迹，有金属光泽；墙壁表面干净，天花板无污渍、蛛网；换气扇表面干净无积尘；门窗表面干净，窗台无灰尘；玻璃干净无水渍；洗手台干净无积水，面盆无污垢；各种管道表面干净无污渍；各种物品摆放整齐规范；废纸篓杂物超过</w:t>
            </w:r>
            <w:r w:rsidRPr="005D0B52">
              <w:rPr>
                <w:rFonts w:hint="eastAsia"/>
                <w:kern w:val="0"/>
                <w:sz w:val="24"/>
              </w:rPr>
              <w:t xml:space="preserve">2/3 </w:t>
            </w:r>
            <w:r w:rsidRPr="005D0B52">
              <w:rPr>
                <w:rFonts w:hint="eastAsia"/>
                <w:kern w:val="0"/>
                <w:sz w:val="24"/>
              </w:rPr>
              <w:t>应及时倾倒，卫生间内空气流通并且无明显异味。</w:t>
            </w:r>
          </w:p>
        </w:tc>
        <w:tc>
          <w:tcPr>
            <w:tcW w:w="1663" w:type="dxa"/>
            <w:vAlign w:val="center"/>
          </w:tcPr>
          <w:p w:rsidR="00A64787" w:rsidRPr="005D0B52" w:rsidRDefault="00924A47">
            <w:pPr>
              <w:pStyle w:val="af6"/>
              <w:rPr>
                <w:kern w:val="0"/>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hRule="exact" w:val="614"/>
        </w:trPr>
        <w:tc>
          <w:tcPr>
            <w:tcW w:w="533" w:type="dxa"/>
            <w:vMerge w:val="restart"/>
            <w:vAlign w:val="center"/>
          </w:tcPr>
          <w:p w:rsidR="00A64787" w:rsidRPr="005D0B52" w:rsidRDefault="00924A47">
            <w:pPr>
              <w:pStyle w:val="af6"/>
              <w:rPr>
                <w:sz w:val="24"/>
              </w:rPr>
            </w:pPr>
            <w:r w:rsidRPr="005D0B52">
              <w:rPr>
                <w:rFonts w:hint="eastAsia"/>
                <w:sz w:val="24"/>
              </w:rPr>
              <w:t>6</w:t>
            </w:r>
          </w:p>
        </w:tc>
        <w:tc>
          <w:tcPr>
            <w:tcW w:w="1341" w:type="dxa"/>
            <w:vMerge w:val="restart"/>
            <w:vAlign w:val="center"/>
          </w:tcPr>
          <w:p w:rsidR="00A64787" w:rsidRPr="005D0B52" w:rsidRDefault="00924A47">
            <w:pPr>
              <w:pStyle w:val="af6"/>
              <w:rPr>
                <w:sz w:val="24"/>
              </w:rPr>
            </w:pPr>
            <w:r w:rsidRPr="005D0B52">
              <w:rPr>
                <w:rFonts w:hint="eastAsia"/>
                <w:kern w:val="0"/>
                <w:sz w:val="24"/>
              </w:rPr>
              <w:t>垃圾桶及垃圾中转区</w:t>
            </w:r>
            <w:r w:rsidRPr="005D0B52">
              <w:rPr>
                <w:rFonts w:hint="eastAsia"/>
                <w:kern w:val="0"/>
                <w:sz w:val="24"/>
              </w:rPr>
              <w:t>20</w:t>
            </w:r>
            <w:r w:rsidRPr="005D0B52">
              <w:rPr>
                <w:rFonts w:hint="eastAsia"/>
                <w:kern w:val="0"/>
                <w:sz w:val="24"/>
              </w:rPr>
              <w:t>分</w:t>
            </w:r>
          </w:p>
        </w:tc>
        <w:tc>
          <w:tcPr>
            <w:tcW w:w="5846" w:type="dxa"/>
          </w:tcPr>
          <w:p w:rsidR="00A64787" w:rsidRPr="005D0B52" w:rsidRDefault="00924A47">
            <w:pPr>
              <w:pStyle w:val="af6"/>
              <w:rPr>
                <w:kern w:val="0"/>
                <w:sz w:val="24"/>
              </w:rPr>
            </w:pPr>
            <w:r w:rsidRPr="005D0B52">
              <w:rPr>
                <w:rFonts w:hint="eastAsia"/>
                <w:kern w:val="0"/>
                <w:sz w:val="24"/>
              </w:rPr>
              <w:t>垃圾桶按指定位置摆放；桶身表面干净无污渍无痰迹；垃圾不应超过</w:t>
            </w:r>
            <w:r w:rsidRPr="005D0B52">
              <w:rPr>
                <w:rFonts w:hint="eastAsia"/>
                <w:kern w:val="0"/>
                <w:sz w:val="24"/>
              </w:rPr>
              <w:t>2/3</w:t>
            </w:r>
            <w:r w:rsidRPr="005D0B52">
              <w:rPr>
                <w:rFonts w:hint="eastAsia"/>
                <w:kern w:val="0"/>
                <w:sz w:val="24"/>
              </w:rPr>
              <w:t>，内胆应定期清洁、消毒。</w:t>
            </w:r>
          </w:p>
        </w:tc>
        <w:tc>
          <w:tcPr>
            <w:tcW w:w="1663" w:type="dxa"/>
            <w:vAlign w:val="center"/>
          </w:tcPr>
          <w:p w:rsidR="00A64787" w:rsidRPr="005D0B52" w:rsidRDefault="00924A47">
            <w:pPr>
              <w:pStyle w:val="af6"/>
              <w:rPr>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1</w:t>
            </w:r>
            <w:r w:rsidRPr="005D0B52">
              <w:rPr>
                <w:rFonts w:hint="eastAsia"/>
                <w:kern w:val="0"/>
                <w:sz w:val="24"/>
              </w:rPr>
              <w:t>分</w:t>
            </w:r>
          </w:p>
        </w:tc>
      </w:tr>
      <w:tr w:rsidR="00A64787" w:rsidRPr="005D0B52">
        <w:trPr>
          <w:trHeight w:hRule="exact" w:val="934"/>
        </w:trPr>
        <w:tc>
          <w:tcPr>
            <w:tcW w:w="533" w:type="dxa"/>
            <w:vMerge/>
            <w:vAlign w:val="center"/>
          </w:tcPr>
          <w:p w:rsidR="00A64787" w:rsidRPr="005D0B52" w:rsidRDefault="00A64787">
            <w:pPr>
              <w:pStyle w:val="af6"/>
              <w:rPr>
                <w:sz w:val="24"/>
              </w:rPr>
            </w:pPr>
          </w:p>
        </w:tc>
        <w:tc>
          <w:tcPr>
            <w:tcW w:w="1341" w:type="dxa"/>
            <w:vMerge/>
            <w:vAlign w:val="center"/>
          </w:tcPr>
          <w:p w:rsidR="00A64787" w:rsidRPr="005D0B52" w:rsidRDefault="00A64787">
            <w:pPr>
              <w:pStyle w:val="af6"/>
              <w:rPr>
                <w:kern w:val="0"/>
                <w:sz w:val="24"/>
              </w:rPr>
            </w:pPr>
          </w:p>
        </w:tc>
        <w:tc>
          <w:tcPr>
            <w:tcW w:w="5846" w:type="dxa"/>
          </w:tcPr>
          <w:p w:rsidR="00A64787" w:rsidRPr="005D0B52" w:rsidRDefault="00924A47">
            <w:pPr>
              <w:pStyle w:val="af6"/>
              <w:rPr>
                <w:kern w:val="0"/>
                <w:sz w:val="24"/>
              </w:rPr>
            </w:pPr>
            <w:r w:rsidRPr="005D0B52">
              <w:rPr>
                <w:rFonts w:hint="eastAsia"/>
                <w:kern w:val="0"/>
                <w:sz w:val="24"/>
              </w:rPr>
              <w:t>垃圾中转区有专人管理，垃圾分类摆放整齐；地面无明显垃圾，无污水外溢，无明显异味，垃圾日产日清。</w:t>
            </w:r>
          </w:p>
        </w:tc>
        <w:tc>
          <w:tcPr>
            <w:tcW w:w="1663" w:type="dxa"/>
            <w:vAlign w:val="center"/>
          </w:tcPr>
          <w:p w:rsidR="00A64787" w:rsidRPr="005D0B52" w:rsidRDefault="00924A47">
            <w:pPr>
              <w:pStyle w:val="af6"/>
              <w:rPr>
                <w:sz w:val="24"/>
              </w:rPr>
            </w:pPr>
            <w:r w:rsidRPr="005D0B52">
              <w:rPr>
                <w:rFonts w:hint="eastAsia"/>
                <w:kern w:val="0"/>
                <w:sz w:val="24"/>
              </w:rPr>
              <w:t>每发现</w:t>
            </w:r>
            <w:r w:rsidRPr="005D0B52">
              <w:rPr>
                <w:rFonts w:hint="eastAsia"/>
                <w:kern w:val="0"/>
                <w:sz w:val="24"/>
              </w:rPr>
              <w:t>1</w:t>
            </w:r>
            <w:r w:rsidRPr="005D0B52">
              <w:rPr>
                <w:rFonts w:hint="eastAsia"/>
                <w:kern w:val="0"/>
                <w:sz w:val="24"/>
              </w:rPr>
              <w:t>处不符要求扣</w:t>
            </w:r>
            <w:r w:rsidRPr="005D0B52">
              <w:rPr>
                <w:rFonts w:hint="eastAsia"/>
                <w:kern w:val="0"/>
                <w:sz w:val="24"/>
              </w:rPr>
              <w:t>2</w:t>
            </w:r>
            <w:r w:rsidRPr="005D0B52">
              <w:rPr>
                <w:rFonts w:hint="eastAsia"/>
                <w:kern w:val="0"/>
                <w:sz w:val="24"/>
              </w:rPr>
              <w:t>分</w:t>
            </w:r>
          </w:p>
        </w:tc>
      </w:tr>
      <w:tr w:rsidR="00A64787" w:rsidRPr="005D0B52">
        <w:trPr>
          <w:trHeight w:val="629"/>
        </w:trPr>
        <w:tc>
          <w:tcPr>
            <w:tcW w:w="533" w:type="dxa"/>
            <w:vAlign w:val="center"/>
          </w:tcPr>
          <w:p w:rsidR="00A64787" w:rsidRPr="005D0B52" w:rsidRDefault="00924A47">
            <w:pPr>
              <w:pStyle w:val="af6"/>
              <w:rPr>
                <w:sz w:val="24"/>
              </w:rPr>
            </w:pPr>
            <w:r w:rsidRPr="005D0B52">
              <w:rPr>
                <w:rFonts w:hint="eastAsia"/>
                <w:sz w:val="24"/>
              </w:rPr>
              <w:t>总分</w:t>
            </w:r>
          </w:p>
        </w:tc>
        <w:tc>
          <w:tcPr>
            <w:tcW w:w="1341" w:type="dxa"/>
            <w:vAlign w:val="center"/>
          </w:tcPr>
          <w:p w:rsidR="00A64787" w:rsidRPr="005D0B52" w:rsidRDefault="00924A47">
            <w:pPr>
              <w:pStyle w:val="af6"/>
              <w:rPr>
                <w:sz w:val="24"/>
              </w:rPr>
            </w:pPr>
            <w:r w:rsidRPr="005D0B52">
              <w:rPr>
                <w:rFonts w:hint="eastAsia"/>
                <w:sz w:val="24"/>
              </w:rPr>
              <w:t>100</w:t>
            </w:r>
            <w:r w:rsidRPr="005D0B52">
              <w:rPr>
                <w:rFonts w:hint="eastAsia"/>
                <w:sz w:val="24"/>
              </w:rPr>
              <w:t>分</w:t>
            </w:r>
          </w:p>
        </w:tc>
        <w:tc>
          <w:tcPr>
            <w:tcW w:w="5846" w:type="dxa"/>
          </w:tcPr>
          <w:p w:rsidR="00A64787" w:rsidRPr="005D0B52" w:rsidRDefault="00A64787">
            <w:pPr>
              <w:pStyle w:val="af6"/>
              <w:rPr>
                <w:sz w:val="24"/>
              </w:rPr>
            </w:pPr>
          </w:p>
        </w:tc>
        <w:tc>
          <w:tcPr>
            <w:tcW w:w="1663" w:type="dxa"/>
          </w:tcPr>
          <w:p w:rsidR="00A64787" w:rsidRPr="005D0B52" w:rsidRDefault="00A64787">
            <w:pPr>
              <w:pStyle w:val="af6"/>
              <w:rPr>
                <w:sz w:val="24"/>
              </w:rPr>
            </w:pPr>
          </w:p>
        </w:tc>
      </w:tr>
    </w:tbl>
    <w:p w:rsidR="00A64787" w:rsidRPr="005D0B52" w:rsidRDefault="00A64787">
      <w:pPr>
        <w:pStyle w:val="af6"/>
        <w:rPr>
          <w:kern w:val="0"/>
        </w:rPr>
      </w:pPr>
    </w:p>
    <w:p w:rsidR="00A64787" w:rsidRPr="005D0B52" w:rsidRDefault="00A64787">
      <w:pPr>
        <w:pStyle w:val="af6"/>
        <w:rPr>
          <w:kern w:val="0"/>
        </w:rPr>
      </w:pPr>
    </w:p>
    <w:p w:rsidR="00A64787" w:rsidRPr="005D0B52" w:rsidRDefault="00924A47">
      <w:pPr>
        <w:pStyle w:val="af6"/>
        <w:rPr>
          <w:kern w:val="0"/>
        </w:rPr>
      </w:pPr>
      <w:r w:rsidRPr="005D0B52">
        <w:rPr>
          <w:rFonts w:ascii="宋体" w:hAnsi="宋体" w:hint="eastAsia"/>
          <w:kern w:val="0"/>
          <w:sz w:val="21"/>
          <w:szCs w:val="21"/>
        </w:rPr>
        <w:t>附件</w:t>
      </w:r>
      <w:r w:rsidRPr="005D0B52">
        <w:rPr>
          <w:rFonts w:ascii="宋体" w:hAnsi="宋体"/>
          <w:kern w:val="0"/>
          <w:sz w:val="21"/>
          <w:szCs w:val="21"/>
        </w:rPr>
        <w:t>7</w:t>
      </w:r>
      <w:r w:rsidRPr="005D0B52">
        <w:rPr>
          <w:rFonts w:hint="eastAsia"/>
          <w:kern w:val="0"/>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绿化养护服务内容明细及标准</w:t>
      </w:r>
    </w:p>
    <w:p w:rsidR="00A64787" w:rsidRPr="005D0B52" w:rsidRDefault="00924A47">
      <w:pPr>
        <w:widowControl/>
        <w:spacing w:line="440" w:lineRule="exact"/>
        <w:ind w:firstLineChars="200" w:firstLine="420"/>
        <w:jc w:val="left"/>
        <w:rPr>
          <w:rFonts w:ascii="宋体" w:hAnsi="宋体" w:cs="宋体"/>
          <w:b/>
          <w:bCs/>
          <w:color w:val="FF0000"/>
          <w:kern w:val="0"/>
        </w:rPr>
      </w:pPr>
      <w:r w:rsidRPr="005D0B52">
        <w:rPr>
          <w:rFonts w:ascii="宋体" w:hAnsi="宋体" w:hint="eastAsia"/>
          <w:kern w:val="0"/>
        </w:rPr>
        <w:t>1 本标准是《物业及绿化服务合同》（编号：ZHFW2025111802）的附件5。</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 术语解释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 乔木：树干高大，主干和分枝有明显区别的木本植物。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2.2.2 花灌木通常指有美丽芳香的花朵或色彩艳丽的果实的灌木和小乔木。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2.2.3 色块灌木：绿地中成片种植的彩叶植物或开花灌木。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2.2.4 造型灌木：用修剪、捆扎等方法整修成特定形状的灌木。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2.2.5 草坪：需定期轧剪覆盖地表的低矮草层。大多选用质地纤细，耐践踏的禾本科植物，仅少数是莎草科、豆科或其它科植物。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2.2.6 地被植物：植株低矮、枝叶密集，具有较强扩展能力，能迅速覆盖裸露平地或坡地的植物，一般高度不超过60cm。地被植物可单一种植也可混植。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2.2.7 绿篱：由灌木或小乔木成单行或多行规则式种植成墙状，可整形修剪或自然生长。</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2.2.8 垂直绿化：利用藤本等植物攀附于建筑物或构筑物墙面上的绿化形式。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2.2.9 花坛：应用一、二年生花卉、球根花卉和温室花卉等为主种植成规则的、群体的、平面图案精细、具美观效果的布置形式。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2.2.10 行道树：道路两旁的树木，常成行栽植，排列整齐，规格统一，株间有一定距离，主要起遮荫、防尘、护路、美化作用。随着道路形式的变化，行道树种植形式可单一乔木成行规则种植，亦可乔灌木群落规则或不规则丛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2.2.11 切边：为阻隔两种不同植物生长带来相互影响所采取的养护措施，有时也可采用插片等</w:t>
      </w:r>
      <w:r w:rsidRPr="005D0B52">
        <w:rPr>
          <w:rFonts w:ascii="宋体" w:hAnsi="宋体" w:hint="eastAsia"/>
          <w:kern w:val="0"/>
          <w:sz w:val="21"/>
          <w:szCs w:val="21"/>
        </w:rPr>
        <w:lastRenderedPageBreak/>
        <w:t>新技术达到切边目的。</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2.2.12 水体：绿地内的水体分自然和人工建造两大类。人工建造的水体在形式上分规则水池和仿自然水池。在驳岸和池底结构上又分自然（软底）和人工（铺装）两种类别。</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2.2.13 园林设施：园林绿地中的一切设施。</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3、管理内容和要求</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 养护的直观标准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3.1.1 长势：树木长势旺盛。</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3.1.2 叶片：叶色正常、叶大而肥厚、不黄叶、不焦叶、不卷叶、不落叶，无明显虫屎、虫网，被虫咬食叶片数量每株在10%以下。</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3.1.3 枝干树干挺直、倾斜度不超过10度，树干基部无蘖芽滋生、枝干粗壮、无明显枯枝、死桩，基本无蛀干害虫的活卵、活虫，介壳虫在主、侧枝上基本无活虫。</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3.1.4 树冠完整美观，分枝点合适，侧枝分布均匀，枝条疏密适当，内膛不乱，通光透光。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3.1.5 行道树分枝点高低、树高、冠幅基本一致，无连续两株缺株，相邻5 株的高差＜10%。</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3.1.6 花灌木着花率高、开花繁茂、无落花落蕾现象。色块灌木无缺株断行、覆盖度达100%，色块分明，线条清晰流畅。</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3.1.7 绿篱、造型灌木形状轮廓清晰，表面平整、圆滑、不露空缺、不露枝干、不露捆扎物。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3.1.8 藤本长藤分布合理、枝叶覆盖均匀、附着牢固、覆盖度达85%以上。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3.1.9 草花生长健壮、花繁叶茂、无残花败叶。花坛整洁美观、四季有花、层次分明、图案清晰、色彩搭配适宜。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3.1.10 草坪生长茂盛、叶色正常、基本无秃斑、无枯草层、无杂草、无病虫害、覆盖度达98%以上，留茬高度经常保持在6-8cm。</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 养护的施工标准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 浇水排水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3.2.1.1 原则：浇水应根据不同植物生物学特性、树龄、季节、土壤干湿程度确定，做到适时、适量、不遗漏，每次浇水要浇足浇透。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3.2.1.2 浇水的年限：树木定植后一般乔木需连续浇水3年，灌木5年。土壤质量差、树木生长不良或遇干旱年份，则应延长浇水年限。</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3.2.1.3 大树依据具体情况和浇水原则确定，地栽宿根花卉以土壤不干燥为准，喷灌浇水每次开启时间不少于30分钟，以地面无径流为准。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3.2.1.5 夏季高温季节应在早晨和傍晚进行，冬季宜午后进行。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3.2.1.6 雨季应注意排涝，及时排出积水。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3.2.2 施肥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3.2.2.1 原则：为确保植物正常生长发育，要定期对树木、花卉、草坪等进行施肥。施肥应根据植物种类、树龄、立地条件、生长情况及肥料种类等具体情况而定。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3.2.2.2 施肥对象：定植五年以内的乔、灌木，生长不良的树木，木本花卉，草坪及草花。</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3.2.2.3 施肥分基肥、追肥两类。基肥也叫底肥，是在植物播种或移植、定植前施入的肥料。追肥是指在植物的生长过程中，根据不同生长阶段对营养元素需求量的变化而补施的肥料。施肥一般采用有机肥，在植物休眠期内进行；追肥一般采用化肥或复合肥，在植物生长期内进行。基肥应充分腐熟后按一定比例与细土混合后施用，化肥应溶解后再施用。干施化肥一定要注意均匀，用量宜少不宜多，施后必须及时充分浇水，以免伤根伤叶。</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3.2.2.4 施肥次数：乔木每年施基肥1次，追肥1次；灌木每年施基肥1次，追肥2次；色块灌木和绿篱每年施基肥2次，追肥4次；草坪每年结合打孔施基肥2次，追肥不少于9次；草花以施叶面肥为主，每半月1次。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3.2.2.5 施肥量：施基肥，乔木（胸径在10公分以下）不少于20公斤/株/次，灌木不少于10公斤/株/次，色块灌木和绿篱不少于0.5公斤/㎡ /株，草坪不少于0.2公斤/㎡/次。施追肥，一般按0.5%-1%浓度的溶解液施用。干施化肥一般用量，乔木不超过250克/株/次，灌木不超过150克/株/次，色块灌木和绿篱不超过30克/㎡/次，草坪不超过10克/㎡/次。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3.2.2.6 乔、灌木施肥应挖掘施肥沟、穴，以不伤或少伤树根为准，深度不浅于30公分。</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 修剪</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 原则：修剪应根据树种习性、设计意图、养护季节、景观效果为原则，达到均衡树势、调节生长、姿态优美、花繁叶茂的目的。</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3.2.3.2 修剪包括除芽、去蘖、摘心摘芽、疏枝、短截、整形、更冠等技术。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3.2.3.3 养护性修剪分常规修剪和造型（整形）修剪两类。常规修剪以保持自然树型为基本要求，按照“多疏少截”的原则及时剥芽、去蘖、合理短截并疏剪内膛枝、重叠枝、交叉枝、下垂枝、腐枯枝、病虫枝、徒长枝、衰弱枝和损伤枝，保持内膛通风透光，树冠丰满。造型修剪以剪、锯、捆、扎等手段，将树冠整修成特定的形状，达到外形轮廊清晰、树冠表面平整、圆滑、不露空缺，不露枝干、不露捆扎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3.2.3.4 乔木的修剪，一般只进行常规修枝，对主、侧枝尚未定型的树木可采取短截技术逐年形成三级分枝骨架。庭荫树的分枝点应随着树木生长逐步提高，树冠与树干高度的比例应在7：3至6：4之间。行道树在同一路段的分枝点高低、树高、冠幅大小应基本一致，上方有架空电力线时，应按电力部门的相关规定及时剪除影响安全的枝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3.2.3.5 灌木的修剪，一般以保持其自然姿态、疏剪过密枝条、保持内膛通风透光为原则。对</w:t>
      </w:r>
      <w:r w:rsidRPr="005D0B52">
        <w:rPr>
          <w:rFonts w:ascii="宋体" w:hAnsi="宋体" w:hint="eastAsia"/>
          <w:kern w:val="0"/>
          <w:sz w:val="21"/>
          <w:szCs w:val="21"/>
        </w:rPr>
        <w:lastRenderedPageBreak/>
        <w:t>丛生灌木的衰老主枝，应本着“留新去老”的原则培养徒长枝或分期短截老枝进行更新。观花灌木和观花小乔木的修剪应掌握花芽发育规律，对当年新梢上开花的花木应于早春萌发前修剪，短截上年的已花枝条，促使新枝萌发。对当年形成花芽，次年早春开花的花木，应在开花后适度修剪，对着花率低的老枝要进行逐年更新。在多年生枝上开花的花木，应保持培养老枝，剪去过密新枝。</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3.2.3.6 绿篱和造型灌木（含色块灌木）的修剪，一般按造型修剪的方法进行，按照规定的形状和高度修剪。每次修剪应保持形状轮廓线条清晰、表面平整、圆滑。修剪后新梢生长超过10cm时，应进行第二次修剪。若生长过密影响通风透光时，应进行内膛疏剪。当生长高度影响景观效果时应进行强度修剪，强度修剪宜在休眠期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3.2.3.7 藤本的修剪，藤本每年常规修剪一次，每隔2～3年应理藤一次，彻底清理枯死藤蔓、理顺分布方向，使叶幕分布均匀、厚度相等。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3.2.3.8 草花的修剪，要掌握各种花卉的生长开花习性，用剪梢、摘心等方法促使侧芽生长，增多开花枝数。要不断摘除花后残花、黄叶、病虫叶，增强花繁叶茂的观赏效果。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3.2.3.9 草坪的修剪，草坪的修剪高度应保持在6-8cm，当草高超过12cm 时必须进行修剪。混播草坪修剪次数不少于20次/年，结缕草不少于5次/年。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3.2.3.10 修剪时间：落叶乔、灌木在冬季休眠期进行，常绿乔、灌木在生长期进行，绿篱、造型灌木、色块灌木、草坪等按养护要求及时进行。</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3.2.3.11 修剪次数：乔木不少于1次/年，灌木不少于2次/年，绿篱、造型灌木不少于12次/年，色块灌木不少于8次/年。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3.2.3.12 修剪的剪口或锯口应保持平整光滑，不得劈裂、不留短桩。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3.2.3.13 修剪应按技术操作规程的要求进行，须特别注意安全作业。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 病虫害防治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3.2.4.1 原则：全面贯彻“预防为主，综合防治”的方针，要掌握植物病虫害发生规律，在预测、预报的指导下对可能发生的病虫害做好预防。对已经发生的病虫害要及时治理，防止蔓延成灾。病虫害发生率应控制在10%以下。</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3.2.4.2 病虫害的药物防治要根据不同的树种、病虫害种类和具体环境条件，正确选用农药种类、剂型、浓度和施用方法，使之既能充分发挥药效，又不产生药害，减少对环境的污染。</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3.2.4.3 喷药应成雾状，做到由内向外、由上向下、叶面叶背喷药均匀，不留空白。喷药应在无风的晴天进行，阴雨或高温炎热的中午不宜喷药。喷药时要注意行人安全、避开人流高峰时段，喷药范围内有食品、水果、鱼池等，要待移出或遮盖后方能进行。喷药后要立即清洗药械，不准乱倒残液。</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3.2.4.4 对药械难以喷到顶端的高大树木或蛀干害虫，可采用树干注射法防治。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lastRenderedPageBreak/>
        <w:t>3.2.4.5 施药要掌握有利时机，害虫在孵化期或幼虫三龄期以前施药最为有效，真菌病害要在孢子萌发期或侵染初期施药。</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3.2.4.6 挖除地下害虫时，深度应在5～20cm以内，接近树根时不能伤及根系。人工刮除树木枝干上介壳虫等虫体，要彻底干净，不得损伤枝条或枝干内皮，刮除树木枝干上的腐烂病害时，要将受害部位全部清除干净，伤口要进行消毒并涂抹保护剂，刮落的虫体和带病的树皮，要及时收集烧毁。</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3.2.4.7 农药要妥善保管。施药人员应注意自身的安全，必须按规定穿戴工作服、工作帽、戴好风镜、口罩、手套及其他防护用具。</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 松土、除草</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3.2.5.1 松土：土壤板结时要及时进行松土，松土深度以5～10cm 为宜。草坪应用打孔机松土，每年不少于2次。</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3.2.5.2 除草：掌握“除早、除小、除了”的原则，随时清除杂草，除草必须连根剔除。绿地内应做到基本无杂草，草坪的纯净度应达到95%以上。</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 补栽</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3.2.6.1 保持绿地植物的种植量，缺株断行应适时补栽。补栽应使用同品种、基本同规格的苗木，保证补栽后的景观效果。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3.2.6.2 草坪秃斑应随缺随补，保证草坪的覆盖度和致密度。补草可采用点栽、播种和铺设等不同方法。</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 支撑、扶正</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3.2.7.1 倾斜度超过10度的树木，须进行扶正，落叶树在休眠期进行，常绿树在萌芽前进行。扶正前应先疏剪部分枝桠或进行短截，确保扶正树木的成活。</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3.2.7.2 新栽大树和扶正后的树木应进行支撑。支撑材料在同一路段或区域内应当统一，支撑方式要规范、整齐。支撑着力点应超过树高的1/2以上，支撑材料在着力点与树干接触处应铺垫软质材料，以免损伤树皮。每年雨季前要对支撑进行一次全面检查，对松动的支撑要及时加固，对坎入树皮的捆扎物要及时解除。</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 防寒</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3.2.8.1 适时浇灌返青水和冻水，绿地应在土壤封冻前浇足冻水，早春土地开始解冻后，及时浇灌返春水，要求浇足浇透。</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3.2.8.2 树木防寒应采取以下措施：对耐寒、耐旱、抗风能力差的边缘树种应搭设风障。对耐寒性差且树皮较薄的树种应采取主干裹纸加绕草绳等防寒措施。其余可采用树干涂白的方式，用石灰水加石硫合剂对主干涂白，可反射阳光，降低树体昼夜温差,避免树干冻裂，还可杀死在树皮内越</w:t>
      </w:r>
      <w:r w:rsidRPr="005D0B52">
        <w:rPr>
          <w:rFonts w:ascii="宋体" w:hAnsi="宋体" w:hint="eastAsia"/>
          <w:kern w:val="0"/>
          <w:sz w:val="21"/>
          <w:szCs w:val="21"/>
        </w:rPr>
        <w:lastRenderedPageBreak/>
        <w:t>冬的害虫。涂白要均匀，不可漏涂，一条干道上的树木或成片成群树木，涂白高度要一致。</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 绿地及园林设施管理维护</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3.2.9.1 随时保持绿地清洁、美观，保持绿地内无石块砖砺、纸屑、塑料袋等垃圾污物，及时清除“树挂”等白色污染物及绿地和水面的杂物。</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3.2.9.2 及时清运草屑、树枝、死树等施工残留物，现场堆放时间不得超过当天。严禁焚烧垃圾和枯枝落叶。</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3.2.9.3 经常冲洗树木枝叶上的积尘，防止堵塞气孔和影响景观效果。</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3.2.9.4 绿地灌溉系统、护栏、支撑、廊架、园路、指示牌、坐凳、假山、雕塑等各项园林设施和园林小品应完好无损并运转正常，做到维护及时、无安全隐患。</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 安全施工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3.2.10.1 绿化养护的各道工序施工要做到以人为本，安全施工，文明作业。</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3.2.10.2 绿化养护施工要统一着安全装，设施工警示语或警示标志，保证施工人员和过往行人的安全。</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 监督检查</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3.3.1 日常检查：综合管理部负责对绿化养护服务单位的日常管理，按照《绿化养护服务评价考核细则》对绿化养护日常工作进行检查评价，每扣1 分按100元考核绿化养护服务单位。</w:t>
      </w:r>
    </w:p>
    <w:p w:rsidR="00A64787" w:rsidRPr="005D0B52" w:rsidRDefault="00924A47">
      <w:pPr>
        <w:pStyle w:val="af6"/>
        <w:spacing w:line="440" w:lineRule="exact"/>
        <w:ind w:firstLineChars="200" w:firstLine="420"/>
        <w:rPr>
          <w:rFonts w:ascii="宋体" w:hAnsi="宋体"/>
          <w:kern w:val="0"/>
          <w:sz w:val="21"/>
          <w:szCs w:val="21"/>
        </w:rPr>
      </w:pPr>
      <w:r w:rsidRPr="005D0B52">
        <w:rPr>
          <w:rFonts w:ascii="宋体" w:hAnsi="宋体" w:hint="eastAsia"/>
          <w:kern w:val="0"/>
          <w:sz w:val="21"/>
          <w:szCs w:val="21"/>
        </w:rPr>
        <w:t>3.3.2 综合评价：每季度对园林绿化养护管理工作进行测评，按照《绿化养护服务评价考核细则》赋分评价。评价总分低于80分的，将对绿化养护服务单位考核2000-5000元；一年内有两次评价分数低于60分的，甲方有权解除本合同及取消以后三年乙方对甲方物业工作的投标资格。</w:t>
      </w:r>
    </w:p>
    <w:p w:rsidR="00A64787" w:rsidRPr="005D0B52" w:rsidRDefault="00A64787">
      <w:pPr>
        <w:pStyle w:val="af6"/>
        <w:rPr>
          <w:kern w:val="0"/>
        </w:rPr>
      </w:pPr>
    </w:p>
    <w:p w:rsidR="00A64787" w:rsidRPr="005D0B52" w:rsidRDefault="00924A47">
      <w:pPr>
        <w:pStyle w:val="af6"/>
        <w:rPr>
          <w:rFonts w:ascii="宋体" w:hAnsi="宋体"/>
          <w:kern w:val="0"/>
          <w:sz w:val="21"/>
          <w:szCs w:val="21"/>
        </w:rPr>
      </w:pPr>
      <w:r w:rsidRPr="005D0B52">
        <w:rPr>
          <w:rFonts w:ascii="宋体" w:hAnsi="宋体" w:hint="eastAsia"/>
          <w:kern w:val="0"/>
          <w:sz w:val="21"/>
          <w:szCs w:val="21"/>
        </w:rPr>
        <w:t>附件</w:t>
      </w:r>
      <w:r w:rsidRPr="005D0B52">
        <w:rPr>
          <w:rFonts w:ascii="宋体" w:hAnsi="宋体"/>
          <w:kern w:val="0"/>
          <w:sz w:val="21"/>
          <w:szCs w:val="21"/>
        </w:rPr>
        <w:t>8</w:t>
      </w:r>
      <w:r w:rsidRPr="005D0B52">
        <w:rPr>
          <w:rFonts w:ascii="宋体" w:hAnsi="宋体" w:hint="eastAsia"/>
          <w:kern w:val="0"/>
          <w:sz w:val="21"/>
          <w:szCs w:val="21"/>
        </w:rPr>
        <w:t>：</w:t>
      </w:r>
    </w:p>
    <w:p w:rsidR="00A64787" w:rsidRPr="005D0B52" w:rsidRDefault="00924A47">
      <w:pPr>
        <w:pStyle w:val="af6"/>
        <w:jc w:val="center"/>
        <w:rPr>
          <w:rFonts w:ascii="宋体" w:hAnsi="宋体" w:cs="黑体"/>
          <w:b/>
          <w:kern w:val="0"/>
          <w:sz w:val="28"/>
          <w:szCs w:val="28"/>
        </w:rPr>
      </w:pPr>
      <w:r w:rsidRPr="005D0B52">
        <w:rPr>
          <w:rFonts w:ascii="宋体" w:hAnsi="宋体" w:cs="黑体" w:hint="eastAsia"/>
          <w:b/>
          <w:kern w:val="0"/>
          <w:sz w:val="28"/>
          <w:szCs w:val="28"/>
        </w:rPr>
        <w:t>绿化养护服务评价考核细则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4548"/>
        <w:gridCol w:w="3086"/>
      </w:tblGrid>
      <w:tr w:rsidR="00A64787" w:rsidRPr="005D0B52">
        <w:trPr>
          <w:trHeight w:val="670"/>
        </w:trPr>
        <w:tc>
          <w:tcPr>
            <w:tcW w:w="675" w:type="dxa"/>
            <w:vAlign w:val="center"/>
          </w:tcPr>
          <w:p w:rsidR="00A64787" w:rsidRPr="005D0B52" w:rsidRDefault="00924A47">
            <w:pPr>
              <w:pStyle w:val="af6"/>
              <w:rPr>
                <w:b/>
                <w:kern w:val="0"/>
                <w:sz w:val="24"/>
                <w:szCs w:val="24"/>
              </w:rPr>
            </w:pPr>
            <w:r w:rsidRPr="005D0B52">
              <w:rPr>
                <w:rFonts w:hint="eastAsia"/>
                <w:b/>
                <w:kern w:val="0"/>
                <w:sz w:val="24"/>
                <w:szCs w:val="24"/>
              </w:rPr>
              <w:t>序号</w:t>
            </w:r>
          </w:p>
        </w:tc>
        <w:tc>
          <w:tcPr>
            <w:tcW w:w="851" w:type="dxa"/>
            <w:vAlign w:val="center"/>
          </w:tcPr>
          <w:p w:rsidR="00A64787" w:rsidRPr="005D0B52" w:rsidRDefault="00924A47">
            <w:pPr>
              <w:pStyle w:val="af6"/>
              <w:rPr>
                <w:b/>
                <w:kern w:val="0"/>
                <w:sz w:val="24"/>
                <w:szCs w:val="24"/>
              </w:rPr>
            </w:pPr>
            <w:r w:rsidRPr="005D0B52">
              <w:rPr>
                <w:rFonts w:hint="eastAsia"/>
                <w:b/>
                <w:kern w:val="0"/>
                <w:sz w:val="24"/>
                <w:szCs w:val="24"/>
              </w:rPr>
              <w:t>评价项目</w:t>
            </w:r>
          </w:p>
        </w:tc>
        <w:tc>
          <w:tcPr>
            <w:tcW w:w="4548" w:type="dxa"/>
            <w:vAlign w:val="center"/>
          </w:tcPr>
          <w:p w:rsidR="00A64787" w:rsidRPr="005D0B52" w:rsidRDefault="00924A47">
            <w:pPr>
              <w:pStyle w:val="af6"/>
              <w:rPr>
                <w:b/>
                <w:kern w:val="0"/>
                <w:sz w:val="24"/>
                <w:szCs w:val="24"/>
              </w:rPr>
            </w:pPr>
            <w:r w:rsidRPr="005D0B52">
              <w:rPr>
                <w:rFonts w:hint="eastAsia"/>
                <w:b/>
                <w:kern w:val="0"/>
                <w:sz w:val="24"/>
                <w:szCs w:val="24"/>
              </w:rPr>
              <w:t>评价标准</w:t>
            </w:r>
          </w:p>
        </w:tc>
        <w:tc>
          <w:tcPr>
            <w:tcW w:w="3086" w:type="dxa"/>
            <w:vAlign w:val="center"/>
          </w:tcPr>
          <w:p w:rsidR="00A64787" w:rsidRPr="005D0B52" w:rsidRDefault="00924A47">
            <w:pPr>
              <w:pStyle w:val="af6"/>
              <w:rPr>
                <w:b/>
                <w:kern w:val="0"/>
                <w:sz w:val="24"/>
                <w:szCs w:val="24"/>
              </w:rPr>
            </w:pPr>
            <w:r w:rsidRPr="005D0B52">
              <w:rPr>
                <w:rFonts w:hint="eastAsia"/>
                <w:b/>
                <w:kern w:val="0"/>
                <w:sz w:val="24"/>
                <w:szCs w:val="24"/>
              </w:rPr>
              <w:t>扣分标准</w:t>
            </w:r>
          </w:p>
        </w:tc>
      </w:tr>
      <w:tr w:rsidR="00A64787" w:rsidRPr="005D0B52">
        <w:trPr>
          <w:trHeight w:val="210"/>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1</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绿地管理</w:t>
            </w:r>
            <w:r w:rsidRPr="005D0B52">
              <w:rPr>
                <w:rFonts w:hint="eastAsia"/>
                <w:kern w:val="0"/>
                <w:sz w:val="21"/>
                <w:szCs w:val="21"/>
              </w:rPr>
              <w:t xml:space="preserve">10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绿地内、行道树上无扣绳挂物现象</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每发现</w:t>
            </w:r>
            <w:r w:rsidRPr="005D0B52">
              <w:rPr>
                <w:rFonts w:hint="eastAsia"/>
                <w:kern w:val="0"/>
                <w:sz w:val="21"/>
                <w:szCs w:val="21"/>
              </w:rPr>
              <w:t>1</w:t>
            </w:r>
            <w:r w:rsidRPr="005D0B52">
              <w:rPr>
                <w:rFonts w:hint="eastAsia"/>
                <w:kern w:val="0"/>
                <w:sz w:val="21"/>
                <w:szCs w:val="21"/>
              </w:rPr>
              <w:t>处扣</w:t>
            </w:r>
            <w:r w:rsidRPr="005D0B52">
              <w:rPr>
                <w:rFonts w:hint="eastAsia"/>
                <w:kern w:val="0"/>
                <w:sz w:val="21"/>
                <w:szCs w:val="21"/>
              </w:rPr>
              <w:t>2</w:t>
            </w:r>
            <w:r w:rsidRPr="005D0B52">
              <w:rPr>
                <w:rFonts w:hint="eastAsia"/>
                <w:kern w:val="0"/>
                <w:sz w:val="21"/>
                <w:szCs w:val="21"/>
              </w:rPr>
              <w:t>分。</w:t>
            </w:r>
          </w:p>
        </w:tc>
      </w:tr>
      <w:tr w:rsidR="00A64787" w:rsidRPr="005D0B52">
        <w:trPr>
          <w:trHeight w:val="223"/>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绿地内、树池内无明显砖瓦石块，无大面积堆土，无明显杂草</w:t>
            </w:r>
          </w:p>
        </w:tc>
        <w:tc>
          <w:tcPr>
            <w:tcW w:w="3086" w:type="dxa"/>
            <w:vMerge/>
            <w:vAlign w:val="center"/>
          </w:tcPr>
          <w:p w:rsidR="00A64787" w:rsidRPr="005D0B52" w:rsidRDefault="00A64787">
            <w:pPr>
              <w:pStyle w:val="af6"/>
              <w:rPr>
                <w:kern w:val="0"/>
                <w:sz w:val="21"/>
                <w:szCs w:val="21"/>
              </w:rPr>
            </w:pPr>
          </w:p>
        </w:tc>
      </w:tr>
      <w:tr w:rsidR="00A64787" w:rsidRPr="005D0B52">
        <w:trPr>
          <w:trHeight w:val="41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绿地、道路及时清扫，无积土，无积水，铺装路面无杂草</w:t>
            </w:r>
          </w:p>
        </w:tc>
        <w:tc>
          <w:tcPr>
            <w:tcW w:w="3086" w:type="dxa"/>
            <w:vMerge/>
            <w:vAlign w:val="center"/>
          </w:tcPr>
          <w:p w:rsidR="00A64787" w:rsidRPr="005D0B52" w:rsidRDefault="00A64787">
            <w:pPr>
              <w:pStyle w:val="af6"/>
              <w:rPr>
                <w:kern w:val="0"/>
                <w:sz w:val="21"/>
                <w:szCs w:val="21"/>
              </w:rPr>
            </w:pPr>
          </w:p>
        </w:tc>
      </w:tr>
      <w:tr w:rsidR="00A64787" w:rsidRPr="005D0B52">
        <w:trPr>
          <w:trHeight w:val="41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无明显病虫害症状</w:t>
            </w:r>
          </w:p>
        </w:tc>
        <w:tc>
          <w:tcPr>
            <w:tcW w:w="3086" w:type="dxa"/>
            <w:vMerge/>
            <w:vAlign w:val="center"/>
          </w:tcPr>
          <w:p w:rsidR="00A64787" w:rsidRPr="005D0B52" w:rsidRDefault="00A64787">
            <w:pPr>
              <w:pStyle w:val="af6"/>
              <w:rPr>
                <w:kern w:val="0"/>
                <w:sz w:val="21"/>
                <w:szCs w:val="21"/>
              </w:rPr>
            </w:pPr>
          </w:p>
        </w:tc>
      </w:tr>
      <w:tr w:rsidR="00A64787" w:rsidRPr="005D0B52">
        <w:trPr>
          <w:trHeight w:val="897"/>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2</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草坪养护</w:t>
            </w:r>
            <w:r w:rsidRPr="005D0B52">
              <w:rPr>
                <w:rFonts w:hint="eastAsia"/>
                <w:kern w:val="0"/>
                <w:sz w:val="21"/>
                <w:szCs w:val="21"/>
              </w:rPr>
              <w:t xml:space="preserve">15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草坪生长茂盛，无秃斑、无明显杂草，单块秃斑不大于</w:t>
            </w:r>
            <w:r w:rsidRPr="005D0B52">
              <w:rPr>
                <w:rFonts w:hint="eastAsia"/>
                <w:kern w:val="0"/>
                <w:sz w:val="21"/>
                <w:szCs w:val="21"/>
              </w:rPr>
              <w:t>0.5m2</w:t>
            </w:r>
            <w:r w:rsidRPr="005D0B52">
              <w:rPr>
                <w:rFonts w:hint="eastAsia"/>
                <w:kern w:val="0"/>
                <w:sz w:val="21"/>
                <w:szCs w:val="21"/>
              </w:rPr>
              <w:t>；冬季做好冷季型草坪防火工作</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草坪未及时修剪</w:t>
            </w:r>
            <w:r w:rsidRPr="005D0B52">
              <w:rPr>
                <w:rFonts w:hint="eastAsia"/>
                <w:kern w:val="0"/>
                <w:sz w:val="21"/>
                <w:szCs w:val="21"/>
              </w:rPr>
              <w:t>,</w:t>
            </w:r>
            <w:r w:rsidRPr="005D0B52">
              <w:rPr>
                <w:rFonts w:hint="eastAsia"/>
                <w:kern w:val="0"/>
                <w:sz w:val="21"/>
                <w:szCs w:val="21"/>
              </w:rPr>
              <w:t>每</w:t>
            </w:r>
            <w:r w:rsidRPr="005D0B52">
              <w:rPr>
                <w:rFonts w:hint="eastAsia"/>
                <w:kern w:val="0"/>
                <w:sz w:val="21"/>
                <w:szCs w:val="21"/>
              </w:rPr>
              <w:t>10</w:t>
            </w:r>
            <w:r w:rsidRPr="005D0B52">
              <w:rPr>
                <w:rFonts w:hint="eastAsia"/>
                <w:kern w:val="0"/>
                <w:sz w:val="21"/>
                <w:szCs w:val="21"/>
              </w:rPr>
              <w:t>平方米扣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修剪未到边到角或有夹缝</w:t>
            </w:r>
            <w:r w:rsidRPr="005D0B52">
              <w:rPr>
                <w:rFonts w:hint="eastAsia"/>
                <w:kern w:val="0"/>
                <w:sz w:val="21"/>
                <w:szCs w:val="21"/>
              </w:rPr>
              <w:t>,</w:t>
            </w:r>
            <w:r w:rsidRPr="005D0B52">
              <w:rPr>
                <w:rFonts w:hint="eastAsia"/>
                <w:kern w:val="0"/>
                <w:sz w:val="21"/>
                <w:szCs w:val="21"/>
              </w:rPr>
              <w:t>每处扣</w:t>
            </w:r>
            <w:r w:rsidRPr="005D0B52">
              <w:rPr>
                <w:rFonts w:hint="eastAsia"/>
                <w:kern w:val="0"/>
                <w:sz w:val="21"/>
                <w:szCs w:val="21"/>
              </w:rPr>
              <w:t xml:space="preserve">2 </w:t>
            </w:r>
            <w:r w:rsidRPr="005D0B52">
              <w:rPr>
                <w:rFonts w:hint="eastAsia"/>
                <w:kern w:val="0"/>
                <w:sz w:val="21"/>
                <w:szCs w:val="21"/>
              </w:rPr>
              <w:t>分；碎草未及时清走，每路段扣</w:t>
            </w:r>
            <w:r w:rsidRPr="005D0B52">
              <w:rPr>
                <w:rFonts w:hint="eastAsia"/>
                <w:kern w:val="0"/>
                <w:sz w:val="21"/>
                <w:szCs w:val="21"/>
              </w:rPr>
              <w:t xml:space="preserve">2 </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出现明显病虫为害症状，每次扣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未按要求施肥</w:t>
            </w:r>
            <w:r w:rsidRPr="005D0B52">
              <w:rPr>
                <w:rFonts w:hint="eastAsia"/>
                <w:kern w:val="0"/>
                <w:sz w:val="21"/>
                <w:szCs w:val="21"/>
              </w:rPr>
              <w:t>,</w:t>
            </w:r>
            <w:r w:rsidRPr="005D0B52">
              <w:rPr>
                <w:rFonts w:hint="eastAsia"/>
                <w:kern w:val="0"/>
                <w:sz w:val="21"/>
                <w:szCs w:val="21"/>
              </w:rPr>
              <w:t>每次扣</w:t>
            </w:r>
            <w:r w:rsidRPr="005D0B52">
              <w:rPr>
                <w:rFonts w:hint="eastAsia"/>
                <w:kern w:val="0"/>
                <w:sz w:val="21"/>
                <w:szCs w:val="21"/>
              </w:rPr>
              <w:t>2</w:t>
            </w:r>
            <w:r w:rsidRPr="005D0B52">
              <w:rPr>
                <w:rFonts w:hint="eastAsia"/>
                <w:kern w:val="0"/>
                <w:sz w:val="21"/>
                <w:szCs w:val="21"/>
              </w:rPr>
              <w:t>分</w:t>
            </w:r>
            <w:r w:rsidRPr="005D0B52">
              <w:rPr>
                <w:rFonts w:hint="eastAsia"/>
                <w:kern w:val="0"/>
                <w:sz w:val="21"/>
                <w:szCs w:val="21"/>
              </w:rPr>
              <w:t>;</w:t>
            </w:r>
            <w:r w:rsidRPr="005D0B52">
              <w:rPr>
                <w:rFonts w:hint="eastAsia"/>
                <w:kern w:val="0"/>
                <w:sz w:val="21"/>
                <w:szCs w:val="21"/>
              </w:rPr>
              <w:t>未及时浇水，草坪出现干旱现象</w:t>
            </w:r>
            <w:r w:rsidRPr="005D0B52">
              <w:rPr>
                <w:rFonts w:hint="eastAsia"/>
                <w:kern w:val="0"/>
                <w:sz w:val="21"/>
                <w:szCs w:val="21"/>
              </w:rPr>
              <w:t>,</w:t>
            </w:r>
            <w:r w:rsidRPr="005D0B52">
              <w:rPr>
                <w:rFonts w:hint="eastAsia"/>
                <w:kern w:val="0"/>
                <w:sz w:val="21"/>
                <w:szCs w:val="21"/>
              </w:rPr>
              <w:t>扣</w:t>
            </w:r>
            <w:r w:rsidRPr="005D0B52">
              <w:rPr>
                <w:rFonts w:hint="eastAsia"/>
                <w:kern w:val="0"/>
                <w:sz w:val="21"/>
                <w:szCs w:val="21"/>
              </w:rPr>
              <w:t>2</w:t>
            </w:r>
            <w:r w:rsidRPr="005D0B52">
              <w:rPr>
                <w:rFonts w:hint="eastAsia"/>
                <w:kern w:val="0"/>
                <w:sz w:val="21"/>
                <w:szCs w:val="21"/>
              </w:rPr>
              <w:t>分。</w:t>
            </w:r>
          </w:p>
        </w:tc>
      </w:tr>
      <w:tr w:rsidR="00A64787" w:rsidRPr="005D0B52">
        <w:trPr>
          <w:trHeight w:val="560"/>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草坪适时修剪</w:t>
            </w:r>
          </w:p>
        </w:tc>
        <w:tc>
          <w:tcPr>
            <w:tcW w:w="3086" w:type="dxa"/>
            <w:vMerge/>
            <w:vAlign w:val="center"/>
          </w:tcPr>
          <w:p w:rsidR="00A64787" w:rsidRPr="005D0B52" w:rsidRDefault="00A64787">
            <w:pPr>
              <w:pStyle w:val="af6"/>
              <w:rPr>
                <w:kern w:val="0"/>
                <w:sz w:val="21"/>
                <w:szCs w:val="21"/>
              </w:rPr>
            </w:pPr>
          </w:p>
        </w:tc>
      </w:tr>
      <w:tr w:rsidR="00A64787" w:rsidRPr="005D0B52">
        <w:trPr>
          <w:trHeight w:val="696"/>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适时浇水，按草坪生长规律和要求施肥</w:t>
            </w:r>
          </w:p>
        </w:tc>
        <w:tc>
          <w:tcPr>
            <w:tcW w:w="3086" w:type="dxa"/>
            <w:vMerge/>
            <w:vAlign w:val="center"/>
          </w:tcPr>
          <w:p w:rsidR="00A64787" w:rsidRPr="005D0B52" w:rsidRDefault="00A64787">
            <w:pPr>
              <w:pStyle w:val="af6"/>
              <w:rPr>
                <w:kern w:val="0"/>
                <w:sz w:val="21"/>
                <w:szCs w:val="21"/>
              </w:rPr>
            </w:pPr>
          </w:p>
        </w:tc>
      </w:tr>
      <w:tr w:rsidR="00A64787" w:rsidRPr="005D0B52">
        <w:trPr>
          <w:trHeight w:val="565"/>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无明显病虫为害症状</w:t>
            </w:r>
          </w:p>
        </w:tc>
        <w:tc>
          <w:tcPr>
            <w:tcW w:w="3086" w:type="dxa"/>
            <w:vMerge/>
            <w:vAlign w:val="center"/>
          </w:tcPr>
          <w:p w:rsidR="00A64787" w:rsidRPr="005D0B52" w:rsidRDefault="00A64787">
            <w:pPr>
              <w:pStyle w:val="af6"/>
              <w:rPr>
                <w:kern w:val="0"/>
                <w:sz w:val="21"/>
                <w:szCs w:val="21"/>
              </w:rPr>
            </w:pPr>
          </w:p>
        </w:tc>
      </w:tr>
      <w:tr w:rsidR="00A64787" w:rsidRPr="005D0B52">
        <w:trPr>
          <w:trHeight w:val="626"/>
        </w:trPr>
        <w:tc>
          <w:tcPr>
            <w:tcW w:w="675" w:type="dxa"/>
            <w:vMerge w:val="restart"/>
            <w:vAlign w:val="center"/>
          </w:tcPr>
          <w:p w:rsidR="00A64787" w:rsidRPr="005D0B52" w:rsidRDefault="00924A47">
            <w:pPr>
              <w:pStyle w:val="af6"/>
              <w:rPr>
                <w:kern w:val="0"/>
                <w:sz w:val="21"/>
                <w:szCs w:val="21"/>
              </w:rPr>
            </w:pPr>
            <w:r w:rsidRPr="005D0B52">
              <w:rPr>
                <w:rFonts w:hint="eastAsia"/>
                <w:kern w:val="0"/>
                <w:sz w:val="21"/>
                <w:szCs w:val="21"/>
              </w:rPr>
              <w:t>3</w:t>
            </w:r>
          </w:p>
        </w:tc>
        <w:tc>
          <w:tcPr>
            <w:tcW w:w="851" w:type="dxa"/>
            <w:vMerge w:val="restart"/>
            <w:vAlign w:val="center"/>
          </w:tcPr>
          <w:p w:rsidR="00A64787" w:rsidRPr="005D0B52" w:rsidRDefault="00924A47">
            <w:pPr>
              <w:pStyle w:val="af6"/>
              <w:rPr>
                <w:kern w:val="0"/>
                <w:sz w:val="21"/>
                <w:szCs w:val="21"/>
              </w:rPr>
            </w:pPr>
            <w:r w:rsidRPr="005D0B52">
              <w:rPr>
                <w:rFonts w:hint="eastAsia"/>
                <w:kern w:val="0"/>
                <w:sz w:val="21"/>
                <w:szCs w:val="21"/>
              </w:rPr>
              <w:t>树木养护</w:t>
            </w:r>
          </w:p>
          <w:p w:rsidR="00A64787" w:rsidRPr="005D0B52" w:rsidRDefault="00924A47">
            <w:pPr>
              <w:pStyle w:val="af6"/>
              <w:rPr>
                <w:kern w:val="0"/>
                <w:sz w:val="21"/>
                <w:szCs w:val="21"/>
              </w:rPr>
            </w:pPr>
            <w:r w:rsidRPr="005D0B52">
              <w:rPr>
                <w:rFonts w:hint="eastAsia"/>
                <w:kern w:val="0"/>
                <w:sz w:val="21"/>
                <w:szCs w:val="21"/>
              </w:rPr>
              <w:t xml:space="preserve">15 </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树木生长健壮、旺盛；死树枯枝及时清理，无枯死枝、病虫枝</w:t>
            </w:r>
          </w:p>
        </w:tc>
        <w:tc>
          <w:tcPr>
            <w:tcW w:w="3086" w:type="dxa"/>
            <w:vMerge w:val="restart"/>
            <w:vAlign w:val="center"/>
          </w:tcPr>
          <w:p w:rsidR="00A64787" w:rsidRPr="005D0B52" w:rsidRDefault="00924A47">
            <w:pPr>
              <w:pStyle w:val="af6"/>
              <w:rPr>
                <w:kern w:val="0"/>
                <w:sz w:val="21"/>
                <w:szCs w:val="21"/>
              </w:rPr>
            </w:pPr>
            <w:r w:rsidRPr="005D0B52">
              <w:rPr>
                <w:rFonts w:hint="eastAsia"/>
                <w:kern w:val="0"/>
                <w:sz w:val="21"/>
                <w:szCs w:val="21"/>
              </w:rPr>
              <w:t>死树枯枝未及时清除的，每株扣</w:t>
            </w:r>
            <w:r w:rsidRPr="005D0B52">
              <w:rPr>
                <w:rFonts w:hint="eastAsia"/>
                <w:kern w:val="0"/>
                <w:sz w:val="21"/>
                <w:szCs w:val="21"/>
              </w:rPr>
              <w:t>2</w:t>
            </w:r>
            <w:r w:rsidRPr="005D0B52">
              <w:rPr>
                <w:rFonts w:hint="eastAsia"/>
                <w:kern w:val="0"/>
                <w:sz w:val="21"/>
                <w:szCs w:val="21"/>
              </w:rPr>
              <w:t>分；未及时清理萌蘖、藤物、悬挂物、禁锢物、未及时抹牙每株扣</w:t>
            </w:r>
            <w:r w:rsidRPr="005D0B52">
              <w:rPr>
                <w:rFonts w:hint="eastAsia"/>
                <w:kern w:val="0"/>
                <w:sz w:val="21"/>
                <w:szCs w:val="21"/>
              </w:rPr>
              <w:t xml:space="preserve">2 </w:t>
            </w:r>
            <w:r w:rsidRPr="005D0B52">
              <w:rPr>
                <w:rFonts w:hint="eastAsia"/>
                <w:kern w:val="0"/>
                <w:sz w:val="21"/>
                <w:szCs w:val="21"/>
              </w:rPr>
              <w:t>分；倾斜树木未及时扶正每株扣</w:t>
            </w:r>
            <w:r w:rsidRPr="005D0B52">
              <w:rPr>
                <w:rFonts w:hint="eastAsia"/>
                <w:kern w:val="0"/>
                <w:sz w:val="21"/>
                <w:szCs w:val="21"/>
              </w:rPr>
              <w:t xml:space="preserve">2 </w:t>
            </w:r>
            <w:r w:rsidRPr="005D0B52">
              <w:rPr>
                <w:rFonts w:hint="eastAsia"/>
                <w:kern w:val="0"/>
                <w:sz w:val="21"/>
                <w:szCs w:val="21"/>
              </w:rPr>
              <w:t>分；树木出现明显病虫危害，每株扣</w:t>
            </w:r>
            <w:r w:rsidRPr="005D0B52">
              <w:rPr>
                <w:rFonts w:hint="eastAsia"/>
                <w:kern w:val="0"/>
                <w:sz w:val="21"/>
                <w:szCs w:val="21"/>
              </w:rPr>
              <w:t>3</w:t>
            </w:r>
            <w:r w:rsidRPr="005D0B52">
              <w:rPr>
                <w:rFonts w:hint="eastAsia"/>
                <w:kern w:val="0"/>
                <w:sz w:val="21"/>
                <w:szCs w:val="21"/>
              </w:rPr>
              <w:t>分。</w:t>
            </w:r>
          </w:p>
        </w:tc>
      </w:tr>
      <w:tr w:rsidR="00A64787" w:rsidRPr="005D0B52">
        <w:trPr>
          <w:trHeight w:val="527"/>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树根无萌蘖，树干无藤物缠绕，树梢无悬挂物</w:t>
            </w:r>
          </w:p>
        </w:tc>
        <w:tc>
          <w:tcPr>
            <w:tcW w:w="3086" w:type="dxa"/>
            <w:vMerge/>
            <w:vAlign w:val="center"/>
          </w:tcPr>
          <w:p w:rsidR="00A64787" w:rsidRPr="005D0B52" w:rsidRDefault="00A64787">
            <w:pPr>
              <w:pStyle w:val="af6"/>
              <w:rPr>
                <w:kern w:val="0"/>
                <w:sz w:val="21"/>
                <w:szCs w:val="21"/>
              </w:rPr>
            </w:pPr>
          </w:p>
        </w:tc>
      </w:tr>
      <w:tr w:rsidR="00A64787" w:rsidRPr="005D0B52">
        <w:trPr>
          <w:trHeight w:val="489"/>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行道树及时抹芽，树干上无萌条</w:t>
            </w:r>
          </w:p>
        </w:tc>
        <w:tc>
          <w:tcPr>
            <w:tcW w:w="3086" w:type="dxa"/>
            <w:vMerge/>
            <w:vAlign w:val="center"/>
          </w:tcPr>
          <w:p w:rsidR="00A64787" w:rsidRPr="005D0B52" w:rsidRDefault="00A64787">
            <w:pPr>
              <w:pStyle w:val="af6"/>
              <w:rPr>
                <w:kern w:val="0"/>
                <w:sz w:val="21"/>
                <w:szCs w:val="21"/>
              </w:rPr>
            </w:pPr>
          </w:p>
        </w:tc>
      </w:tr>
      <w:tr w:rsidR="00A64787" w:rsidRPr="005D0B52">
        <w:trPr>
          <w:trHeight w:val="402"/>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及时扶正倾斜树木</w:t>
            </w:r>
          </w:p>
        </w:tc>
        <w:tc>
          <w:tcPr>
            <w:tcW w:w="3086" w:type="dxa"/>
            <w:vMerge/>
            <w:vAlign w:val="center"/>
          </w:tcPr>
          <w:p w:rsidR="00A64787" w:rsidRPr="005D0B52" w:rsidRDefault="00A64787">
            <w:pPr>
              <w:pStyle w:val="af6"/>
              <w:rPr>
                <w:kern w:val="0"/>
                <w:sz w:val="21"/>
                <w:szCs w:val="21"/>
              </w:rPr>
            </w:pPr>
          </w:p>
        </w:tc>
      </w:tr>
      <w:tr w:rsidR="00A64787" w:rsidRPr="005D0B52">
        <w:trPr>
          <w:trHeight w:val="663"/>
        </w:trPr>
        <w:tc>
          <w:tcPr>
            <w:tcW w:w="675" w:type="dxa"/>
            <w:vMerge/>
            <w:vAlign w:val="center"/>
          </w:tcPr>
          <w:p w:rsidR="00A64787" w:rsidRPr="005D0B52" w:rsidRDefault="00A64787">
            <w:pPr>
              <w:pStyle w:val="af6"/>
              <w:rPr>
                <w:kern w:val="0"/>
                <w:sz w:val="21"/>
                <w:szCs w:val="21"/>
              </w:rPr>
            </w:pPr>
          </w:p>
        </w:tc>
        <w:tc>
          <w:tcPr>
            <w:tcW w:w="851" w:type="dxa"/>
            <w:vMerge/>
            <w:vAlign w:val="center"/>
          </w:tcPr>
          <w:p w:rsidR="00A64787" w:rsidRPr="005D0B52" w:rsidRDefault="00A64787">
            <w:pPr>
              <w:pStyle w:val="af6"/>
              <w:rPr>
                <w:kern w:val="0"/>
                <w:sz w:val="21"/>
                <w:szCs w:val="21"/>
              </w:rPr>
            </w:pP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无明显病虫为害症状；按树木生长规律和要求施肥</w:t>
            </w:r>
          </w:p>
        </w:tc>
        <w:tc>
          <w:tcPr>
            <w:tcW w:w="3086" w:type="dxa"/>
            <w:vMerge/>
            <w:vAlign w:val="center"/>
          </w:tcPr>
          <w:p w:rsidR="00A64787" w:rsidRPr="005D0B52" w:rsidRDefault="00A64787">
            <w:pPr>
              <w:pStyle w:val="af6"/>
              <w:rPr>
                <w:kern w:val="0"/>
                <w:sz w:val="21"/>
                <w:szCs w:val="21"/>
              </w:rPr>
            </w:pPr>
          </w:p>
        </w:tc>
      </w:tr>
      <w:tr w:rsidR="00A64787" w:rsidRPr="005D0B52">
        <w:trPr>
          <w:trHeight w:val="1194"/>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4</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缺株及时</w:t>
            </w:r>
          </w:p>
          <w:p w:rsidR="00A64787" w:rsidRPr="005D0B52" w:rsidRDefault="00924A47">
            <w:pPr>
              <w:pStyle w:val="af6"/>
              <w:rPr>
                <w:kern w:val="0"/>
                <w:sz w:val="21"/>
                <w:szCs w:val="21"/>
              </w:rPr>
            </w:pPr>
            <w:r w:rsidRPr="005D0B52">
              <w:rPr>
                <w:rFonts w:hint="eastAsia"/>
                <w:kern w:val="0"/>
                <w:sz w:val="21"/>
                <w:szCs w:val="21"/>
              </w:rPr>
              <w:t>补植</w:t>
            </w: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无明显黄土裸露，如发现有植株死亡和缺少，在发现后</w:t>
            </w:r>
            <w:r w:rsidRPr="005D0B52">
              <w:rPr>
                <w:rFonts w:hint="eastAsia"/>
                <w:kern w:val="0"/>
                <w:sz w:val="21"/>
                <w:szCs w:val="21"/>
              </w:rPr>
              <w:t xml:space="preserve">15 </w:t>
            </w:r>
            <w:r w:rsidRPr="005D0B52">
              <w:rPr>
                <w:rFonts w:hint="eastAsia"/>
                <w:kern w:val="0"/>
                <w:sz w:val="21"/>
                <w:szCs w:val="21"/>
              </w:rPr>
              <w:t>日内，更换相同种类和高度的植物，及时浇水保证成活。</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树木、地被缺株在</w:t>
            </w:r>
            <w:r w:rsidRPr="005D0B52">
              <w:rPr>
                <w:rFonts w:hint="eastAsia"/>
                <w:kern w:val="0"/>
                <w:sz w:val="21"/>
                <w:szCs w:val="21"/>
              </w:rPr>
              <w:t>15</w:t>
            </w:r>
            <w:r w:rsidRPr="005D0B52">
              <w:rPr>
                <w:rFonts w:hint="eastAsia"/>
                <w:kern w:val="0"/>
                <w:sz w:val="21"/>
                <w:szCs w:val="21"/>
              </w:rPr>
              <w:t>日内（冰冻季节除外）未补齐的，树木每株扣</w:t>
            </w:r>
            <w:r w:rsidRPr="005D0B52">
              <w:rPr>
                <w:rFonts w:hint="eastAsia"/>
                <w:kern w:val="0"/>
                <w:sz w:val="21"/>
                <w:szCs w:val="21"/>
              </w:rPr>
              <w:t>1</w:t>
            </w:r>
            <w:r w:rsidRPr="005D0B52">
              <w:rPr>
                <w:rFonts w:hint="eastAsia"/>
                <w:kern w:val="0"/>
                <w:sz w:val="21"/>
                <w:szCs w:val="21"/>
              </w:rPr>
              <w:t>分；地被每平方米扣</w:t>
            </w:r>
            <w:r w:rsidRPr="005D0B52">
              <w:rPr>
                <w:rFonts w:hint="eastAsia"/>
                <w:kern w:val="0"/>
                <w:sz w:val="21"/>
                <w:szCs w:val="21"/>
              </w:rPr>
              <w:t>1</w:t>
            </w:r>
            <w:r w:rsidRPr="005D0B52">
              <w:rPr>
                <w:rFonts w:hint="eastAsia"/>
                <w:kern w:val="0"/>
                <w:sz w:val="21"/>
                <w:szCs w:val="21"/>
              </w:rPr>
              <w:t>分。</w:t>
            </w:r>
          </w:p>
        </w:tc>
      </w:tr>
      <w:tr w:rsidR="00A64787" w:rsidRPr="005D0B52">
        <w:trPr>
          <w:trHeight w:val="2090"/>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5</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修剪</w:t>
            </w:r>
            <w:r w:rsidRPr="005D0B52">
              <w:rPr>
                <w:rFonts w:hint="eastAsia"/>
                <w:kern w:val="0"/>
                <w:sz w:val="21"/>
                <w:szCs w:val="21"/>
              </w:rPr>
              <w:t>20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及时修去枯死枝、病虫枝、徒长枝、内膛枝、并生枝和损伤枝，剪口平滑，树皮无撕裂现象。</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树木根部草坪长满未切边的，每株扣</w:t>
            </w:r>
            <w:r w:rsidRPr="005D0B52">
              <w:rPr>
                <w:rFonts w:hint="eastAsia"/>
                <w:kern w:val="0"/>
                <w:sz w:val="21"/>
                <w:szCs w:val="21"/>
              </w:rPr>
              <w:t xml:space="preserve">2 </w:t>
            </w:r>
            <w:r w:rsidRPr="005D0B52">
              <w:rPr>
                <w:rFonts w:hint="eastAsia"/>
                <w:kern w:val="0"/>
                <w:sz w:val="21"/>
                <w:szCs w:val="21"/>
              </w:rPr>
              <w:t>分；未按要求修剪内膛枝、下垂枝、病虫枝，每株扣</w:t>
            </w:r>
            <w:r w:rsidRPr="005D0B52">
              <w:rPr>
                <w:rFonts w:hint="eastAsia"/>
                <w:kern w:val="0"/>
                <w:sz w:val="21"/>
                <w:szCs w:val="21"/>
              </w:rPr>
              <w:t xml:space="preserve">2 </w:t>
            </w:r>
            <w:r w:rsidRPr="005D0B52">
              <w:rPr>
                <w:rFonts w:hint="eastAsia"/>
                <w:kern w:val="0"/>
                <w:sz w:val="21"/>
                <w:szCs w:val="21"/>
              </w:rPr>
              <w:t>分；严重违反乔木、花灌木、地被修剪原则的，视情节轻重，每次扣</w:t>
            </w:r>
            <w:r w:rsidRPr="005D0B52">
              <w:rPr>
                <w:rFonts w:hint="eastAsia"/>
                <w:kern w:val="0"/>
                <w:sz w:val="21"/>
                <w:szCs w:val="21"/>
              </w:rPr>
              <w:t>2-5</w:t>
            </w:r>
            <w:r w:rsidRPr="005D0B52">
              <w:rPr>
                <w:rFonts w:hint="eastAsia"/>
                <w:kern w:val="0"/>
                <w:sz w:val="21"/>
                <w:szCs w:val="21"/>
              </w:rPr>
              <w:t>分。</w:t>
            </w:r>
          </w:p>
        </w:tc>
      </w:tr>
      <w:tr w:rsidR="00A64787" w:rsidRPr="005D0B52">
        <w:trPr>
          <w:trHeight w:val="1030"/>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6</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防寒</w:t>
            </w:r>
          </w:p>
          <w:p w:rsidR="00A64787" w:rsidRPr="005D0B52" w:rsidRDefault="00924A47">
            <w:pPr>
              <w:pStyle w:val="af6"/>
              <w:rPr>
                <w:kern w:val="0"/>
                <w:sz w:val="21"/>
                <w:szCs w:val="21"/>
              </w:rPr>
            </w:pP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培土、铺草帘、缠树干、防寒帐等工作在</w:t>
            </w:r>
            <w:r w:rsidRPr="005D0B52">
              <w:rPr>
                <w:rFonts w:hint="eastAsia"/>
                <w:kern w:val="0"/>
                <w:sz w:val="21"/>
                <w:szCs w:val="21"/>
              </w:rPr>
              <w:t xml:space="preserve">11 </w:t>
            </w:r>
            <w:r w:rsidRPr="005D0B52">
              <w:rPr>
                <w:rFonts w:hint="eastAsia"/>
                <w:kern w:val="0"/>
                <w:sz w:val="21"/>
                <w:szCs w:val="21"/>
              </w:rPr>
              <w:t>月中旬前完成（可根据实际情况进行调整）。</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未做防寒措施，每处扣</w:t>
            </w:r>
            <w:r w:rsidRPr="005D0B52">
              <w:rPr>
                <w:rFonts w:hint="eastAsia"/>
                <w:kern w:val="0"/>
                <w:sz w:val="21"/>
                <w:szCs w:val="21"/>
              </w:rPr>
              <w:t xml:space="preserve">1 </w:t>
            </w:r>
            <w:r w:rsidRPr="005D0B52">
              <w:rPr>
                <w:rFonts w:hint="eastAsia"/>
                <w:kern w:val="0"/>
                <w:sz w:val="21"/>
                <w:szCs w:val="21"/>
              </w:rPr>
              <w:t>分。</w:t>
            </w:r>
          </w:p>
        </w:tc>
      </w:tr>
      <w:tr w:rsidR="00A64787" w:rsidRPr="005D0B52">
        <w:trPr>
          <w:trHeight w:val="983"/>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7</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设施维护</w:t>
            </w:r>
          </w:p>
          <w:p w:rsidR="00A64787" w:rsidRPr="005D0B52" w:rsidRDefault="00924A47">
            <w:pPr>
              <w:pStyle w:val="af6"/>
              <w:rPr>
                <w:kern w:val="0"/>
                <w:sz w:val="21"/>
                <w:szCs w:val="21"/>
              </w:rPr>
            </w:pPr>
            <w:r w:rsidRPr="005D0B52">
              <w:rPr>
                <w:rFonts w:hint="eastAsia"/>
                <w:kern w:val="0"/>
                <w:sz w:val="21"/>
                <w:szCs w:val="21"/>
              </w:rPr>
              <w:t>5</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广场、绿地内设施完好无损，园林设施品上无乱贴乱画。</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园林设施损坏未及时修补的，每处扣</w:t>
            </w:r>
            <w:r w:rsidRPr="005D0B52">
              <w:rPr>
                <w:rFonts w:hint="eastAsia"/>
                <w:kern w:val="0"/>
                <w:sz w:val="21"/>
                <w:szCs w:val="21"/>
              </w:rPr>
              <w:t>1-2</w:t>
            </w:r>
            <w:r w:rsidRPr="005D0B52">
              <w:rPr>
                <w:rFonts w:hint="eastAsia"/>
                <w:kern w:val="0"/>
                <w:sz w:val="21"/>
                <w:szCs w:val="21"/>
              </w:rPr>
              <w:t>分；涂抹刻划未及时清理，每处扣</w:t>
            </w:r>
            <w:r w:rsidRPr="005D0B52">
              <w:rPr>
                <w:rFonts w:hint="eastAsia"/>
                <w:kern w:val="0"/>
                <w:sz w:val="21"/>
                <w:szCs w:val="21"/>
              </w:rPr>
              <w:t>2</w:t>
            </w:r>
            <w:r w:rsidRPr="005D0B52">
              <w:rPr>
                <w:rFonts w:hint="eastAsia"/>
                <w:kern w:val="0"/>
                <w:sz w:val="21"/>
                <w:szCs w:val="21"/>
              </w:rPr>
              <w:t>分。</w:t>
            </w:r>
          </w:p>
        </w:tc>
      </w:tr>
      <w:tr w:rsidR="00A64787" w:rsidRPr="005D0B52">
        <w:trPr>
          <w:trHeight w:val="1159"/>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8</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文明安全</w:t>
            </w:r>
          </w:p>
          <w:p w:rsidR="00A64787" w:rsidRPr="005D0B52" w:rsidRDefault="00924A47">
            <w:pPr>
              <w:pStyle w:val="af6"/>
              <w:rPr>
                <w:kern w:val="0"/>
                <w:sz w:val="21"/>
                <w:szCs w:val="21"/>
              </w:rPr>
            </w:pPr>
            <w:r w:rsidRPr="005D0B52">
              <w:rPr>
                <w:rFonts w:hint="eastAsia"/>
                <w:kern w:val="0"/>
                <w:sz w:val="21"/>
                <w:szCs w:val="21"/>
              </w:rPr>
              <w:t>养护</w:t>
            </w:r>
          </w:p>
          <w:p w:rsidR="00A64787" w:rsidRPr="005D0B52" w:rsidRDefault="00924A47">
            <w:pPr>
              <w:pStyle w:val="af6"/>
              <w:rPr>
                <w:kern w:val="0"/>
                <w:sz w:val="21"/>
                <w:szCs w:val="21"/>
              </w:rPr>
            </w:pPr>
            <w:r w:rsidRPr="005D0B52">
              <w:rPr>
                <w:rFonts w:hint="eastAsia"/>
                <w:kern w:val="0"/>
                <w:sz w:val="21"/>
                <w:szCs w:val="21"/>
              </w:rPr>
              <w:t>5</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做到文明作业，随时保持道路的清洁、畅通，并由专人负责监管。养护作业设置警示标志。</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未做到的，每次扣</w:t>
            </w:r>
            <w:r w:rsidRPr="005D0B52">
              <w:rPr>
                <w:rFonts w:hint="eastAsia"/>
                <w:kern w:val="0"/>
                <w:sz w:val="21"/>
                <w:szCs w:val="21"/>
              </w:rPr>
              <w:t>1</w:t>
            </w:r>
            <w:r w:rsidRPr="005D0B52">
              <w:rPr>
                <w:rFonts w:hint="eastAsia"/>
                <w:kern w:val="0"/>
                <w:sz w:val="21"/>
                <w:szCs w:val="21"/>
              </w:rPr>
              <w:t>分，</w:t>
            </w:r>
            <w:r w:rsidRPr="005D0B52">
              <w:rPr>
                <w:rFonts w:hint="eastAsia"/>
                <w:kern w:val="0"/>
                <w:sz w:val="21"/>
                <w:szCs w:val="21"/>
              </w:rPr>
              <w:t xml:space="preserve"> </w:t>
            </w:r>
            <w:r w:rsidRPr="005D0B52">
              <w:rPr>
                <w:rFonts w:hint="eastAsia"/>
                <w:kern w:val="0"/>
                <w:sz w:val="21"/>
                <w:szCs w:val="21"/>
              </w:rPr>
              <w:t>发生安全事故的，得</w:t>
            </w:r>
            <w:r w:rsidRPr="005D0B52">
              <w:rPr>
                <w:rFonts w:hint="eastAsia"/>
                <w:kern w:val="0"/>
                <w:sz w:val="21"/>
                <w:szCs w:val="21"/>
              </w:rPr>
              <w:t>0</w:t>
            </w:r>
            <w:r w:rsidRPr="005D0B52">
              <w:rPr>
                <w:rFonts w:hint="eastAsia"/>
                <w:kern w:val="0"/>
                <w:sz w:val="21"/>
                <w:szCs w:val="21"/>
              </w:rPr>
              <w:t>分。</w:t>
            </w:r>
          </w:p>
        </w:tc>
      </w:tr>
      <w:tr w:rsidR="00A64787" w:rsidRPr="005D0B52">
        <w:trPr>
          <w:trHeight w:val="1194"/>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9</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档案管理</w:t>
            </w:r>
          </w:p>
          <w:p w:rsidR="00A64787" w:rsidRPr="005D0B52" w:rsidRDefault="00924A47">
            <w:pPr>
              <w:pStyle w:val="af6"/>
              <w:rPr>
                <w:kern w:val="0"/>
                <w:sz w:val="21"/>
                <w:szCs w:val="21"/>
              </w:rPr>
            </w:pPr>
            <w:r w:rsidRPr="005D0B52">
              <w:rPr>
                <w:rFonts w:hint="eastAsia"/>
                <w:kern w:val="0"/>
                <w:sz w:val="21"/>
                <w:szCs w:val="21"/>
              </w:rPr>
              <w:t>10</w:t>
            </w:r>
            <w:r w:rsidRPr="005D0B52">
              <w:rPr>
                <w:rFonts w:hint="eastAsia"/>
                <w:kern w:val="0"/>
                <w:sz w:val="21"/>
                <w:szCs w:val="21"/>
              </w:rPr>
              <w:t>分</w:t>
            </w:r>
          </w:p>
        </w:tc>
        <w:tc>
          <w:tcPr>
            <w:tcW w:w="4548" w:type="dxa"/>
            <w:vAlign w:val="center"/>
          </w:tcPr>
          <w:p w:rsidR="00A64787" w:rsidRPr="005D0B52" w:rsidRDefault="00924A47">
            <w:pPr>
              <w:pStyle w:val="af6"/>
              <w:rPr>
                <w:kern w:val="0"/>
                <w:sz w:val="21"/>
                <w:szCs w:val="21"/>
              </w:rPr>
            </w:pPr>
            <w:r w:rsidRPr="005D0B52">
              <w:rPr>
                <w:rFonts w:hint="eastAsia"/>
                <w:kern w:val="0"/>
                <w:sz w:val="21"/>
                <w:szCs w:val="21"/>
              </w:rPr>
              <w:t>日常养护管理作业资料齐全，做到有记录，有统计，并且资料与实际养护情况相符。年终对全年资料进行汇总装订。</w:t>
            </w:r>
          </w:p>
        </w:tc>
        <w:tc>
          <w:tcPr>
            <w:tcW w:w="3086" w:type="dxa"/>
            <w:vAlign w:val="center"/>
          </w:tcPr>
          <w:p w:rsidR="00A64787" w:rsidRPr="005D0B52" w:rsidRDefault="00924A47">
            <w:pPr>
              <w:pStyle w:val="af6"/>
              <w:rPr>
                <w:kern w:val="0"/>
                <w:sz w:val="21"/>
                <w:szCs w:val="21"/>
              </w:rPr>
            </w:pPr>
            <w:r w:rsidRPr="005D0B52">
              <w:rPr>
                <w:rFonts w:hint="eastAsia"/>
                <w:kern w:val="0"/>
                <w:sz w:val="21"/>
                <w:szCs w:val="21"/>
              </w:rPr>
              <w:t>日常管理中未按要求做记录，每次扣</w:t>
            </w:r>
            <w:r w:rsidRPr="005D0B52">
              <w:rPr>
                <w:rFonts w:hint="eastAsia"/>
                <w:kern w:val="0"/>
                <w:sz w:val="21"/>
                <w:szCs w:val="21"/>
              </w:rPr>
              <w:t>2</w:t>
            </w:r>
            <w:r w:rsidRPr="005D0B52">
              <w:rPr>
                <w:rFonts w:hint="eastAsia"/>
                <w:kern w:val="0"/>
                <w:sz w:val="21"/>
                <w:szCs w:val="21"/>
              </w:rPr>
              <w:t>分，出现伪造编制资料扣</w:t>
            </w:r>
            <w:r w:rsidRPr="005D0B52">
              <w:rPr>
                <w:rFonts w:hint="eastAsia"/>
                <w:kern w:val="0"/>
                <w:sz w:val="21"/>
                <w:szCs w:val="21"/>
              </w:rPr>
              <w:t xml:space="preserve">5 </w:t>
            </w:r>
            <w:r w:rsidRPr="005D0B52">
              <w:rPr>
                <w:rFonts w:hint="eastAsia"/>
                <w:kern w:val="0"/>
                <w:sz w:val="21"/>
                <w:szCs w:val="21"/>
              </w:rPr>
              <w:t>分；每月养护台帐不健全的，每次扣</w:t>
            </w:r>
            <w:r w:rsidRPr="005D0B52">
              <w:rPr>
                <w:rFonts w:hint="eastAsia"/>
                <w:kern w:val="0"/>
                <w:sz w:val="21"/>
                <w:szCs w:val="21"/>
              </w:rPr>
              <w:t>3</w:t>
            </w:r>
            <w:r w:rsidRPr="005D0B52">
              <w:rPr>
                <w:rFonts w:hint="eastAsia"/>
                <w:kern w:val="0"/>
                <w:sz w:val="21"/>
                <w:szCs w:val="21"/>
              </w:rPr>
              <w:t>分。</w:t>
            </w:r>
          </w:p>
        </w:tc>
      </w:tr>
      <w:tr w:rsidR="00A64787" w:rsidRPr="005D0B52">
        <w:trPr>
          <w:trHeight w:val="648"/>
        </w:trPr>
        <w:tc>
          <w:tcPr>
            <w:tcW w:w="675" w:type="dxa"/>
            <w:vAlign w:val="center"/>
          </w:tcPr>
          <w:p w:rsidR="00A64787" w:rsidRPr="005D0B52" w:rsidRDefault="00924A47">
            <w:pPr>
              <w:pStyle w:val="af6"/>
              <w:rPr>
                <w:kern w:val="0"/>
                <w:sz w:val="21"/>
                <w:szCs w:val="21"/>
              </w:rPr>
            </w:pPr>
            <w:r w:rsidRPr="005D0B52">
              <w:rPr>
                <w:rFonts w:hint="eastAsia"/>
                <w:kern w:val="0"/>
                <w:sz w:val="21"/>
                <w:szCs w:val="21"/>
              </w:rPr>
              <w:t>总分</w:t>
            </w:r>
          </w:p>
        </w:tc>
        <w:tc>
          <w:tcPr>
            <w:tcW w:w="851" w:type="dxa"/>
            <w:vAlign w:val="center"/>
          </w:tcPr>
          <w:p w:rsidR="00A64787" w:rsidRPr="005D0B52" w:rsidRDefault="00924A47">
            <w:pPr>
              <w:pStyle w:val="af6"/>
              <w:rPr>
                <w:kern w:val="0"/>
                <w:sz w:val="21"/>
                <w:szCs w:val="21"/>
              </w:rPr>
            </w:pPr>
            <w:r w:rsidRPr="005D0B52">
              <w:rPr>
                <w:rFonts w:hint="eastAsia"/>
                <w:kern w:val="0"/>
                <w:sz w:val="21"/>
                <w:szCs w:val="21"/>
              </w:rPr>
              <w:t>100</w:t>
            </w:r>
            <w:r w:rsidRPr="005D0B52">
              <w:rPr>
                <w:rFonts w:hint="eastAsia"/>
                <w:kern w:val="0"/>
                <w:sz w:val="21"/>
                <w:szCs w:val="21"/>
              </w:rPr>
              <w:t>分</w:t>
            </w:r>
          </w:p>
        </w:tc>
        <w:tc>
          <w:tcPr>
            <w:tcW w:w="4548" w:type="dxa"/>
          </w:tcPr>
          <w:p w:rsidR="00A64787" w:rsidRPr="005D0B52" w:rsidRDefault="00A64787">
            <w:pPr>
              <w:pStyle w:val="af6"/>
              <w:rPr>
                <w:kern w:val="0"/>
                <w:sz w:val="21"/>
                <w:szCs w:val="21"/>
              </w:rPr>
            </w:pPr>
          </w:p>
        </w:tc>
        <w:tc>
          <w:tcPr>
            <w:tcW w:w="3086" w:type="dxa"/>
          </w:tcPr>
          <w:p w:rsidR="00A64787" w:rsidRPr="005D0B52" w:rsidRDefault="00A64787">
            <w:pPr>
              <w:pStyle w:val="af6"/>
              <w:rPr>
                <w:kern w:val="0"/>
                <w:sz w:val="21"/>
                <w:szCs w:val="21"/>
              </w:rPr>
            </w:pPr>
          </w:p>
        </w:tc>
      </w:tr>
    </w:tbl>
    <w:p w:rsidR="00A64787" w:rsidRPr="005D0B52" w:rsidRDefault="00A64787">
      <w:pPr>
        <w:pStyle w:val="af6"/>
        <w:rPr>
          <w:rFonts w:ascii="仿宋_GB2312" w:eastAsia="仿宋_GB2312" w:hAnsi="宋体" w:cs="黑体"/>
          <w:b/>
          <w:kern w:val="0"/>
          <w:sz w:val="21"/>
          <w:szCs w:val="21"/>
        </w:rPr>
      </w:pPr>
    </w:p>
    <w:p w:rsidR="00A64787" w:rsidRPr="005D0B52" w:rsidRDefault="00924A47">
      <w:pPr>
        <w:pStyle w:val="1"/>
        <w:rPr>
          <w:rFonts w:ascii="宋体" w:hAnsi="宋体"/>
        </w:rPr>
      </w:pPr>
      <w:bookmarkStart w:id="85" w:name="_Toc31987"/>
      <w:bookmarkEnd w:id="80"/>
      <w:r w:rsidRPr="005D0B52">
        <w:rPr>
          <w:rFonts w:ascii="宋体" w:hAnsi="宋体"/>
        </w:rPr>
        <w:br w:type="page"/>
      </w:r>
      <w:r w:rsidRPr="005D0B52">
        <w:rPr>
          <w:rFonts w:ascii="宋体" w:hAnsi="宋体" w:hint="eastAsia"/>
        </w:rPr>
        <w:lastRenderedPageBreak/>
        <w:t>第六章附件</w:t>
      </w:r>
      <w:bookmarkEnd w:id="85"/>
    </w:p>
    <w:p w:rsidR="00A64787" w:rsidRPr="005D0B52" w:rsidRDefault="00A64787">
      <w:pPr>
        <w:pStyle w:val="24"/>
        <w:ind w:right="210"/>
        <w:rPr>
          <w:rFonts w:ascii="宋体" w:hAnsi="宋体"/>
        </w:rPr>
      </w:pPr>
    </w:p>
    <w:p w:rsidR="00A64787" w:rsidRPr="005D0B52" w:rsidRDefault="00924A47">
      <w:pPr>
        <w:pStyle w:val="24"/>
        <w:ind w:right="210"/>
        <w:rPr>
          <w:rFonts w:ascii="宋体" w:hAnsi="宋体"/>
        </w:rPr>
      </w:pPr>
      <w:r w:rsidRPr="005D0B52">
        <w:rPr>
          <w:rFonts w:ascii="宋体" w:hAnsi="宋体" w:hint="eastAsia"/>
        </w:rPr>
        <w:t>说明：</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1、投标人须认真填写和提交本部分中的附件文件；</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2、对附件文件中所要求的内容应给予明确的答复；</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3、附件文件的签字人应保证其对一切问题的答复、所做的声明及出具的资格资质文件、资料等具有真实性和准确性；</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4、招标人将对投标人提交的文件、资料等内容予以保密，但不退还；</w:t>
      </w:r>
    </w:p>
    <w:p w:rsidR="00A64787" w:rsidRPr="005D0B52" w:rsidRDefault="00924A47">
      <w:pPr>
        <w:spacing w:line="560" w:lineRule="exact"/>
        <w:ind w:firstLineChars="200" w:firstLine="480"/>
        <w:rPr>
          <w:rFonts w:ascii="宋体" w:hAnsi="宋体"/>
          <w:sz w:val="24"/>
        </w:rPr>
      </w:pPr>
      <w:r w:rsidRPr="005D0B52">
        <w:rPr>
          <w:rFonts w:ascii="宋体" w:hAnsi="宋体" w:hint="eastAsia"/>
          <w:sz w:val="24"/>
        </w:rPr>
        <w:t>5、所有附件文件应以中文书写，作为投标文件的组成部分。</w:t>
      </w:r>
    </w:p>
    <w:p w:rsidR="00A64787" w:rsidRPr="005D0B52" w:rsidRDefault="00A64787"/>
    <w:p w:rsidR="00A64787" w:rsidRPr="005D0B52" w:rsidRDefault="00924A47">
      <w:pPr>
        <w:pStyle w:val="3"/>
        <w:spacing w:before="120" w:after="120" w:line="560" w:lineRule="exact"/>
        <w:rPr>
          <w:rFonts w:ascii="宋体" w:hAnsi="宋体" w:cs="宋体"/>
          <w:sz w:val="24"/>
          <w:szCs w:val="24"/>
        </w:rPr>
      </w:pPr>
      <w:bookmarkStart w:id="86" w:name="_Toc7836"/>
      <w:r w:rsidRPr="005D0B52">
        <w:rPr>
          <w:rFonts w:ascii="宋体" w:hAnsi="宋体" w:cs="宋体" w:hint="eastAsia"/>
          <w:sz w:val="24"/>
          <w:szCs w:val="24"/>
        </w:rPr>
        <w:t>附件一、投标函</w:t>
      </w:r>
      <w:bookmarkEnd w:id="86"/>
    </w:p>
    <w:p w:rsidR="00A64787" w:rsidRPr="005D0B52" w:rsidRDefault="00924A47">
      <w:pPr>
        <w:jc w:val="center"/>
        <w:rPr>
          <w:rFonts w:ascii="宋体" w:hAnsi="宋体"/>
          <w:b/>
          <w:bCs/>
          <w:sz w:val="36"/>
          <w:szCs w:val="36"/>
        </w:rPr>
      </w:pPr>
      <w:r w:rsidRPr="005D0B52">
        <w:rPr>
          <w:rFonts w:ascii="宋体" w:hAnsi="宋体" w:hint="eastAsia"/>
          <w:b/>
          <w:bCs/>
          <w:sz w:val="36"/>
          <w:szCs w:val="36"/>
        </w:rPr>
        <w:t>投标函</w:t>
      </w:r>
    </w:p>
    <w:p w:rsidR="00A64787" w:rsidRPr="005D0B52" w:rsidRDefault="00924A47" w:rsidP="00B23F74">
      <w:pPr>
        <w:pStyle w:val="af5"/>
        <w:adjustRightInd w:val="0"/>
        <w:snapToGrid w:val="0"/>
        <w:spacing w:beforeLines="30" w:line="460" w:lineRule="exact"/>
        <w:ind w:leftChars="0" w:left="0"/>
        <w:rPr>
          <w:rFonts w:ascii="宋体" w:hAnsi="宋体"/>
          <w:i/>
          <w:iCs/>
          <w:sz w:val="24"/>
        </w:rPr>
      </w:pPr>
      <w:r w:rsidRPr="005D0B52">
        <w:rPr>
          <w:rFonts w:ascii="宋体" w:hAnsi="宋体" w:hint="eastAsia"/>
          <w:sz w:val="24"/>
          <w:u w:val="single"/>
        </w:rPr>
        <w:t xml:space="preserve"> 中国重汽集团青岛重工有限公司</w:t>
      </w:r>
      <w:r w:rsidRPr="005D0B52">
        <w:rPr>
          <w:rFonts w:ascii="宋体" w:hAnsi="宋体" w:hint="eastAsia"/>
          <w:i/>
          <w:iCs/>
          <w:sz w:val="24"/>
        </w:rPr>
        <w:t>：</w:t>
      </w:r>
    </w:p>
    <w:p w:rsidR="00A64787" w:rsidRPr="005D0B52" w:rsidRDefault="00924A47">
      <w:pPr>
        <w:spacing w:line="360" w:lineRule="auto"/>
        <w:ind w:firstLineChars="200" w:firstLine="480"/>
        <w:rPr>
          <w:rFonts w:ascii="宋体" w:hAnsi="宋体" w:cs="宋体"/>
          <w:sz w:val="24"/>
          <w:szCs w:val="24"/>
        </w:rPr>
      </w:pPr>
      <w:r w:rsidRPr="005D0B52">
        <w:rPr>
          <w:rFonts w:ascii="宋体" w:hAnsi="宋体" w:hint="eastAsia"/>
          <w:sz w:val="24"/>
        </w:rPr>
        <w:t>按照《中华人民共和国招标投标法》等有关法律规定，我们根据编号为</w:t>
      </w:r>
      <w:r w:rsidRPr="005D0B52">
        <w:rPr>
          <w:rFonts w:ascii="宋体" w:hAnsi="宋体" w:cs="宋体" w:hint="eastAsia"/>
          <w:sz w:val="24"/>
          <w:szCs w:val="24"/>
          <w:u w:val="single"/>
        </w:rPr>
        <w:t>ZHFW2025111802</w:t>
      </w:r>
      <w:r w:rsidRPr="005D0B52">
        <w:rPr>
          <w:rFonts w:ascii="宋体" w:hAnsi="宋体" w:hint="eastAsia"/>
          <w:sz w:val="24"/>
        </w:rPr>
        <w:t>招标文件的要求，对</w:t>
      </w:r>
      <w:r w:rsidRPr="005D0B52">
        <w:rPr>
          <w:rFonts w:ascii="宋体" w:hAnsi="宋体" w:cs="宋体" w:hint="eastAsia"/>
          <w:sz w:val="24"/>
          <w:szCs w:val="24"/>
          <w:u w:val="single"/>
        </w:rPr>
        <w:t>中国重汽青岛重工物业服务项目</w:t>
      </w:r>
      <w:r w:rsidRPr="005D0B52">
        <w:rPr>
          <w:rFonts w:ascii="宋体" w:hAnsi="宋体" w:hint="eastAsia"/>
          <w:sz w:val="24"/>
        </w:rPr>
        <w:t>进行投标。由投标人（全称）正式委托全权代表（姓名、职务）提交投标文件正本一份，副本四份，并保证所提供的全部资料的真实性、准确性。</w:t>
      </w:r>
    </w:p>
    <w:p w:rsidR="00A64787" w:rsidRPr="005D0B52" w:rsidRDefault="00924A47" w:rsidP="00B23F74">
      <w:pPr>
        <w:tabs>
          <w:tab w:val="left" w:pos="105"/>
        </w:tabs>
        <w:adjustRightInd w:val="0"/>
        <w:snapToGrid w:val="0"/>
        <w:spacing w:beforeLines="30" w:line="460" w:lineRule="exact"/>
        <w:ind w:firstLineChars="200" w:firstLine="480"/>
        <w:rPr>
          <w:rFonts w:ascii="宋体" w:hAnsi="宋体"/>
          <w:bCs/>
          <w:sz w:val="24"/>
        </w:rPr>
      </w:pPr>
      <w:r w:rsidRPr="005D0B52">
        <w:rPr>
          <w:rFonts w:ascii="宋体" w:hAnsi="宋体" w:hint="eastAsia"/>
          <w:bCs/>
          <w:sz w:val="24"/>
        </w:rPr>
        <w:t>（1）</w:t>
      </w:r>
      <w:r w:rsidRPr="005D0B52">
        <w:rPr>
          <w:rFonts w:ascii="宋体" w:hAnsi="宋体" w:hint="eastAsia"/>
          <w:sz w:val="24"/>
        </w:rPr>
        <w:t>如果我方的投标文件被接受，我方将履行招标文件中规定的每一项要求，并按我方投标文件中的承诺按期、保质、保量提供服务。</w:t>
      </w:r>
    </w:p>
    <w:p w:rsidR="00A64787" w:rsidRPr="005D0B52" w:rsidRDefault="00924A47" w:rsidP="00B23F74">
      <w:pPr>
        <w:tabs>
          <w:tab w:val="left" w:pos="105"/>
        </w:tabs>
        <w:adjustRightInd w:val="0"/>
        <w:snapToGrid w:val="0"/>
        <w:spacing w:beforeLines="30" w:line="460" w:lineRule="exact"/>
        <w:ind w:firstLineChars="200" w:firstLine="480"/>
        <w:rPr>
          <w:rFonts w:ascii="宋体" w:hAnsi="宋体"/>
          <w:bCs/>
          <w:sz w:val="24"/>
        </w:rPr>
      </w:pPr>
      <w:r w:rsidRPr="005D0B52">
        <w:rPr>
          <w:rFonts w:ascii="宋体" w:hAnsi="宋体" w:hint="eastAsia"/>
          <w:bCs/>
          <w:sz w:val="24"/>
        </w:rPr>
        <w:t>（2）</w:t>
      </w:r>
      <w:r w:rsidRPr="005D0B52">
        <w:rPr>
          <w:rFonts w:ascii="宋体" w:hAnsi="宋体" w:hint="eastAsia"/>
          <w:sz w:val="24"/>
        </w:rPr>
        <w:t>我方理解，最低报价不是中标的唯一条件，你们有选择中标人的权利。</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（3）我方已详细检查所有招标文件、附件以及所提供的参考文件等，因模糊和误解产生的一切后果，由我方自负。</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（4）投标文件在公开报价后90天内有效。如果我方在规定公开报价后的有效期内撤回递交投标文件，将被没收投标保证金。</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（5）我方同意招标人的要求，提供与递交投标文件有关的其他数据和资料。</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bCs/>
          <w:sz w:val="24"/>
        </w:rPr>
        <w:t>（6）我方愿按《中华人民共和国民法典》履行自己的全部责任。</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lastRenderedPageBreak/>
        <w:t>（7）我方若未</w:t>
      </w:r>
      <w:r w:rsidRPr="005D0B52">
        <w:rPr>
          <w:rFonts w:ascii="宋体" w:hAnsi="宋体" w:hint="eastAsia"/>
          <w:bCs/>
          <w:sz w:val="24"/>
        </w:rPr>
        <w:t>成为中标人</w:t>
      </w:r>
      <w:r w:rsidRPr="005D0B52">
        <w:rPr>
          <w:rFonts w:ascii="宋体" w:hAnsi="宋体" w:hint="eastAsia"/>
          <w:sz w:val="24"/>
        </w:rPr>
        <w:t>，招标人有权不做任何解释。</w:t>
      </w:r>
    </w:p>
    <w:p w:rsidR="00A64787" w:rsidRPr="005D0B52" w:rsidRDefault="00924A47" w:rsidP="00B23F74">
      <w:pPr>
        <w:adjustRightInd w:val="0"/>
        <w:snapToGrid w:val="0"/>
        <w:spacing w:beforeLines="30" w:line="460" w:lineRule="exact"/>
        <w:ind w:firstLineChars="200" w:firstLine="480"/>
        <w:rPr>
          <w:rFonts w:ascii="宋体" w:hAnsi="宋体"/>
          <w:sz w:val="24"/>
        </w:rPr>
      </w:pPr>
      <w:r w:rsidRPr="005D0B52">
        <w:rPr>
          <w:rFonts w:ascii="宋体" w:hAnsi="宋体" w:hint="eastAsia"/>
          <w:sz w:val="24"/>
        </w:rPr>
        <w:t>（8）我方同意按招标文件规定交纳投标保证金、中标服务费，遵守贵机构有关招标的各项规定。</w:t>
      </w:r>
    </w:p>
    <w:p w:rsidR="00A64787" w:rsidRPr="005D0B52" w:rsidRDefault="00924A47">
      <w:pPr>
        <w:pStyle w:val="af0"/>
        <w:spacing w:after="0" w:line="460" w:lineRule="exact"/>
        <w:ind w:left="-2" w:firstLine="480"/>
        <w:rPr>
          <w:rFonts w:ascii="宋体" w:hAnsi="宋体"/>
          <w:sz w:val="24"/>
        </w:rPr>
      </w:pPr>
      <w:r w:rsidRPr="005D0B52">
        <w:rPr>
          <w:rFonts w:ascii="宋体" w:hAnsi="宋体" w:hint="eastAsia"/>
          <w:sz w:val="24"/>
        </w:rPr>
        <w:t>（9）与本报价有关的所有往来信函（含保证金退回），应按下列地址进行：</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地址：                           邮政编码：</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电话：                           传真：</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电子信箱：                        电子信箱：</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投标人全称：                     开户银行名称：</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公章：                           银行帐号：</w:t>
      </w:r>
    </w:p>
    <w:p w:rsidR="00A64787" w:rsidRPr="005D0B52" w:rsidRDefault="00924A47" w:rsidP="00B23F74">
      <w:pPr>
        <w:tabs>
          <w:tab w:val="left" w:pos="6660"/>
        </w:tabs>
        <w:adjustRightInd w:val="0"/>
        <w:snapToGrid w:val="0"/>
        <w:spacing w:beforeLines="30"/>
        <w:ind w:firstLineChars="300" w:firstLine="720"/>
        <w:rPr>
          <w:rFonts w:ascii="宋体" w:hAnsi="宋体"/>
          <w:sz w:val="24"/>
        </w:rPr>
      </w:pPr>
      <w:r w:rsidRPr="005D0B52">
        <w:rPr>
          <w:rFonts w:ascii="宋体" w:hAnsi="宋体" w:hint="eastAsia"/>
          <w:sz w:val="24"/>
        </w:rPr>
        <w:t>法人代表签字：                   开户行行号：</w:t>
      </w:r>
    </w:p>
    <w:p w:rsidR="00A64787" w:rsidRPr="005D0B52" w:rsidRDefault="00A64787">
      <w:pPr>
        <w:pStyle w:val="af0"/>
        <w:adjustRightInd w:val="0"/>
        <w:snapToGrid w:val="0"/>
        <w:spacing w:after="0"/>
        <w:ind w:leftChars="272" w:left="571" w:firstLine="480"/>
        <w:jc w:val="right"/>
        <w:rPr>
          <w:rFonts w:ascii="宋体" w:hAnsi="宋体"/>
          <w:sz w:val="24"/>
        </w:rPr>
      </w:pPr>
    </w:p>
    <w:p w:rsidR="00A64787" w:rsidRPr="005D0B52" w:rsidRDefault="00924A47">
      <w:pPr>
        <w:spacing w:line="360" w:lineRule="auto"/>
        <w:ind w:left="795" w:firstLineChars="2700" w:firstLine="6480"/>
        <w:rPr>
          <w:sz w:val="24"/>
          <w:szCs w:val="24"/>
        </w:rPr>
      </w:pPr>
      <w:r w:rsidRPr="005D0B52">
        <w:rPr>
          <w:rFonts w:ascii="宋体" w:hAnsi="宋体" w:hint="eastAsia"/>
          <w:sz w:val="24"/>
        </w:rPr>
        <w:t>年  月  日</w:t>
      </w:r>
    </w:p>
    <w:p w:rsidR="00A64787" w:rsidRPr="005D0B52" w:rsidRDefault="00924A47">
      <w:pPr>
        <w:pStyle w:val="3"/>
        <w:spacing w:before="120" w:after="120" w:line="360" w:lineRule="exact"/>
        <w:rPr>
          <w:rFonts w:ascii="宋体" w:hAnsi="宋体"/>
          <w:b w:val="0"/>
          <w:bCs w:val="0"/>
          <w:sz w:val="24"/>
          <w:szCs w:val="24"/>
        </w:rPr>
      </w:pPr>
      <w:r w:rsidRPr="005D0B52">
        <w:rPr>
          <w:rFonts w:ascii="宋体" w:hAnsi="宋体"/>
          <w:sz w:val="24"/>
          <w:szCs w:val="24"/>
        </w:rPr>
        <w:br w:type="page"/>
      </w:r>
      <w:bookmarkStart w:id="87" w:name="_Toc13134"/>
      <w:bookmarkStart w:id="88" w:name="_Toc453709582"/>
      <w:r w:rsidRPr="005D0B52">
        <w:rPr>
          <w:rFonts w:ascii="宋体" w:hAnsi="宋体" w:cs="宋体" w:hint="eastAsia"/>
          <w:sz w:val="24"/>
          <w:szCs w:val="24"/>
        </w:rPr>
        <w:lastRenderedPageBreak/>
        <w:t>附件二、授权委托书</w:t>
      </w:r>
      <w:bookmarkEnd w:id="87"/>
      <w:bookmarkEnd w:id="88"/>
    </w:p>
    <w:p w:rsidR="00A64787" w:rsidRPr="005D0B52" w:rsidRDefault="00A64787">
      <w:pPr>
        <w:pStyle w:val="af0"/>
        <w:spacing w:after="0"/>
        <w:rPr>
          <w:rFonts w:ascii="宋体" w:hAnsi="宋体"/>
        </w:rPr>
      </w:pPr>
    </w:p>
    <w:p w:rsidR="00A64787" w:rsidRPr="005D0B52" w:rsidRDefault="00924A47">
      <w:pPr>
        <w:pStyle w:val="af0"/>
        <w:spacing w:after="0" w:line="460" w:lineRule="exact"/>
        <w:jc w:val="center"/>
        <w:rPr>
          <w:rFonts w:ascii="宋体" w:hAnsi="宋体"/>
          <w:b/>
          <w:bCs/>
          <w:sz w:val="32"/>
          <w:szCs w:val="32"/>
        </w:rPr>
      </w:pPr>
      <w:r w:rsidRPr="005D0B52">
        <w:rPr>
          <w:rFonts w:ascii="宋体" w:hAnsi="宋体" w:cs="宋体" w:hint="eastAsia"/>
          <w:b/>
          <w:bCs/>
          <w:sz w:val="32"/>
          <w:szCs w:val="32"/>
        </w:rPr>
        <w:t>法定代表人授权委托书</w:t>
      </w:r>
    </w:p>
    <w:p w:rsidR="00A64787" w:rsidRPr="005D0B52" w:rsidRDefault="00A64787">
      <w:pPr>
        <w:pStyle w:val="af0"/>
        <w:spacing w:after="0" w:line="460" w:lineRule="exact"/>
        <w:jc w:val="center"/>
        <w:rPr>
          <w:rFonts w:ascii="宋体" w:hAnsi="宋体"/>
          <w:b/>
          <w:bCs/>
          <w:sz w:val="32"/>
          <w:szCs w:val="32"/>
        </w:rPr>
      </w:pPr>
    </w:p>
    <w:p w:rsidR="00A64787" w:rsidRPr="005D0B52" w:rsidRDefault="00924A47">
      <w:pPr>
        <w:pStyle w:val="af0"/>
        <w:spacing w:after="0" w:line="560" w:lineRule="exact"/>
        <w:rPr>
          <w:rFonts w:ascii="宋体" w:hAnsi="宋体"/>
          <w:sz w:val="24"/>
          <w:szCs w:val="24"/>
          <w:u w:val="single"/>
        </w:rPr>
      </w:pPr>
      <w:r w:rsidRPr="005D0B52">
        <w:rPr>
          <w:rFonts w:ascii="宋体" w:hAnsi="宋体" w:cs="宋体" w:hint="eastAsia"/>
          <w:sz w:val="24"/>
          <w:szCs w:val="24"/>
          <w:u w:val="single"/>
        </w:rPr>
        <w:t xml:space="preserve"> 中国重汽集团青岛重工有限公司：</w:t>
      </w:r>
    </w:p>
    <w:p w:rsidR="00A64787" w:rsidRPr="005D0B52" w:rsidRDefault="00924A47">
      <w:pPr>
        <w:pStyle w:val="af0"/>
        <w:spacing w:after="0" w:line="560" w:lineRule="exact"/>
        <w:ind w:firstLine="480"/>
        <w:rPr>
          <w:rFonts w:ascii="宋体" w:hAnsi="宋体"/>
          <w:sz w:val="24"/>
          <w:szCs w:val="24"/>
        </w:rPr>
      </w:pPr>
      <w:r w:rsidRPr="005D0B52">
        <w:rPr>
          <w:rFonts w:ascii="宋体" w:hAnsi="宋体" w:cs="宋体" w:hint="eastAsia"/>
          <w:sz w:val="24"/>
          <w:szCs w:val="24"/>
        </w:rPr>
        <w:t>（投标人名称）法定代表人授权我公司（职务或职称）（姓名）为我单位本次投标授权代理人，全权处理</w:t>
      </w:r>
      <w:r w:rsidRPr="005D0B52">
        <w:rPr>
          <w:rFonts w:ascii="宋体" w:hAnsi="宋体" w:cs="宋体" w:hint="eastAsia"/>
          <w:sz w:val="24"/>
          <w:szCs w:val="24"/>
          <w:u w:val="single"/>
        </w:rPr>
        <w:t>中国重汽青岛重工物业服务项目</w:t>
      </w:r>
      <w:r w:rsidRPr="005D0B52">
        <w:rPr>
          <w:rFonts w:ascii="宋体" w:hAnsi="宋体" w:cs="宋体" w:hint="eastAsia"/>
          <w:sz w:val="24"/>
          <w:szCs w:val="24"/>
        </w:rPr>
        <w:t>（项目编号：</w:t>
      </w:r>
      <w:r w:rsidRPr="005D0B52">
        <w:rPr>
          <w:rFonts w:ascii="宋体" w:hAnsi="宋体" w:cs="宋体" w:hint="eastAsia"/>
          <w:kern w:val="2"/>
          <w:sz w:val="24"/>
          <w:szCs w:val="24"/>
          <w:u w:val="single"/>
        </w:rPr>
        <w:t>ZHFW2025111802</w:t>
      </w:r>
      <w:r w:rsidRPr="005D0B52">
        <w:rPr>
          <w:rFonts w:ascii="宋体" w:hAnsi="宋体" w:cs="宋体" w:hint="eastAsia"/>
          <w:sz w:val="24"/>
          <w:szCs w:val="24"/>
        </w:rPr>
        <w:t>）投标活动的一切事宜。</w:t>
      </w:r>
    </w:p>
    <w:p w:rsidR="00A64787" w:rsidRPr="005D0B52" w:rsidRDefault="00924A47" w:rsidP="00B23F74">
      <w:pPr>
        <w:adjustRightInd w:val="0"/>
        <w:snapToGrid w:val="0"/>
        <w:spacing w:beforeLines="30" w:line="360" w:lineRule="auto"/>
        <w:ind w:firstLineChars="200" w:firstLine="480"/>
        <w:rPr>
          <w:rFonts w:ascii="宋体" w:hAnsi="宋体"/>
          <w:sz w:val="24"/>
        </w:rPr>
      </w:pPr>
      <w:r w:rsidRPr="005D0B52">
        <w:rPr>
          <w:rFonts w:ascii="宋体" w:hAnsi="宋体" w:hint="eastAsia"/>
          <w:sz w:val="24"/>
        </w:rPr>
        <w:t>委托期限：</w:t>
      </w:r>
    </w:p>
    <w:p w:rsidR="00A64787" w:rsidRPr="005D0B52" w:rsidRDefault="00924A47" w:rsidP="00B23F74">
      <w:pPr>
        <w:adjustRightInd w:val="0"/>
        <w:snapToGrid w:val="0"/>
        <w:spacing w:beforeLines="30" w:line="312" w:lineRule="auto"/>
        <w:ind w:firstLineChars="200" w:firstLine="480"/>
        <w:rPr>
          <w:rFonts w:ascii="宋体" w:hAnsi="宋体"/>
          <w:sz w:val="24"/>
        </w:rPr>
      </w:pPr>
      <w:r w:rsidRPr="005D0B52">
        <w:rPr>
          <w:rFonts w:ascii="宋体" w:hAnsi="宋体" w:hint="eastAsia"/>
          <w:sz w:val="24"/>
        </w:rPr>
        <w:t>全权代表无转委权。特此委托。</w:t>
      </w:r>
      <w:r w:rsidR="00326295" w:rsidRPr="00326295">
        <w:pict>
          <v:rect id="_x0000_s1026" style="position:absolute;left:0;text-align:left;margin-left:25.45pt;margin-top:19.35pt;width:209.25pt;height:122.25pt;z-index:251656704;mso-position-horizontal-relative:text;mso-position-vertical-relative:text">
            <v:textbox>
              <w:txbxContent>
                <w:p w:rsidR="00A64787" w:rsidRDefault="00A64787">
                  <w:pPr>
                    <w:jc w:val="center"/>
                  </w:pPr>
                </w:p>
                <w:p w:rsidR="00A64787" w:rsidRDefault="00A64787">
                  <w:pPr>
                    <w:jc w:val="center"/>
                  </w:pPr>
                </w:p>
                <w:p w:rsidR="00A64787" w:rsidRDefault="00A64787">
                  <w:pPr>
                    <w:jc w:val="center"/>
                  </w:pPr>
                </w:p>
                <w:p w:rsidR="00A64787" w:rsidRDefault="00924A47">
                  <w:pPr>
                    <w:jc w:val="center"/>
                  </w:pPr>
                  <w:r>
                    <w:rPr>
                      <w:rFonts w:hint="eastAsia"/>
                    </w:rPr>
                    <w:t>法定代表人身份证复印件（正面）</w:t>
                  </w:r>
                </w:p>
                <w:p w:rsidR="00A64787" w:rsidRDefault="00A64787">
                  <w:pPr>
                    <w:jc w:val="center"/>
                  </w:pPr>
                </w:p>
                <w:p w:rsidR="00A64787" w:rsidRDefault="00A64787">
                  <w:pPr>
                    <w:jc w:val="center"/>
                  </w:pPr>
                </w:p>
              </w:txbxContent>
            </v:textbox>
          </v:rect>
        </w:pict>
      </w:r>
      <w:r w:rsidR="00326295" w:rsidRPr="00326295">
        <w:pict>
          <v:rect id="_x0000_s1028" style="position:absolute;left:0;text-align:left;margin-left:25.45pt;margin-top:145.35pt;width:209.25pt;height:122.25pt;z-index:251658752;mso-position-horizontal-relative:text;mso-position-vertical-relative:text">
            <v:textbox>
              <w:txbxContent>
                <w:p w:rsidR="00A64787" w:rsidRDefault="00924A47">
                  <w:pPr>
                    <w:jc w:val="center"/>
                  </w:pPr>
                  <w:r>
                    <w:rPr>
                      <w:rFonts w:hint="eastAsia"/>
                    </w:rPr>
                    <w:t>授权代理人身份证复印件（正面）</w:t>
                  </w:r>
                </w:p>
              </w:txbxContent>
            </v:textbox>
          </v:rect>
        </w:pict>
      </w:r>
      <w:r w:rsidR="00326295" w:rsidRPr="00326295">
        <w:pict>
          <v:rect id="_x0000_s1027" style="position:absolute;left:0;text-align:left;margin-left:245.95pt;margin-top:19.35pt;width:198pt;height:122.25pt;z-index:251657728;mso-position-horizontal-relative:text;mso-position-vertical-relative:text">
            <v:textbox>
              <w:txbxContent>
                <w:p w:rsidR="00A64787" w:rsidRDefault="00A64787">
                  <w:pPr>
                    <w:jc w:val="center"/>
                  </w:pPr>
                </w:p>
                <w:p w:rsidR="00A64787" w:rsidRDefault="00A64787">
                  <w:pPr>
                    <w:jc w:val="center"/>
                  </w:pPr>
                </w:p>
                <w:p w:rsidR="00A64787" w:rsidRDefault="00A64787">
                  <w:pPr>
                    <w:jc w:val="center"/>
                  </w:pPr>
                </w:p>
                <w:p w:rsidR="00A64787" w:rsidRDefault="00924A47">
                  <w:pPr>
                    <w:jc w:val="center"/>
                  </w:pPr>
                  <w:r>
                    <w:rPr>
                      <w:rFonts w:hint="eastAsia"/>
                    </w:rPr>
                    <w:t>法定代表人身份证复印件（反面）</w:t>
                  </w:r>
                </w:p>
                <w:p w:rsidR="00A64787" w:rsidRDefault="00A64787">
                  <w:pPr>
                    <w:jc w:val="center"/>
                  </w:pPr>
                </w:p>
              </w:txbxContent>
            </v:textbox>
          </v:rect>
        </w:pict>
      </w:r>
      <w:r w:rsidR="00326295" w:rsidRPr="00326295">
        <w:pict>
          <v:rect id="_x0000_s1029" style="position:absolute;left:0;text-align:left;margin-left:245.95pt;margin-top:144.6pt;width:198pt;height:122.25pt;z-index:251659776;mso-position-horizontal-relative:text;mso-position-vertical-relative:text">
            <v:textbox>
              <w:txbxContent>
                <w:p w:rsidR="00A64787" w:rsidRDefault="00924A47">
                  <w:pPr>
                    <w:jc w:val="center"/>
                  </w:pPr>
                  <w:r>
                    <w:rPr>
                      <w:rFonts w:hint="eastAsia"/>
                    </w:rPr>
                    <w:t>授权代理人身份证复印件（反面）</w:t>
                  </w:r>
                </w:p>
              </w:txbxContent>
            </v:textbox>
          </v:rect>
        </w:pict>
      </w: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ind w:firstLineChars="200" w:firstLine="480"/>
        <w:rPr>
          <w:rFonts w:ascii="宋体" w:hAnsi="宋体"/>
          <w:sz w:val="24"/>
        </w:rPr>
      </w:pPr>
    </w:p>
    <w:p w:rsidR="00A64787" w:rsidRPr="005D0B52" w:rsidRDefault="00A64787">
      <w:pPr>
        <w:spacing w:line="480" w:lineRule="exact"/>
        <w:rPr>
          <w:rFonts w:ascii="宋体" w:hAnsi="宋体"/>
          <w:sz w:val="24"/>
        </w:rPr>
      </w:pPr>
    </w:p>
    <w:p w:rsidR="00A64787" w:rsidRPr="005D0B52" w:rsidRDefault="00A64787">
      <w:pPr>
        <w:pStyle w:val="a0"/>
        <w:ind w:firstLine="480"/>
        <w:rPr>
          <w:rFonts w:ascii="宋体" w:hAnsi="宋体"/>
          <w:sz w:val="24"/>
        </w:rPr>
      </w:pPr>
    </w:p>
    <w:p w:rsidR="00A64787" w:rsidRPr="005D0B52" w:rsidRDefault="00A64787"/>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单位名称（公章）：</w:t>
      </w:r>
    </w:p>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法定代表人签字：</w:t>
      </w:r>
    </w:p>
    <w:p w:rsidR="00A64787" w:rsidRPr="005D0B52" w:rsidRDefault="00924A47">
      <w:pPr>
        <w:pStyle w:val="af0"/>
        <w:spacing w:after="0" w:line="560" w:lineRule="exact"/>
        <w:rPr>
          <w:rFonts w:ascii="宋体" w:hAnsi="宋体"/>
          <w:sz w:val="24"/>
          <w:szCs w:val="24"/>
        </w:rPr>
      </w:pPr>
      <w:r w:rsidRPr="005D0B52">
        <w:rPr>
          <w:rFonts w:ascii="宋体" w:hAnsi="宋体" w:cs="宋体" w:hint="eastAsia"/>
          <w:sz w:val="24"/>
          <w:szCs w:val="24"/>
        </w:rPr>
        <w:t>授权代理人签字：</w:t>
      </w:r>
    </w:p>
    <w:p w:rsidR="00A64787" w:rsidRPr="005D0B52" w:rsidRDefault="00A64787">
      <w:pPr>
        <w:pStyle w:val="af0"/>
        <w:spacing w:after="0" w:line="560" w:lineRule="exact"/>
        <w:rPr>
          <w:rFonts w:ascii="宋体" w:hAnsi="宋体"/>
          <w:sz w:val="24"/>
          <w:szCs w:val="24"/>
        </w:rPr>
      </w:pPr>
    </w:p>
    <w:p w:rsidR="00A64787" w:rsidRPr="005D0B52" w:rsidRDefault="00924A47">
      <w:pPr>
        <w:pStyle w:val="af0"/>
        <w:spacing w:after="0" w:line="560" w:lineRule="exact"/>
        <w:ind w:left="5880" w:rightChars="135" w:right="283" w:firstLine="420"/>
        <w:jc w:val="right"/>
        <w:rPr>
          <w:rFonts w:ascii="宋体" w:hAnsi="宋体"/>
          <w:sz w:val="24"/>
          <w:szCs w:val="24"/>
        </w:rPr>
      </w:pPr>
      <w:r w:rsidRPr="005D0B52">
        <w:rPr>
          <w:rFonts w:ascii="宋体" w:hAnsi="宋体" w:cs="宋体" w:hint="eastAsia"/>
          <w:sz w:val="24"/>
          <w:szCs w:val="24"/>
        </w:rPr>
        <w:t>年月日</w:t>
      </w:r>
    </w:p>
    <w:p w:rsidR="00A64787" w:rsidRPr="005D0B52" w:rsidRDefault="00924A47">
      <w:pPr>
        <w:pStyle w:val="3"/>
        <w:spacing w:before="120" w:after="120" w:line="560" w:lineRule="exact"/>
        <w:rPr>
          <w:rFonts w:ascii="宋体" w:hAnsi="宋体" w:cs="宋体"/>
          <w:sz w:val="24"/>
          <w:szCs w:val="24"/>
        </w:rPr>
      </w:pPr>
      <w:bookmarkStart w:id="89" w:name="_Toc453709583"/>
      <w:bookmarkStart w:id="90" w:name="_Toc12389"/>
      <w:r w:rsidRPr="005D0B52">
        <w:rPr>
          <w:rFonts w:ascii="宋体" w:hAnsi="宋体" w:cs="宋体" w:hint="eastAsia"/>
          <w:sz w:val="24"/>
          <w:szCs w:val="24"/>
        </w:rPr>
        <w:lastRenderedPageBreak/>
        <w:t>附件三、开标一览表</w:t>
      </w:r>
      <w:bookmarkEnd w:id="89"/>
      <w:bookmarkEnd w:id="90"/>
    </w:p>
    <w:p w:rsidR="00A64787" w:rsidRPr="005D0B52" w:rsidRDefault="00924A47">
      <w:pPr>
        <w:pStyle w:val="af0"/>
        <w:spacing w:after="0" w:line="320" w:lineRule="exact"/>
        <w:jc w:val="center"/>
        <w:rPr>
          <w:rFonts w:ascii="宋体" w:hAnsi="宋体"/>
          <w:b/>
          <w:bCs/>
          <w:sz w:val="32"/>
          <w:szCs w:val="32"/>
        </w:rPr>
      </w:pPr>
      <w:r w:rsidRPr="005D0B52">
        <w:rPr>
          <w:rFonts w:ascii="宋体" w:hAnsi="宋体" w:cs="宋体" w:hint="eastAsia"/>
          <w:b/>
          <w:bCs/>
          <w:sz w:val="32"/>
          <w:szCs w:val="32"/>
        </w:rPr>
        <w:t>开标一览表</w:t>
      </w:r>
    </w:p>
    <w:p w:rsidR="00A64787" w:rsidRPr="005D0B52" w:rsidRDefault="00924A47">
      <w:pPr>
        <w:pStyle w:val="af1"/>
        <w:spacing w:line="360" w:lineRule="exact"/>
        <w:ind w:leftChars="0" w:left="0" w:firstLineChars="0" w:firstLine="0"/>
        <w:rPr>
          <w:rFonts w:ascii="宋体" w:hAnsi="宋体"/>
        </w:rPr>
      </w:pPr>
      <w:r w:rsidRPr="005D0B52">
        <w:rPr>
          <w:rFonts w:ascii="宋体" w:hAnsi="宋体" w:cs="宋体" w:hint="eastAsia"/>
          <w:sz w:val="24"/>
          <w:szCs w:val="24"/>
        </w:rPr>
        <w:t>项目名称</w:t>
      </w:r>
      <w:r w:rsidRPr="005D0B52">
        <w:rPr>
          <w:rFonts w:ascii="宋体" w:hAnsi="宋体" w:cs="宋体" w:hint="eastAsia"/>
          <w:b/>
          <w:bCs/>
          <w:sz w:val="24"/>
          <w:szCs w:val="24"/>
        </w:rPr>
        <w:t>：</w:t>
      </w:r>
      <w:r w:rsidRPr="005D0B52">
        <w:rPr>
          <w:rFonts w:ascii="宋体" w:hAnsi="宋体" w:cs="宋体" w:hint="eastAsia"/>
          <w:sz w:val="24"/>
          <w:szCs w:val="24"/>
        </w:rPr>
        <w:t>中国重汽青岛重工物业服务项目</w:t>
      </w:r>
    </w:p>
    <w:p w:rsidR="00A64787" w:rsidRPr="005D0B52" w:rsidRDefault="00924A47">
      <w:pPr>
        <w:pStyle w:val="af1"/>
        <w:spacing w:line="360" w:lineRule="exact"/>
        <w:ind w:leftChars="0" w:left="0" w:firstLineChars="0" w:firstLine="0"/>
        <w:rPr>
          <w:rFonts w:ascii="宋体" w:hAnsi="宋体" w:cs="宋体"/>
          <w:sz w:val="24"/>
          <w:szCs w:val="24"/>
        </w:rPr>
      </w:pPr>
      <w:r w:rsidRPr="005D0B52">
        <w:rPr>
          <w:rFonts w:ascii="宋体" w:hAnsi="宋体" w:cs="宋体" w:hint="eastAsia"/>
          <w:sz w:val="24"/>
          <w:szCs w:val="24"/>
        </w:rPr>
        <w:t>项目编号</w:t>
      </w:r>
      <w:r w:rsidRPr="005D0B52">
        <w:rPr>
          <w:rFonts w:ascii="宋体" w:hAnsi="宋体" w:cs="宋体" w:hint="eastAsia"/>
          <w:b/>
          <w:bCs/>
          <w:sz w:val="24"/>
          <w:szCs w:val="24"/>
        </w:rPr>
        <w:t>：</w:t>
      </w:r>
      <w:r w:rsidRPr="005D0B52">
        <w:rPr>
          <w:rFonts w:ascii="宋体" w:hAnsi="宋体" w:cs="宋体" w:hint="eastAsia"/>
          <w:kern w:val="2"/>
          <w:sz w:val="24"/>
          <w:szCs w:val="24"/>
        </w:rPr>
        <w:t>ZHFW2025111802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985"/>
        <w:gridCol w:w="992"/>
        <w:gridCol w:w="3119"/>
        <w:gridCol w:w="1701"/>
      </w:tblGrid>
      <w:tr w:rsidR="00A64787" w:rsidRPr="005D0B52">
        <w:trPr>
          <w:cantSplit/>
          <w:trHeight w:val="688"/>
        </w:trPr>
        <w:tc>
          <w:tcPr>
            <w:tcW w:w="1701"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
                <w:bCs/>
                <w:sz w:val="24"/>
              </w:rPr>
              <w:t>投标人名称</w:t>
            </w:r>
          </w:p>
        </w:tc>
        <w:tc>
          <w:tcPr>
            <w:tcW w:w="7797" w:type="dxa"/>
            <w:gridSpan w:val="4"/>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cantSplit/>
          <w:trHeight w:val="567"/>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sidRPr="005D0B52">
              <w:rPr>
                <w:rFonts w:ascii="仿宋" w:eastAsia="仿宋" w:hAnsi="仿宋" w:cs="仿宋" w:hint="eastAsia"/>
                <w:kern w:val="0"/>
                <w:sz w:val="28"/>
                <w:szCs w:val="28"/>
              </w:rPr>
              <w:t>年度物业费用总额</w:t>
            </w:r>
          </w:p>
        </w:tc>
        <w:tc>
          <w:tcPr>
            <w:tcW w:w="2977"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不含税价</w:t>
            </w:r>
          </w:p>
        </w:tc>
        <w:tc>
          <w:tcPr>
            <w:tcW w:w="3119" w:type="dxa"/>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含税价</w:t>
            </w:r>
          </w:p>
        </w:tc>
        <w:tc>
          <w:tcPr>
            <w:tcW w:w="1701"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t>税率</w:t>
            </w:r>
          </w:p>
        </w:tc>
      </w:tr>
      <w:tr w:rsidR="00A64787" w:rsidRPr="005D0B52">
        <w:trPr>
          <w:cantSplit/>
          <w:trHeight w:val="834"/>
        </w:trPr>
        <w:tc>
          <w:tcPr>
            <w:tcW w:w="1701" w:type="dxa"/>
            <w:vMerge/>
            <w:tcBorders>
              <w:left w:val="single" w:sz="4" w:space="0" w:color="auto"/>
              <w:right w:val="single" w:sz="4" w:space="0" w:color="auto"/>
            </w:tcBorders>
            <w:vAlign w:val="center"/>
          </w:tcPr>
          <w:p w:rsidR="00A64787" w:rsidRPr="005D0B52" w:rsidRDefault="00A64787">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cantSplit/>
          <w:trHeight w:val="834"/>
        </w:trPr>
        <w:tc>
          <w:tcPr>
            <w:tcW w:w="1701" w:type="dxa"/>
            <w:vMerge/>
            <w:tcBorders>
              <w:left w:val="single" w:sz="4" w:space="0" w:color="auto"/>
              <w:bottom w:val="single" w:sz="4" w:space="0" w:color="auto"/>
              <w:right w:val="single" w:sz="4" w:space="0" w:color="auto"/>
            </w:tcBorders>
            <w:vAlign w:val="center"/>
          </w:tcPr>
          <w:p w:rsidR="00A64787" w:rsidRPr="005D0B52" w:rsidRDefault="00A64787">
            <w:pPr>
              <w:widowControl/>
              <w:jc w:val="center"/>
              <w:rPr>
                <w:rFonts w:ascii="宋体" w:hAnsi="宋体"/>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sidRPr="005D0B52">
              <w:rPr>
                <w:rFonts w:ascii="宋体" w:hAnsi="宋体" w:hint="eastAsia"/>
                <w:bCs/>
                <w:sz w:val="24"/>
              </w:rPr>
              <w:t>小写：</w:t>
            </w:r>
          </w:p>
        </w:tc>
        <w:tc>
          <w:tcPr>
            <w:tcW w:w="1701" w:type="dxa"/>
            <w:vMerge/>
            <w:tcBorders>
              <w:left w:val="single" w:sz="4" w:space="0" w:color="auto"/>
              <w:bottom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rsidR="00A64787" w:rsidRPr="005D0B52">
        <w:trPr>
          <w:trHeight w:val="866"/>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仿宋" w:eastAsia="仿宋" w:hAnsi="仿宋" w:cs="仿宋"/>
                <w:kern w:val="0"/>
                <w:sz w:val="28"/>
                <w:szCs w:val="28"/>
              </w:rPr>
            </w:pPr>
            <w:r w:rsidRPr="005D0B52">
              <w:rPr>
                <w:rFonts w:ascii="宋体" w:hAnsi="宋体" w:cs="宋体" w:hint="eastAsia"/>
                <w:bCs/>
                <w:kern w:val="0"/>
                <w:sz w:val="24"/>
                <w:szCs w:val="24"/>
              </w:rPr>
              <w:t>厂区物业服务工作量参考表</w:t>
            </w:r>
            <w:r w:rsidRPr="005D0B52">
              <w:rPr>
                <w:rFonts w:ascii="仿宋" w:eastAsia="仿宋" w:hAnsi="仿宋" w:cs="仿宋" w:hint="eastAsia"/>
                <w:kern w:val="0"/>
                <w:sz w:val="28"/>
                <w:szCs w:val="28"/>
              </w:rPr>
              <w:t>一报价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jc w:val="center"/>
              <w:rPr>
                <w:rFonts w:ascii="仿宋" w:eastAsia="仿宋" w:hAnsi="仿宋" w:cs="仿宋"/>
                <w:color w:val="FF0000"/>
                <w:kern w:val="0"/>
                <w:sz w:val="28"/>
                <w:szCs w:val="2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val="restart"/>
            <w:tcBorders>
              <w:top w:val="single" w:sz="4" w:space="0" w:color="auto"/>
              <w:left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b/>
                <w:sz w:val="24"/>
              </w:rPr>
            </w:pPr>
            <w:r w:rsidRPr="005D0B52">
              <w:rPr>
                <w:rFonts w:ascii="宋体" w:hAnsi="宋体" w:cs="宋体" w:hint="eastAsia"/>
                <w:bCs/>
                <w:kern w:val="0"/>
                <w:sz w:val="24"/>
                <w:szCs w:val="24"/>
              </w:rPr>
              <w:t>厂区物业服务工作量参考表</w:t>
            </w:r>
            <w:r w:rsidRPr="005D0B52">
              <w:rPr>
                <w:rFonts w:ascii="仿宋" w:eastAsia="仿宋" w:hAnsi="仿宋" w:cs="仿宋" w:hint="eastAsia"/>
                <w:kern w:val="0"/>
                <w:sz w:val="28"/>
                <w:szCs w:val="28"/>
              </w:rPr>
              <w:t>二报价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大写：</w:t>
            </w:r>
          </w:p>
        </w:tc>
        <w:tc>
          <w:tcPr>
            <w:tcW w:w="1701" w:type="dxa"/>
            <w:vMerge w:val="restart"/>
            <w:tcBorders>
              <w:top w:val="single" w:sz="4" w:space="0" w:color="auto"/>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jc w:val="center"/>
              <w:rPr>
                <w:b/>
                <w:sz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3119" w:type="dxa"/>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r w:rsidRPr="005D0B52">
              <w:rPr>
                <w:rFonts w:ascii="宋体" w:hAnsi="宋体" w:hint="eastAsia"/>
                <w:bCs/>
                <w:sz w:val="24"/>
              </w:rPr>
              <w:t>小写：</w:t>
            </w:r>
          </w:p>
        </w:tc>
        <w:tc>
          <w:tcPr>
            <w:tcW w:w="1701" w:type="dxa"/>
            <w:vMerge/>
            <w:tcBorders>
              <w:left w:val="single" w:sz="4" w:space="0" w:color="auto"/>
              <w:right w:val="single" w:sz="4" w:space="0" w:color="auto"/>
            </w:tcBorders>
            <w:vAlign w:val="center"/>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hint="eastAsia"/>
                <w:b/>
                <w:sz w:val="24"/>
              </w:rPr>
              <w:t>付款方式有无偏离</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sidRPr="005D0B52">
              <w:rPr>
                <w:rFonts w:ascii="宋体" w:hAnsi="宋体" w:hint="eastAsia"/>
                <w:bCs/>
                <w:sz w:val="24"/>
              </w:rPr>
              <w:sym w:font="Wingdings" w:char="00A8"/>
            </w:r>
            <w:r w:rsidRPr="005D0B52">
              <w:rPr>
                <w:rFonts w:ascii="宋体" w:hAnsi="宋体" w:hint="eastAsia"/>
                <w:bCs/>
                <w:sz w:val="24"/>
              </w:rPr>
              <w:t xml:space="preserve">无偏离    </w:t>
            </w:r>
            <w:r w:rsidRPr="005D0B52">
              <w:rPr>
                <w:rFonts w:ascii="宋体" w:hAnsi="宋体" w:hint="eastAsia"/>
                <w:bCs/>
                <w:sz w:val="24"/>
              </w:rPr>
              <w:sym w:font="Wingdings" w:char="00A8"/>
            </w:r>
            <w:r w:rsidRPr="005D0B52">
              <w:rPr>
                <w:rFonts w:ascii="宋体" w:hAnsi="宋体" w:hint="eastAsia"/>
                <w:bCs/>
                <w:sz w:val="24"/>
              </w:rPr>
              <w:t xml:space="preserve">正偏离    </w:t>
            </w:r>
            <w:r w:rsidRPr="005D0B52">
              <w:rPr>
                <w:rFonts w:ascii="宋体" w:hAnsi="宋体" w:hint="eastAsia"/>
                <w:bCs/>
                <w:sz w:val="24"/>
              </w:rPr>
              <w:sym w:font="Wingdings" w:char="00A8"/>
            </w:r>
            <w:r w:rsidRPr="005D0B52">
              <w:rPr>
                <w:rFonts w:ascii="宋体" w:hAnsi="宋体" w:hint="eastAsia"/>
                <w:bCs/>
                <w:sz w:val="24"/>
              </w:rPr>
              <w:t>负偏离</w:t>
            </w: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对服务合同的认同程度</w:t>
            </w:r>
          </w:p>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（是否完全认同）</w:t>
            </w:r>
          </w:p>
        </w:tc>
        <w:tc>
          <w:tcPr>
            <w:tcW w:w="5812" w:type="dxa"/>
            <w:gridSpan w:val="3"/>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sz w:val="24"/>
              </w:rPr>
            </w:pPr>
          </w:p>
        </w:tc>
      </w:tr>
      <w:tr w:rsidR="00A64787" w:rsidRPr="005D0B52">
        <w:trPr>
          <w:trHeight w:val="866"/>
        </w:trPr>
        <w:tc>
          <w:tcPr>
            <w:tcW w:w="3686" w:type="dxa"/>
            <w:gridSpan w:val="2"/>
            <w:tcBorders>
              <w:top w:val="single" w:sz="4" w:space="0" w:color="auto"/>
              <w:left w:val="single" w:sz="4" w:space="0" w:color="auto"/>
              <w:bottom w:val="single" w:sz="4" w:space="0" w:color="auto"/>
              <w:right w:val="single" w:sz="4" w:space="0" w:color="auto"/>
            </w:tcBorders>
          </w:tcPr>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对招标文件的响应程度</w:t>
            </w:r>
          </w:p>
          <w:p w:rsidR="00A64787" w:rsidRPr="005D0B52" w:rsidRDefault="00924A47">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sidRPr="005D0B52">
              <w:rPr>
                <w:rFonts w:ascii="宋体" w:hAnsi="宋体" w:hint="eastAsia"/>
                <w:b/>
                <w:bCs/>
                <w:sz w:val="24"/>
              </w:rPr>
              <w:t>（是否完全响应）</w:t>
            </w:r>
          </w:p>
        </w:tc>
        <w:tc>
          <w:tcPr>
            <w:tcW w:w="5812" w:type="dxa"/>
            <w:gridSpan w:val="3"/>
            <w:tcBorders>
              <w:top w:val="single" w:sz="4" w:space="0" w:color="auto"/>
              <w:left w:val="single" w:sz="4" w:space="0" w:color="auto"/>
              <w:bottom w:val="single" w:sz="4" w:space="0" w:color="auto"/>
              <w:right w:val="single" w:sz="4" w:space="0" w:color="auto"/>
            </w:tcBorders>
          </w:tcPr>
          <w:p w:rsidR="00A64787" w:rsidRPr="005D0B52" w:rsidRDefault="00A6478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rsidR="00A64787" w:rsidRPr="005D0B52" w:rsidRDefault="00924A47">
      <w:pPr>
        <w:rPr>
          <w:rFonts w:ascii="宋体" w:hAnsi="宋体"/>
          <w:b/>
          <w:bCs/>
        </w:rPr>
      </w:pPr>
      <w:r w:rsidRPr="005D0B52">
        <w:rPr>
          <w:rFonts w:ascii="宋体" w:hAnsi="宋体" w:hint="eastAsia"/>
          <w:b/>
          <w:bCs/>
        </w:rPr>
        <w:t>注： 1、此表中的报价必须与相应的报价明细表中的报价一致。</w:t>
      </w:r>
    </w:p>
    <w:p w:rsidR="00A64787" w:rsidRPr="005D0B52" w:rsidRDefault="00924A47">
      <w:pPr>
        <w:ind w:firstLineChars="279" w:firstLine="588"/>
        <w:rPr>
          <w:rFonts w:ascii="宋体" w:hAnsi="宋体"/>
          <w:b/>
          <w:bCs/>
        </w:rPr>
      </w:pPr>
      <w:r w:rsidRPr="005D0B52">
        <w:rPr>
          <w:rFonts w:ascii="宋体" w:hAnsi="宋体" w:hint="eastAsia"/>
          <w:b/>
          <w:bCs/>
        </w:rPr>
        <w:t>2、本表除附在投标文件中外，还应单独密封一份，以便唱标。</w:t>
      </w:r>
    </w:p>
    <w:p w:rsidR="00A64787" w:rsidRPr="005D0B52" w:rsidRDefault="00A64787">
      <w:pPr>
        <w:spacing w:line="300" w:lineRule="auto"/>
        <w:ind w:firstLineChars="245" w:firstLine="517"/>
        <w:rPr>
          <w:rFonts w:ascii="宋体" w:hAnsi="宋体"/>
          <w:b/>
          <w:bCs/>
        </w:rPr>
      </w:pPr>
    </w:p>
    <w:p w:rsidR="00A64787" w:rsidRPr="005D0B52" w:rsidRDefault="00A64787">
      <w:pPr>
        <w:spacing w:line="300" w:lineRule="auto"/>
        <w:ind w:firstLineChars="245" w:firstLine="517"/>
        <w:rPr>
          <w:rFonts w:ascii="宋体" w:hAnsi="宋体"/>
          <w:b/>
          <w:bCs/>
        </w:rPr>
      </w:pPr>
    </w:p>
    <w:p w:rsidR="00A64787" w:rsidRPr="005D0B52" w:rsidRDefault="00924A47">
      <w:pPr>
        <w:spacing w:line="540" w:lineRule="exact"/>
        <w:rPr>
          <w:rFonts w:ascii="宋体" w:hAnsi="宋体"/>
          <w:sz w:val="24"/>
        </w:rPr>
      </w:pPr>
      <w:r w:rsidRPr="005D0B52">
        <w:rPr>
          <w:rFonts w:ascii="宋体" w:hAnsi="宋体" w:hint="eastAsia"/>
          <w:sz w:val="24"/>
        </w:rPr>
        <w:t>投标人：（盖章）</w:t>
      </w:r>
    </w:p>
    <w:p w:rsidR="00A64787" w:rsidRPr="005D0B52" w:rsidRDefault="00924A47">
      <w:pPr>
        <w:spacing w:line="540" w:lineRule="exact"/>
        <w:rPr>
          <w:rFonts w:ascii="宋体" w:hAnsi="宋体"/>
          <w:sz w:val="24"/>
        </w:rPr>
      </w:pPr>
      <w:r w:rsidRPr="005D0B52">
        <w:rPr>
          <w:rFonts w:ascii="宋体" w:hAnsi="宋体" w:hint="eastAsia"/>
          <w:sz w:val="24"/>
        </w:rPr>
        <w:t>法定代表人（委托代理人）：（签字）</w:t>
      </w:r>
    </w:p>
    <w:p w:rsidR="00A64787" w:rsidRPr="005D0B52" w:rsidRDefault="00924A47">
      <w:pPr>
        <w:spacing w:line="540" w:lineRule="exact"/>
        <w:rPr>
          <w:rFonts w:ascii="宋体" w:hAnsi="宋体"/>
          <w:sz w:val="24"/>
        </w:rPr>
      </w:pPr>
      <w:r w:rsidRPr="005D0B52">
        <w:rPr>
          <w:rFonts w:ascii="宋体" w:hAnsi="宋体" w:hint="eastAsia"/>
          <w:sz w:val="24"/>
        </w:rPr>
        <w:t>日  期：年月日</w:t>
      </w:r>
    </w:p>
    <w:p w:rsidR="00A64787" w:rsidRPr="005D0B52" w:rsidRDefault="00A64787">
      <w:pPr>
        <w:pStyle w:val="af0"/>
        <w:spacing w:after="0"/>
        <w:jc w:val="right"/>
        <w:outlineLvl w:val="0"/>
        <w:rPr>
          <w:rFonts w:ascii="宋体" w:hAnsi="宋体"/>
        </w:rPr>
        <w:sectPr w:rsidR="00A64787" w:rsidRPr="005D0B52">
          <w:headerReference w:type="default" r:id="rId10"/>
          <w:footerReference w:type="default" r:id="rId11"/>
          <w:pgSz w:w="11907" w:h="16840"/>
          <w:pgMar w:top="1418" w:right="1418" w:bottom="1418" w:left="1418" w:header="851" w:footer="851" w:gutter="0"/>
          <w:cols w:space="720"/>
          <w:docGrid w:linePitch="290" w:charSpace="-3931"/>
        </w:sectPr>
      </w:pPr>
    </w:p>
    <w:p w:rsidR="00A64787" w:rsidRPr="005D0B52" w:rsidRDefault="00924A47">
      <w:pPr>
        <w:pStyle w:val="3"/>
        <w:spacing w:before="120" w:after="120" w:line="560" w:lineRule="exact"/>
        <w:rPr>
          <w:rFonts w:ascii="宋体" w:hAnsi="宋体" w:cs="宋体"/>
          <w:sz w:val="24"/>
          <w:szCs w:val="24"/>
        </w:rPr>
      </w:pPr>
      <w:bookmarkStart w:id="91" w:name="_Toc518655809"/>
      <w:bookmarkStart w:id="92" w:name="_Toc424118186"/>
      <w:bookmarkStart w:id="93" w:name="_Toc26556"/>
      <w:bookmarkStart w:id="94" w:name="_Toc353881017"/>
      <w:bookmarkStart w:id="95" w:name="_Toc28588"/>
      <w:bookmarkStart w:id="96" w:name="_Toc20237"/>
      <w:r w:rsidRPr="005D0B52">
        <w:rPr>
          <w:rFonts w:ascii="宋体" w:hAnsi="宋体" w:cs="宋体" w:hint="eastAsia"/>
          <w:sz w:val="24"/>
          <w:szCs w:val="24"/>
        </w:rPr>
        <w:lastRenderedPageBreak/>
        <w:t>附件四、</w:t>
      </w:r>
      <w:bookmarkEnd w:id="91"/>
      <w:bookmarkEnd w:id="92"/>
      <w:bookmarkEnd w:id="93"/>
      <w:bookmarkEnd w:id="94"/>
      <w:bookmarkEnd w:id="95"/>
      <w:r w:rsidRPr="005D0B52">
        <w:rPr>
          <w:rFonts w:ascii="宋体" w:hAnsi="宋体" w:cs="宋体" w:hint="eastAsia"/>
          <w:sz w:val="24"/>
          <w:szCs w:val="24"/>
        </w:rPr>
        <w:t>分项报价表</w:t>
      </w:r>
      <w:bookmarkEnd w:id="96"/>
    </w:p>
    <w:p w:rsidR="00A64787" w:rsidRPr="005D0B52" w:rsidRDefault="00924A47">
      <w:pPr>
        <w:spacing w:line="360" w:lineRule="auto"/>
        <w:rPr>
          <w:rFonts w:ascii="宋体" w:hAnsi="宋体" w:cs="宋体"/>
          <w:b/>
          <w:bCs/>
          <w:sz w:val="24"/>
          <w:szCs w:val="24"/>
        </w:rPr>
      </w:pPr>
      <w:r w:rsidRPr="005D0B52">
        <w:rPr>
          <w:rFonts w:ascii="宋体" w:hAnsi="宋体" w:cs="宋体" w:hint="eastAsia"/>
          <w:sz w:val="24"/>
          <w:szCs w:val="24"/>
        </w:rPr>
        <w:t>格式自定</w:t>
      </w:r>
      <w:r w:rsidRPr="005D0B52">
        <w:rPr>
          <w:rFonts w:ascii="宋体" w:hAnsi="宋体" w:cs="宋体" w:hint="eastAsia"/>
          <w:b/>
          <w:bCs/>
          <w:sz w:val="24"/>
          <w:szCs w:val="24"/>
        </w:rPr>
        <w:t>。</w:t>
      </w:r>
    </w:p>
    <w:p w:rsidR="00A64787" w:rsidRPr="005D0B52" w:rsidRDefault="00A64787">
      <w:pPr>
        <w:pStyle w:val="a0"/>
        <w:ind w:firstLine="480"/>
        <w:rPr>
          <w:rFonts w:ascii="宋体" w:hAnsi="宋体" w:cs="宋体"/>
          <w:sz w:val="24"/>
          <w:szCs w:val="24"/>
        </w:rPr>
      </w:pPr>
    </w:p>
    <w:p w:rsidR="00A64787" w:rsidRPr="005D0B52" w:rsidRDefault="00A64787">
      <w:pPr>
        <w:pStyle w:val="a0"/>
        <w:ind w:firstLine="480"/>
        <w:rPr>
          <w:rFonts w:ascii="宋体" w:hAnsi="宋体" w:cs="宋体"/>
          <w:sz w:val="24"/>
          <w:szCs w:val="24"/>
        </w:rPr>
      </w:pPr>
    </w:p>
    <w:p w:rsidR="00A64787" w:rsidRPr="005D0B52" w:rsidRDefault="00A64787"/>
    <w:p w:rsidR="00A64787" w:rsidRPr="005D0B52" w:rsidRDefault="00924A47">
      <w:pPr>
        <w:pStyle w:val="3"/>
        <w:spacing w:before="120" w:after="120" w:line="560" w:lineRule="exact"/>
        <w:rPr>
          <w:rFonts w:ascii="宋体" w:hAnsi="宋体" w:cs="宋体"/>
          <w:sz w:val="24"/>
          <w:szCs w:val="24"/>
        </w:rPr>
      </w:pPr>
      <w:bookmarkStart w:id="97" w:name="_Toc6904"/>
      <w:r w:rsidRPr="005D0B52">
        <w:rPr>
          <w:rFonts w:ascii="宋体" w:hAnsi="宋体" w:cs="宋体" w:hint="eastAsia"/>
          <w:sz w:val="24"/>
          <w:szCs w:val="24"/>
        </w:rPr>
        <w:t>附件五、偏离表</w:t>
      </w:r>
      <w:bookmarkEnd w:id="97"/>
    </w:p>
    <w:p w:rsidR="00A64787" w:rsidRPr="005D0B52" w:rsidRDefault="00924A47">
      <w:pPr>
        <w:pStyle w:val="af0"/>
        <w:spacing w:after="0" w:line="460" w:lineRule="exact"/>
        <w:jc w:val="center"/>
        <w:rPr>
          <w:rFonts w:ascii="宋体" w:hAnsi="宋体" w:cs="宋体"/>
          <w:b/>
          <w:bCs/>
          <w:sz w:val="32"/>
          <w:szCs w:val="32"/>
        </w:rPr>
      </w:pPr>
      <w:r w:rsidRPr="005D0B52">
        <w:rPr>
          <w:rFonts w:ascii="宋体" w:hAnsi="宋体" w:cs="宋体" w:hint="eastAsia"/>
          <w:b/>
          <w:bCs/>
          <w:sz w:val="32"/>
          <w:szCs w:val="32"/>
        </w:rPr>
        <w:t>商务偏离表</w:t>
      </w:r>
    </w:p>
    <w:p w:rsidR="00A64787" w:rsidRPr="005D0B52" w:rsidRDefault="00924A47">
      <w:pPr>
        <w:spacing w:line="520" w:lineRule="exact"/>
        <w:rPr>
          <w:rFonts w:ascii="宋体" w:hAnsi="宋体"/>
          <w:sz w:val="24"/>
          <w:u w:val="single"/>
        </w:rPr>
      </w:pPr>
      <w:r w:rsidRPr="005D0B52">
        <w:rPr>
          <w:rFonts w:ascii="宋体" w:hAnsi="宋体" w:hint="eastAsia"/>
          <w:sz w:val="22"/>
          <w:szCs w:val="20"/>
        </w:rPr>
        <w:t xml:space="preserve">项目名称： </w:t>
      </w:r>
      <w:r w:rsidRPr="005D0B52">
        <w:rPr>
          <w:rFonts w:ascii="宋体" w:hAnsi="宋体" w:cs="宋体" w:hint="eastAsia"/>
          <w:sz w:val="24"/>
          <w:szCs w:val="24"/>
        </w:rPr>
        <w:t>中国重汽青岛重工物业服务项目</w:t>
      </w:r>
      <w:r w:rsidRPr="005D0B52">
        <w:rPr>
          <w:rFonts w:ascii="宋体" w:hAnsi="宋体" w:hint="eastAsia"/>
          <w:sz w:val="22"/>
          <w:szCs w:val="20"/>
        </w:rPr>
        <w:t xml:space="preserve">     项目编号：</w:t>
      </w:r>
      <w:r w:rsidRPr="005D0B52">
        <w:rPr>
          <w:rFonts w:ascii="宋体" w:hAnsi="宋体" w:cs="宋体" w:hint="eastAsia"/>
          <w:sz w:val="24"/>
          <w:szCs w:val="24"/>
        </w:rPr>
        <w:t>ZHFW2025111802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A64787" w:rsidRPr="005D0B52">
        <w:trPr>
          <w:trHeight w:val="576"/>
          <w:jc w:val="center"/>
        </w:trPr>
        <w:tc>
          <w:tcPr>
            <w:tcW w:w="858" w:type="dxa"/>
            <w:vAlign w:val="center"/>
          </w:tcPr>
          <w:p w:rsidR="00A64787" w:rsidRPr="005D0B52" w:rsidRDefault="00924A47">
            <w:pPr>
              <w:jc w:val="center"/>
              <w:rPr>
                <w:rFonts w:ascii="宋体" w:hAnsi="宋体"/>
                <w:b/>
                <w:sz w:val="24"/>
              </w:rPr>
            </w:pPr>
            <w:r w:rsidRPr="005D0B52">
              <w:rPr>
                <w:rFonts w:ascii="宋体" w:hAnsi="宋体" w:hint="eastAsia"/>
                <w:b/>
                <w:sz w:val="24"/>
              </w:rPr>
              <w:t>序号</w:t>
            </w:r>
          </w:p>
        </w:tc>
        <w:tc>
          <w:tcPr>
            <w:tcW w:w="1306"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招标文件条款号</w:t>
            </w:r>
          </w:p>
        </w:tc>
        <w:tc>
          <w:tcPr>
            <w:tcW w:w="2150"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招标文件条款内容</w:t>
            </w:r>
          </w:p>
        </w:tc>
        <w:tc>
          <w:tcPr>
            <w:tcW w:w="2173" w:type="dxa"/>
            <w:vAlign w:val="center"/>
          </w:tcPr>
          <w:p w:rsidR="00A64787" w:rsidRPr="005D0B52" w:rsidRDefault="00924A47">
            <w:pPr>
              <w:jc w:val="center"/>
              <w:rPr>
                <w:rFonts w:ascii="宋体" w:hAnsi="宋体"/>
                <w:b/>
                <w:sz w:val="24"/>
              </w:rPr>
            </w:pPr>
            <w:r w:rsidRPr="005D0B52">
              <w:rPr>
                <w:rFonts w:ascii="宋体" w:hAnsi="宋体" w:hint="eastAsia"/>
                <w:b/>
                <w:sz w:val="24"/>
              </w:rPr>
              <w:t>偏离</w:t>
            </w:r>
          </w:p>
        </w:tc>
        <w:tc>
          <w:tcPr>
            <w:tcW w:w="2317" w:type="dxa"/>
            <w:vAlign w:val="center"/>
          </w:tcPr>
          <w:p w:rsidR="00A64787" w:rsidRPr="005D0B52" w:rsidRDefault="00924A47">
            <w:pPr>
              <w:jc w:val="center"/>
              <w:rPr>
                <w:rFonts w:ascii="宋体" w:hAnsi="宋体"/>
                <w:b/>
                <w:sz w:val="24"/>
              </w:rPr>
            </w:pPr>
            <w:r w:rsidRPr="005D0B52">
              <w:rPr>
                <w:rFonts w:ascii="宋体" w:hAnsi="宋体" w:hint="eastAsia"/>
                <w:b/>
                <w:sz w:val="24"/>
              </w:rPr>
              <w:t>说明</w:t>
            </w: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bl>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投标人：（盖章）</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法定代表人（委托代理人）：（签字）</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日  期：年月日</w:t>
      </w:r>
    </w:p>
    <w:p w:rsidR="00A64787" w:rsidRPr="005D0B52" w:rsidRDefault="00924A47">
      <w:pPr>
        <w:spacing w:line="460" w:lineRule="exact"/>
        <w:jc w:val="center"/>
        <w:rPr>
          <w:rFonts w:ascii="宋体" w:hAnsi="宋体" w:cs="宋体"/>
          <w:b/>
          <w:bCs/>
          <w:kern w:val="0"/>
          <w:sz w:val="32"/>
          <w:szCs w:val="32"/>
        </w:rPr>
      </w:pPr>
      <w:r w:rsidRPr="005D0B52">
        <w:rPr>
          <w:rFonts w:ascii="宋体" w:hAnsi="宋体" w:cs="宋体" w:hint="eastAsia"/>
          <w:b/>
          <w:bCs/>
          <w:kern w:val="0"/>
          <w:sz w:val="32"/>
          <w:szCs w:val="32"/>
        </w:rPr>
        <w:lastRenderedPageBreak/>
        <w:t>技术偏离表</w:t>
      </w:r>
    </w:p>
    <w:p w:rsidR="00A64787" w:rsidRPr="005D0B52" w:rsidRDefault="00924A47">
      <w:pPr>
        <w:spacing w:line="520" w:lineRule="exact"/>
        <w:rPr>
          <w:rFonts w:ascii="宋体" w:hAnsi="宋体"/>
          <w:sz w:val="24"/>
          <w:u w:val="single"/>
        </w:rPr>
      </w:pPr>
      <w:r w:rsidRPr="005D0B52">
        <w:rPr>
          <w:rFonts w:ascii="宋体" w:hAnsi="宋体" w:hint="eastAsia"/>
          <w:sz w:val="22"/>
          <w:szCs w:val="20"/>
        </w:rPr>
        <w:t xml:space="preserve">项目名称： </w:t>
      </w:r>
      <w:r w:rsidRPr="005D0B52">
        <w:rPr>
          <w:rFonts w:ascii="宋体" w:hAnsi="宋体" w:cs="宋体" w:hint="eastAsia"/>
          <w:sz w:val="24"/>
          <w:szCs w:val="24"/>
        </w:rPr>
        <w:t>中国重汽青岛重工物业服务项目</w:t>
      </w:r>
      <w:r w:rsidRPr="005D0B52">
        <w:rPr>
          <w:rFonts w:ascii="宋体" w:hAnsi="宋体" w:hint="eastAsia"/>
          <w:sz w:val="22"/>
          <w:szCs w:val="20"/>
        </w:rPr>
        <w:t xml:space="preserve">     项目编号：</w:t>
      </w:r>
      <w:r w:rsidRPr="005D0B52">
        <w:rPr>
          <w:rFonts w:ascii="宋体" w:hAnsi="宋体" w:cs="宋体" w:hint="eastAsia"/>
          <w:sz w:val="24"/>
          <w:szCs w:val="24"/>
        </w:rPr>
        <w:t>ZHFW2025111802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306"/>
        <w:gridCol w:w="2150"/>
        <w:gridCol w:w="2173"/>
        <w:gridCol w:w="2317"/>
      </w:tblGrid>
      <w:tr w:rsidR="00A64787" w:rsidRPr="005D0B52">
        <w:trPr>
          <w:trHeight w:val="576"/>
          <w:jc w:val="center"/>
        </w:trPr>
        <w:tc>
          <w:tcPr>
            <w:tcW w:w="858" w:type="dxa"/>
            <w:vAlign w:val="center"/>
          </w:tcPr>
          <w:p w:rsidR="00A64787" w:rsidRPr="005D0B52" w:rsidRDefault="00924A47">
            <w:pPr>
              <w:jc w:val="center"/>
              <w:rPr>
                <w:rFonts w:ascii="宋体" w:hAnsi="宋体"/>
                <w:b/>
                <w:sz w:val="24"/>
              </w:rPr>
            </w:pPr>
            <w:r w:rsidRPr="005D0B52">
              <w:rPr>
                <w:rFonts w:ascii="宋体" w:hAnsi="宋体" w:hint="eastAsia"/>
                <w:b/>
                <w:sz w:val="24"/>
              </w:rPr>
              <w:t>序号</w:t>
            </w:r>
          </w:p>
        </w:tc>
        <w:tc>
          <w:tcPr>
            <w:tcW w:w="1306"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招标文件条款号</w:t>
            </w:r>
          </w:p>
        </w:tc>
        <w:tc>
          <w:tcPr>
            <w:tcW w:w="2150" w:type="dxa"/>
            <w:vAlign w:val="center"/>
          </w:tcPr>
          <w:p w:rsidR="00A64787" w:rsidRPr="005D0B52" w:rsidRDefault="00924A47">
            <w:pPr>
              <w:jc w:val="center"/>
              <w:rPr>
                <w:rFonts w:ascii="宋体" w:hAnsi="宋体"/>
                <w:b/>
                <w:sz w:val="24"/>
              </w:rPr>
            </w:pPr>
            <w:r w:rsidRPr="005D0B52">
              <w:rPr>
                <w:rFonts w:ascii="宋体" w:hAnsi="宋体" w:hint="eastAsia"/>
                <w:b/>
                <w:sz w:val="24"/>
              </w:rPr>
              <w:t>招标文件条款内容</w:t>
            </w:r>
          </w:p>
        </w:tc>
        <w:tc>
          <w:tcPr>
            <w:tcW w:w="2173" w:type="dxa"/>
            <w:vAlign w:val="center"/>
          </w:tcPr>
          <w:p w:rsidR="00A64787" w:rsidRPr="005D0B52" w:rsidRDefault="00924A47">
            <w:pPr>
              <w:jc w:val="center"/>
              <w:rPr>
                <w:rFonts w:ascii="宋体" w:hAnsi="宋体"/>
                <w:b/>
                <w:sz w:val="24"/>
              </w:rPr>
            </w:pPr>
            <w:r w:rsidRPr="005D0B52">
              <w:rPr>
                <w:rFonts w:ascii="宋体" w:hAnsi="宋体" w:hint="eastAsia"/>
                <w:b/>
                <w:sz w:val="24"/>
              </w:rPr>
              <w:t>偏离</w:t>
            </w:r>
          </w:p>
        </w:tc>
        <w:tc>
          <w:tcPr>
            <w:tcW w:w="2317" w:type="dxa"/>
            <w:vAlign w:val="center"/>
          </w:tcPr>
          <w:p w:rsidR="00A64787" w:rsidRPr="005D0B52" w:rsidRDefault="00924A47">
            <w:pPr>
              <w:jc w:val="center"/>
              <w:rPr>
                <w:rFonts w:ascii="宋体" w:hAnsi="宋体"/>
                <w:b/>
                <w:sz w:val="24"/>
              </w:rPr>
            </w:pPr>
            <w:r w:rsidRPr="005D0B52">
              <w:rPr>
                <w:rFonts w:ascii="宋体" w:hAnsi="宋体" w:hint="eastAsia"/>
                <w:b/>
                <w:sz w:val="24"/>
              </w:rPr>
              <w:t>说明</w:t>
            </w: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6"/>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r w:rsidR="00A64787" w:rsidRPr="005D0B52">
        <w:trPr>
          <w:trHeight w:val="577"/>
          <w:jc w:val="center"/>
        </w:trPr>
        <w:tc>
          <w:tcPr>
            <w:tcW w:w="858" w:type="dxa"/>
          </w:tcPr>
          <w:p w:rsidR="00A64787" w:rsidRPr="005D0B52" w:rsidRDefault="00A64787">
            <w:pPr>
              <w:rPr>
                <w:rFonts w:ascii="宋体" w:hAnsi="宋体"/>
                <w:sz w:val="24"/>
              </w:rPr>
            </w:pPr>
          </w:p>
        </w:tc>
        <w:tc>
          <w:tcPr>
            <w:tcW w:w="1306" w:type="dxa"/>
          </w:tcPr>
          <w:p w:rsidR="00A64787" w:rsidRPr="005D0B52" w:rsidRDefault="00A64787">
            <w:pPr>
              <w:rPr>
                <w:rFonts w:ascii="宋体" w:hAnsi="宋体"/>
                <w:sz w:val="24"/>
              </w:rPr>
            </w:pPr>
          </w:p>
        </w:tc>
        <w:tc>
          <w:tcPr>
            <w:tcW w:w="2150" w:type="dxa"/>
          </w:tcPr>
          <w:p w:rsidR="00A64787" w:rsidRPr="005D0B52" w:rsidRDefault="00A64787">
            <w:pPr>
              <w:rPr>
                <w:rFonts w:ascii="宋体" w:hAnsi="宋体"/>
                <w:sz w:val="24"/>
              </w:rPr>
            </w:pPr>
          </w:p>
        </w:tc>
        <w:tc>
          <w:tcPr>
            <w:tcW w:w="2173" w:type="dxa"/>
          </w:tcPr>
          <w:p w:rsidR="00A64787" w:rsidRPr="005D0B52" w:rsidRDefault="00A64787">
            <w:pPr>
              <w:rPr>
                <w:rFonts w:ascii="宋体" w:hAnsi="宋体"/>
                <w:sz w:val="24"/>
              </w:rPr>
            </w:pPr>
          </w:p>
        </w:tc>
        <w:tc>
          <w:tcPr>
            <w:tcW w:w="2317" w:type="dxa"/>
          </w:tcPr>
          <w:p w:rsidR="00A64787" w:rsidRPr="005D0B52" w:rsidRDefault="00A64787">
            <w:pPr>
              <w:rPr>
                <w:rFonts w:ascii="宋体" w:hAnsi="宋体"/>
                <w:sz w:val="24"/>
              </w:rPr>
            </w:pPr>
          </w:p>
        </w:tc>
      </w:tr>
    </w:tbl>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投标人：（盖章）</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法定代表人（委托代理人）：（签字）</w:t>
      </w:r>
    </w:p>
    <w:p w:rsidR="00A64787" w:rsidRPr="005D0B52" w:rsidRDefault="00924A47">
      <w:pPr>
        <w:spacing w:line="660" w:lineRule="exact"/>
        <w:ind w:firstLineChars="200" w:firstLine="480"/>
        <w:rPr>
          <w:rFonts w:ascii="宋体" w:hAnsi="宋体"/>
          <w:sz w:val="24"/>
        </w:rPr>
      </w:pPr>
      <w:r w:rsidRPr="005D0B52">
        <w:rPr>
          <w:rFonts w:ascii="宋体" w:hAnsi="宋体" w:hint="eastAsia"/>
          <w:sz w:val="24"/>
        </w:rPr>
        <w:t>日  期：年月日</w:t>
      </w:r>
    </w:p>
    <w:p w:rsidR="00A64787" w:rsidRPr="005D0B52" w:rsidRDefault="00A64787">
      <w:pPr>
        <w:spacing w:line="660" w:lineRule="exact"/>
        <w:ind w:firstLineChars="200" w:firstLine="480"/>
        <w:rPr>
          <w:rFonts w:ascii="宋体" w:hAnsi="宋体"/>
          <w:sz w:val="24"/>
        </w:rPr>
      </w:pPr>
    </w:p>
    <w:p w:rsidR="00A64787" w:rsidRPr="005D0B52" w:rsidRDefault="00A64787">
      <w:pPr>
        <w:pStyle w:val="a0"/>
      </w:pPr>
    </w:p>
    <w:p w:rsidR="00A64787" w:rsidRPr="005D0B52" w:rsidRDefault="00A64787"/>
    <w:p w:rsidR="00A64787" w:rsidRPr="005D0B52" w:rsidRDefault="00A64787">
      <w:pPr>
        <w:pStyle w:val="a0"/>
      </w:pPr>
    </w:p>
    <w:p w:rsidR="00A64787" w:rsidRPr="005D0B52" w:rsidRDefault="00924A47">
      <w:pPr>
        <w:pStyle w:val="3"/>
        <w:spacing w:before="120" w:after="120" w:line="560" w:lineRule="exact"/>
        <w:rPr>
          <w:rFonts w:ascii="宋体" w:hAnsi="宋体" w:cs="宋体"/>
          <w:sz w:val="24"/>
          <w:szCs w:val="24"/>
        </w:rPr>
      </w:pPr>
      <w:bookmarkStart w:id="98" w:name="_Toc17019"/>
      <w:bookmarkStart w:id="99" w:name="_Toc14341861"/>
      <w:r w:rsidRPr="005D0B52">
        <w:rPr>
          <w:rFonts w:ascii="宋体" w:hAnsi="宋体" w:cs="宋体" w:hint="eastAsia"/>
          <w:sz w:val="24"/>
          <w:szCs w:val="24"/>
        </w:rPr>
        <w:t>附件六、投标技术方案</w:t>
      </w:r>
      <w:bookmarkEnd w:id="98"/>
    </w:p>
    <w:p w:rsidR="00A64787" w:rsidRPr="005D0B52" w:rsidRDefault="00924A47">
      <w:pPr>
        <w:rPr>
          <w:rFonts w:ascii="宋体" w:hAnsi="宋体" w:cs="宋体"/>
          <w:sz w:val="24"/>
          <w:szCs w:val="24"/>
        </w:rPr>
      </w:pPr>
      <w:r w:rsidRPr="005D0B52">
        <w:rPr>
          <w:rFonts w:ascii="宋体" w:hAnsi="宋体" w:hint="eastAsia"/>
          <w:b/>
          <w:bCs/>
          <w:sz w:val="24"/>
        </w:rPr>
        <w:t>按9.2条要求填报</w:t>
      </w:r>
    </w:p>
    <w:p w:rsidR="00A64787" w:rsidRPr="005D0B52" w:rsidRDefault="00A64787">
      <w:pPr>
        <w:rPr>
          <w:rFonts w:ascii="宋体" w:hAnsi="宋体" w:cs="宋体"/>
          <w:sz w:val="24"/>
          <w:szCs w:val="24"/>
        </w:rPr>
      </w:pPr>
    </w:p>
    <w:p w:rsidR="00A64787" w:rsidRPr="005D0B52" w:rsidRDefault="00A64787"/>
    <w:p w:rsidR="00A64787" w:rsidRPr="005D0B52" w:rsidRDefault="00A64787">
      <w:pPr>
        <w:pStyle w:val="a0"/>
      </w:pPr>
    </w:p>
    <w:p w:rsidR="00A64787" w:rsidRPr="005D0B52" w:rsidRDefault="00924A47">
      <w:pPr>
        <w:pStyle w:val="3"/>
        <w:spacing w:before="120" w:after="120" w:line="560" w:lineRule="exact"/>
        <w:rPr>
          <w:rFonts w:ascii="宋体" w:hAnsi="宋体" w:cs="宋体"/>
          <w:sz w:val="24"/>
          <w:szCs w:val="24"/>
        </w:rPr>
      </w:pPr>
      <w:bookmarkStart w:id="100" w:name="_Toc24918"/>
      <w:r w:rsidRPr="005D0B52">
        <w:rPr>
          <w:rFonts w:ascii="宋体" w:hAnsi="宋体" w:cs="宋体" w:hint="eastAsia"/>
          <w:sz w:val="24"/>
          <w:szCs w:val="24"/>
        </w:rPr>
        <w:t>附件七、 封面格式（参考）</w:t>
      </w:r>
      <w:bookmarkEnd w:id="99"/>
      <w:bookmarkEnd w:id="100"/>
    </w:p>
    <w:p w:rsidR="00A64787" w:rsidRPr="005D0B52" w:rsidRDefault="00924A47">
      <w:pPr>
        <w:pStyle w:val="af1"/>
        <w:spacing w:line="240" w:lineRule="auto"/>
        <w:ind w:leftChars="0" w:left="0" w:firstLineChars="0" w:firstLine="0"/>
        <w:jc w:val="center"/>
        <w:rPr>
          <w:rFonts w:ascii="宋体" w:hAnsi="宋体"/>
        </w:rPr>
      </w:pPr>
      <w:r w:rsidRPr="005D0B52">
        <w:rPr>
          <w:rFonts w:ascii="宋体" w:hAnsi="宋体" w:cs="宋体" w:hint="eastAsia"/>
          <w:b/>
          <w:bCs/>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A64787" w:rsidRPr="005D0B52">
        <w:trPr>
          <w:trHeight w:val="3470"/>
          <w:jc w:val="center"/>
        </w:trPr>
        <w:tc>
          <w:tcPr>
            <w:tcW w:w="4285" w:type="dxa"/>
          </w:tcPr>
          <w:p w:rsidR="00A64787" w:rsidRPr="005D0B52" w:rsidRDefault="00A64787">
            <w:pPr>
              <w:pStyle w:val="af1"/>
              <w:spacing w:line="240" w:lineRule="auto"/>
              <w:ind w:left="1747" w:firstLine="47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kern w:val="2"/>
                <w:sz w:val="30"/>
                <w:szCs w:val="30"/>
              </w:rPr>
            </w:pPr>
            <w:r w:rsidRPr="005D0B52">
              <w:rPr>
                <w:rFonts w:ascii="宋体" w:hAnsi="宋体" w:cs="宋体" w:hint="eastAsia"/>
                <w:b/>
                <w:bCs/>
                <w:kern w:val="2"/>
                <w:sz w:val="30"/>
                <w:szCs w:val="30"/>
              </w:rPr>
              <w:t>资格审查文件</w:t>
            </w:r>
          </w:p>
          <w:p w:rsidR="00A64787" w:rsidRPr="005D0B52" w:rsidRDefault="00A64787">
            <w:pPr>
              <w:pStyle w:val="af1"/>
              <w:spacing w:line="240" w:lineRule="auto"/>
              <w:ind w:left="1747" w:firstLine="353"/>
              <w:jc w:val="left"/>
              <w:rPr>
                <w:rFonts w:ascii="宋体" w:hAnsi="宋体"/>
                <w:kern w:val="2"/>
                <w:sz w:val="18"/>
                <w:szCs w:val="18"/>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c>
          <w:tcPr>
            <w:tcW w:w="4775" w:type="dxa"/>
          </w:tcPr>
          <w:p w:rsidR="00A64787" w:rsidRPr="005D0B52" w:rsidRDefault="00A64787">
            <w:pPr>
              <w:pStyle w:val="af1"/>
              <w:spacing w:line="240" w:lineRule="auto"/>
              <w:ind w:left="1747" w:firstLine="47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kern w:val="2"/>
                <w:sz w:val="30"/>
                <w:szCs w:val="30"/>
              </w:rPr>
            </w:pPr>
            <w:r w:rsidRPr="005D0B52">
              <w:rPr>
                <w:rFonts w:ascii="宋体" w:hAnsi="宋体" w:cs="宋体" w:hint="eastAsia"/>
                <w:b/>
                <w:bCs/>
                <w:kern w:val="2"/>
                <w:sz w:val="30"/>
                <w:szCs w:val="30"/>
              </w:rPr>
              <w:t>技术标投标文件</w:t>
            </w:r>
          </w:p>
          <w:p w:rsidR="00A64787" w:rsidRPr="005D0B52" w:rsidRDefault="00A64787">
            <w:pPr>
              <w:pStyle w:val="af1"/>
              <w:spacing w:line="240" w:lineRule="auto"/>
              <w:ind w:left="1747" w:firstLine="353"/>
              <w:jc w:val="left"/>
              <w:rPr>
                <w:rFonts w:ascii="宋体" w:hAnsi="宋体"/>
                <w:kern w:val="2"/>
                <w:sz w:val="18"/>
                <w:szCs w:val="18"/>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r>
    </w:tbl>
    <w:p w:rsidR="00A64787" w:rsidRPr="005D0B52" w:rsidRDefault="00A64787">
      <w:pPr>
        <w:pStyle w:val="af1"/>
        <w:spacing w:line="240" w:lineRule="auto"/>
        <w:ind w:left="1747" w:firstLine="412"/>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5"/>
        <w:gridCol w:w="4775"/>
      </w:tblGrid>
      <w:tr w:rsidR="00A64787" w:rsidRPr="005D0B52">
        <w:trPr>
          <w:trHeight w:val="2790"/>
          <w:jc w:val="center"/>
        </w:trPr>
        <w:tc>
          <w:tcPr>
            <w:tcW w:w="4285" w:type="dxa"/>
          </w:tcPr>
          <w:p w:rsidR="00A64787" w:rsidRPr="005D0B52" w:rsidRDefault="00A64787">
            <w:pPr>
              <w:pStyle w:val="af1"/>
              <w:spacing w:line="400" w:lineRule="exact"/>
              <w:ind w:leftChars="0" w:left="0" w:firstLineChars="0" w:firstLine="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sz w:val="30"/>
                <w:szCs w:val="30"/>
              </w:rPr>
            </w:pPr>
            <w:r w:rsidRPr="005D0B52">
              <w:rPr>
                <w:rFonts w:ascii="宋体" w:hAnsi="宋体" w:cs="宋体" w:hint="eastAsia"/>
                <w:b/>
                <w:bCs/>
                <w:kern w:val="2"/>
                <w:sz w:val="30"/>
                <w:szCs w:val="30"/>
              </w:rPr>
              <w:t>商务标投标文件</w:t>
            </w:r>
          </w:p>
          <w:p w:rsidR="00A64787" w:rsidRPr="005D0B52" w:rsidRDefault="00A64787">
            <w:pPr>
              <w:pStyle w:val="af1"/>
              <w:spacing w:line="240" w:lineRule="auto"/>
              <w:ind w:leftChars="0" w:left="0" w:firstLineChars="0" w:firstLine="0"/>
              <w:jc w:val="left"/>
              <w:rPr>
                <w:rFonts w:ascii="宋体" w:hAnsi="宋体"/>
                <w:kern w:val="2"/>
                <w:sz w:val="24"/>
                <w:szCs w:val="24"/>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p w:rsidR="00A64787" w:rsidRPr="005D0B52" w:rsidRDefault="00A64787">
            <w:pPr>
              <w:pStyle w:val="af1"/>
              <w:spacing w:line="400" w:lineRule="exact"/>
              <w:ind w:leftChars="0" w:left="0" w:firstLineChars="0" w:firstLine="0"/>
              <w:jc w:val="left"/>
              <w:rPr>
                <w:rFonts w:ascii="宋体" w:hAnsi="宋体"/>
                <w:kern w:val="2"/>
                <w:sz w:val="24"/>
                <w:szCs w:val="24"/>
              </w:rPr>
            </w:pPr>
          </w:p>
        </w:tc>
        <w:tc>
          <w:tcPr>
            <w:tcW w:w="4775" w:type="dxa"/>
          </w:tcPr>
          <w:p w:rsidR="00A64787" w:rsidRPr="005D0B52" w:rsidRDefault="00A64787">
            <w:pPr>
              <w:pStyle w:val="af1"/>
              <w:spacing w:line="400" w:lineRule="exact"/>
              <w:ind w:leftChars="0" w:left="0" w:firstLineChars="0" w:firstLine="0"/>
              <w:jc w:val="left"/>
              <w:rPr>
                <w:rFonts w:ascii="宋体" w:hAnsi="宋体"/>
                <w:kern w:val="2"/>
                <w:sz w:val="24"/>
                <w:szCs w:val="24"/>
              </w:rPr>
            </w:pPr>
          </w:p>
          <w:p w:rsidR="00A64787" w:rsidRPr="005D0B52" w:rsidRDefault="00924A47">
            <w:pPr>
              <w:pStyle w:val="af1"/>
              <w:spacing w:line="240" w:lineRule="auto"/>
              <w:ind w:leftChars="0" w:left="0" w:firstLineChars="0" w:firstLine="0"/>
              <w:jc w:val="left"/>
              <w:rPr>
                <w:rFonts w:ascii="宋体" w:hAnsi="宋体"/>
                <w:b/>
                <w:bCs/>
                <w:sz w:val="30"/>
                <w:szCs w:val="30"/>
              </w:rPr>
            </w:pPr>
            <w:r w:rsidRPr="005D0B52">
              <w:rPr>
                <w:rFonts w:ascii="宋体" w:hAnsi="宋体" w:cs="宋体" w:hint="eastAsia"/>
                <w:b/>
                <w:bCs/>
                <w:kern w:val="2"/>
                <w:sz w:val="30"/>
                <w:szCs w:val="30"/>
              </w:rPr>
              <w:t>电子版投标文件</w:t>
            </w:r>
          </w:p>
          <w:p w:rsidR="00A64787" w:rsidRPr="005D0B52" w:rsidRDefault="00A64787">
            <w:pPr>
              <w:pStyle w:val="af1"/>
              <w:spacing w:line="240" w:lineRule="auto"/>
              <w:ind w:leftChars="0" w:left="0" w:firstLineChars="0" w:firstLine="0"/>
              <w:jc w:val="left"/>
              <w:rPr>
                <w:rFonts w:ascii="宋体" w:hAnsi="宋体" w:cs="宋体"/>
                <w:b/>
                <w:bCs/>
                <w:kern w:val="2"/>
                <w:sz w:val="30"/>
                <w:szCs w:val="30"/>
              </w:rPr>
            </w:pP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项目编号：</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项目名称：</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投标人名称（公章）：</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地址：</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电话：</w:t>
            </w:r>
          </w:p>
          <w:p w:rsidR="00A64787" w:rsidRPr="005D0B52" w:rsidRDefault="00924A47">
            <w:pPr>
              <w:pStyle w:val="af1"/>
              <w:spacing w:line="400" w:lineRule="exact"/>
              <w:ind w:leftChars="0" w:left="0" w:firstLineChars="0" w:firstLine="0"/>
              <w:jc w:val="left"/>
              <w:rPr>
                <w:rFonts w:ascii="宋体" w:hAnsi="宋体"/>
                <w:kern w:val="2"/>
                <w:sz w:val="24"/>
                <w:szCs w:val="24"/>
              </w:rPr>
            </w:pPr>
            <w:r w:rsidRPr="005D0B52">
              <w:rPr>
                <w:rFonts w:ascii="宋体" w:hAnsi="宋体" w:cs="宋体" w:hint="eastAsia"/>
                <w:kern w:val="2"/>
                <w:sz w:val="24"/>
                <w:szCs w:val="24"/>
              </w:rPr>
              <w:t>传真：</w:t>
            </w:r>
          </w:p>
          <w:p w:rsidR="00A64787" w:rsidRPr="005D0B52" w:rsidRDefault="00924A47">
            <w:pPr>
              <w:pStyle w:val="af1"/>
              <w:spacing w:line="240" w:lineRule="auto"/>
              <w:ind w:leftChars="0" w:left="0" w:firstLineChars="0" w:firstLine="0"/>
              <w:jc w:val="left"/>
              <w:rPr>
                <w:rFonts w:ascii="宋体" w:hAnsi="宋体"/>
                <w:kern w:val="2"/>
                <w:sz w:val="24"/>
                <w:szCs w:val="24"/>
              </w:rPr>
            </w:pPr>
            <w:r w:rsidRPr="005D0B52">
              <w:rPr>
                <w:rFonts w:ascii="宋体" w:hAnsi="宋体" w:cs="宋体" w:hint="eastAsia"/>
                <w:kern w:val="2"/>
                <w:sz w:val="24"/>
                <w:szCs w:val="24"/>
              </w:rPr>
              <w:t>邮编：</w:t>
            </w:r>
          </w:p>
        </w:tc>
      </w:tr>
    </w:tbl>
    <w:p w:rsidR="00A64787" w:rsidRPr="005D0B52" w:rsidRDefault="00A64787">
      <w:pPr>
        <w:pStyle w:val="af1"/>
        <w:spacing w:line="240" w:lineRule="auto"/>
        <w:ind w:left="1747" w:firstLine="412"/>
        <w:rPr>
          <w:rFonts w:ascii="宋体" w:hAnsi="宋体"/>
        </w:rPr>
      </w:pPr>
    </w:p>
    <w:p w:rsidR="00A64787" w:rsidRPr="005D0B52" w:rsidRDefault="00924A47">
      <w:pPr>
        <w:pStyle w:val="af1"/>
        <w:spacing w:line="240" w:lineRule="auto"/>
        <w:ind w:leftChars="0" w:left="0" w:firstLineChars="0" w:firstLine="0"/>
        <w:rPr>
          <w:rFonts w:ascii="宋体" w:hAnsi="宋体"/>
          <w:b/>
          <w:bCs/>
          <w:sz w:val="32"/>
          <w:szCs w:val="32"/>
        </w:rPr>
      </w:pPr>
      <w:r w:rsidRPr="005D0B52">
        <w:rPr>
          <w:rFonts w:ascii="宋体" w:hAnsi="宋体" w:cs="宋体" w:hint="eastAsia"/>
          <w:b/>
          <w:bCs/>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8"/>
      </w:tblGrid>
      <w:tr w:rsidR="00A64787" w:rsidRPr="005D0B52">
        <w:trPr>
          <w:trHeight w:val="1076"/>
          <w:jc w:val="center"/>
        </w:trPr>
        <w:tc>
          <w:tcPr>
            <w:tcW w:w="9168" w:type="dxa"/>
            <w:vAlign w:val="center"/>
          </w:tcPr>
          <w:p w:rsidR="00A64787" w:rsidRPr="005D0B52" w:rsidRDefault="00924A47">
            <w:pPr>
              <w:pStyle w:val="af1"/>
              <w:spacing w:line="240" w:lineRule="auto"/>
              <w:ind w:leftChars="0" w:left="0" w:firstLineChars="0" w:firstLine="0"/>
              <w:rPr>
                <w:rFonts w:ascii="宋体" w:hAnsi="宋体"/>
                <w:kern w:val="2"/>
                <w:sz w:val="24"/>
                <w:szCs w:val="24"/>
              </w:rPr>
            </w:pPr>
            <w:r w:rsidRPr="005D0B52">
              <w:rPr>
                <w:rFonts w:ascii="宋体" w:hAnsi="宋体" w:cs="宋体" w:hint="eastAsia"/>
                <w:kern w:val="2"/>
                <w:sz w:val="24"/>
                <w:szCs w:val="24"/>
              </w:rPr>
              <w:t>……………………于</w:t>
            </w:r>
            <w:r w:rsidRPr="005D0B52">
              <w:rPr>
                <w:rFonts w:ascii="宋体" w:hAnsi="宋体" w:cs="宋体"/>
                <w:kern w:val="2"/>
                <w:sz w:val="24"/>
                <w:szCs w:val="24"/>
              </w:rPr>
              <w:t>年</w:t>
            </w:r>
            <w:r w:rsidRPr="005D0B52">
              <w:rPr>
                <w:rFonts w:ascii="宋体" w:hAnsi="宋体" w:cs="宋体" w:hint="eastAsia"/>
                <w:kern w:val="2"/>
                <w:sz w:val="24"/>
                <w:szCs w:val="24"/>
              </w:rPr>
              <w:t>月日时之前不准启封（公章）…………………</w:t>
            </w:r>
          </w:p>
        </w:tc>
      </w:tr>
    </w:tbl>
    <w:p w:rsidR="00A64787" w:rsidRPr="005D0B52" w:rsidRDefault="00A64787">
      <w:pPr>
        <w:pStyle w:val="3"/>
        <w:spacing w:before="120" w:after="120" w:line="560" w:lineRule="exact"/>
        <w:rPr>
          <w:rFonts w:ascii="宋体" w:hAnsi="宋体" w:cs="宋体"/>
          <w:sz w:val="24"/>
          <w:szCs w:val="24"/>
        </w:rPr>
      </w:pPr>
      <w:bookmarkStart w:id="101" w:name="_Toc24330"/>
    </w:p>
    <w:p w:rsidR="00A64787" w:rsidRPr="005D0B52" w:rsidRDefault="00924A47">
      <w:pPr>
        <w:pStyle w:val="a0"/>
      </w:pPr>
      <w:r w:rsidRPr="005D0B52">
        <w:br w:type="page"/>
      </w:r>
      <w:r w:rsidRPr="005D0B52">
        <w:rPr>
          <w:rFonts w:hint="eastAsia"/>
        </w:rPr>
        <w:lastRenderedPageBreak/>
        <w:t>附件八、投标人报名表</w:t>
      </w:r>
      <w:bookmarkEnd w:id="101"/>
    </w:p>
    <w:p w:rsidR="00A64787" w:rsidRPr="005D0B52" w:rsidRDefault="00924A47">
      <w:pPr>
        <w:jc w:val="center"/>
        <w:rPr>
          <w:rFonts w:eastAsia="黑体"/>
          <w:b/>
          <w:bCs/>
          <w:sz w:val="28"/>
        </w:rPr>
      </w:pPr>
      <w:r w:rsidRPr="005D0B52">
        <w:rPr>
          <w:rFonts w:eastAsia="黑体" w:hint="eastAsia"/>
          <w:b/>
          <w:bCs/>
          <w:sz w:val="28"/>
        </w:rPr>
        <w:t xml:space="preserve">  </w:t>
      </w:r>
      <w:r w:rsidRPr="005D0B52">
        <w:rPr>
          <w:rFonts w:eastAsia="黑体" w:hint="eastAsia"/>
          <w:b/>
          <w:bCs/>
          <w:sz w:val="28"/>
        </w:rPr>
        <w:t>投标人报名表</w:t>
      </w:r>
    </w:p>
    <w:p w:rsidR="00A64787" w:rsidRPr="005D0B52" w:rsidRDefault="00924A47">
      <w:pPr>
        <w:ind w:firstLineChars="50" w:firstLine="120"/>
        <w:rPr>
          <w:sz w:val="24"/>
        </w:rPr>
      </w:pPr>
      <w:r w:rsidRPr="005D0B52">
        <w:rPr>
          <w:rFonts w:hint="eastAsia"/>
          <w:sz w:val="24"/>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1"/>
        <w:gridCol w:w="2526"/>
        <w:gridCol w:w="2272"/>
        <w:gridCol w:w="2325"/>
      </w:tblGrid>
      <w:tr w:rsidR="00A64787" w:rsidRPr="005D0B52">
        <w:trPr>
          <w:trHeight w:val="1539"/>
          <w:jc w:val="center"/>
        </w:trPr>
        <w:tc>
          <w:tcPr>
            <w:tcW w:w="1801" w:type="dxa"/>
            <w:vAlign w:val="center"/>
          </w:tcPr>
          <w:p w:rsidR="00A64787" w:rsidRPr="005D0B52" w:rsidRDefault="00924A47">
            <w:pPr>
              <w:jc w:val="center"/>
              <w:rPr>
                <w:sz w:val="24"/>
                <w:szCs w:val="24"/>
              </w:rPr>
            </w:pPr>
            <w:r w:rsidRPr="005D0B52">
              <w:rPr>
                <w:rFonts w:hint="eastAsia"/>
                <w:sz w:val="24"/>
                <w:szCs w:val="24"/>
              </w:rPr>
              <w:t>项目名称</w:t>
            </w:r>
          </w:p>
        </w:tc>
        <w:tc>
          <w:tcPr>
            <w:tcW w:w="7123" w:type="dxa"/>
            <w:gridSpan w:val="3"/>
            <w:vAlign w:val="center"/>
          </w:tcPr>
          <w:p w:rsidR="00A64787" w:rsidRPr="005D0B52" w:rsidRDefault="00924A47">
            <w:pPr>
              <w:jc w:val="center"/>
              <w:rPr>
                <w:sz w:val="24"/>
                <w:szCs w:val="24"/>
              </w:rPr>
            </w:pPr>
            <w:r w:rsidRPr="005D0B52">
              <w:rPr>
                <w:rFonts w:ascii="宋体" w:hAnsi="宋体" w:cs="宋体" w:hint="eastAsia"/>
                <w:sz w:val="24"/>
                <w:szCs w:val="24"/>
              </w:rPr>
              <w:t>中国重汽青岛重工物业服务项目</w:t>
            </w:r>
          </w:p>
        </w:tc>
      </w:tr>
      <w:tr w:rsidR="00A64787" w:rsidRPr="005D0B52">
        <w:trPr>
          <w:trHeight w:val="1539"/>
          <w:jc w:val="center"/>
        </w:trPr>
        <w:tc>
          <w:tcPr>
            <w:tcW w:w="1801" w:type="dxa"/>
            <w:vAlign w:val="center"/>
          </w:tcPr>
          <w:p w:rsidR="00A64787" w:rsidRPr="005D0B52" w:rsidRDefault="00924A47">
            <w:pPr>
              <w:jc w:val="center"/>
              <w:rPr>
                <w:sz w:val="24"/>
                <w:szCs w:val="24"/>
              </w:rPr>
            </w:pPr>
            <w:r w:rsidRPr="005D0B52">
              <w:rPr>
                <w:rFonts w:ascii="宋体" w:hAnsi="宋体" w:hint="eastAsia"/>
                <w:sz w:val="24"/>
              </w:rPr>
              <w:t>项目编号</w:t>
            </w:r>
          </w:p>
        </w:tc>
        <w:tc>
          <w:tcPr>
            <w:tcW w:w="7123" w:type="dxa"/>
            <w:gridSpan w:val="3"/>
            <w:vAlign w:val="center"/>
          </w:tcPr>
          <w:p w:rsidR="00A64787" w:rsidRPr="005D0B52" w:rsidRDefault="00924A47">
            <w:pPr>
              <w:jc w:val="center"/>
              <w:rPr>
                <w:sz w:val="24"/>
                <w:szCs w:val="24"/>
              </w:rPr>
            </w:pPr>
            <w:r w:rsidRPr="005D0B52">
              <w:rPr>
                <w:rFonts w:ascii="宋体" w:hAnsi="宋体" w:cs="宋体" w:hint="eastAsia"/>
                <w:sz w:val="24"/>
                <w:szCs w:val="24"/>
              </w:rPr>
              <w:t>ZHFW2025111802</w:t>
            </w:r>
          </w:p>
        </w:tc>
      </w:tr>
      <w:tr w:rsidR="00A64787" w:rsidRPr="005D0B52">
        <w:trPr>
          <w:trHeight w:val="1558"/>
          <w:jc w:val="center"/>
        </w:trPr>
        <w:tc>
          <w:tcPr>
            <w:tcW w:w="1801" w:type="dxa"/>
            <w:vAlign w:val="center"/>
          </w:tcPr>
          <w:p w:rsidR="00A64787" w:rsidRPr="005D0B52" w:rsidRDefault="00924A47">
            <w:pPr>
              <w:jc w:val="center"/>
              <w:rPr>
                <w:sz w:val="24"/>
                <w:szCs w:val="24"/>
              </w:rPr>
            </w:pPr>
            <w:r w:rsidRPr="005D0B52">
              <w:rPr>
                <w:rFonts w:hint="eastAsia"/>
                <w:sz w:val="24"/>
                <w:szCs w:val="24"/>
              </w:rPr>
              <w:t>投标单位</w:t>
            </w:r>
          </w:p>
          <w:p w:rsidR="00A64787" w:rsidRPr="005D0B52" w:rsidRDefault="00924A47">
            <w:pPr>
              <w:jc w:val="center"/>
              <w:rPr>
                <w:sz w:val="24"/>
                <w:szCs w:val="24"/>
              </w:rPr>
            </w:pPr>
            <w:r w:rsidRPr="005D0B52">
              <w:rPr>
                <w:rFonts w:hint="eastAsia"/>
                <w:sz w:val="24"/>
                <w:szCs w:val="24"/>
              </w:rPr>
              <w:t>（全称）</w:t>
            </w:r>
          </w:p>
        </w:tc>
        <w:tc>
          <w:tcPr>
            <w:tcW w:w="7123" w:type="dxa"/>
            <w:gridSpan w:val="3"/>
            <w:vAlign w:val="center"/>
          </w:tcPr>
          <w:p w:rsidR="00A64787" w:rsidRPr="005D0B52" w:rsidRDefault="00A64787">
            <w:pPr>
              <w:jc w:val="center"/>
              <w:rPr>
                <w:sz w:val="24"/>
                <w:szCs w:val="24"/>
              </w:rPr>
            </w:pPr>
          </w:p>
        </w:tc>
      </w:tr>
      <w:tr w:rsidR="00A64787" w:rsidRPr="005D0B52">
        <w:trPr>
          <w:trHeight w:val="1401"/>
          <w:jc w:val="center"/>
        </w:trPr>
        <w:tc>
          <w:tcPr>
            <w:tcW w:w="1801" w:type="dxa"/>
            <w:vAlign w:val="center"/>
          </w:tcPr>
          <w:p w:rsidR="00A64787" w:rsidRPr="005D0B52" w:rsidRDefault="00924A47">
            <w:pPr>
              <w:jc w:val="center"/>
              <w:rPr>
                <w:sz w:val="24"/>
                <w:szCs w:val="24"/>
              </w:rPr>
            </w:pPr>
            <w:r w:rsidRPr="005D0B52">
              <w:rPr>
                <w:rFonts w:hint="eastAsia"/>
                <w:sz w:val="24"/>
                <w:szCs w:val="24"/>
              </w:rPr>
              <w:t>项目负责人</w:t>
            </w:r>
          </w:p>
        </w:tc>
        <w:tc>
          <w:tcPr>
            <w:tcW w:w="2526" w:type="dxa"/>
            <w:vAlign w:val="center"/>
          </w:tcPr>
          <w:p w:rsidR="00A64787" w:rsidRPr="005D0B52" w:rsidRDefault="00A64787">
            <w:pPr>
              <w:jc w:val="center"/>
              <w:rPr>
                <w:sz w:val="24"/>
                <w:szCs w:val="24"/>
              </w:rPr>
            </w:pPr>
          </w:p>
        </w:tc>
        <w:tc>
          <w:tcPr>
            <w:tcW w:w="2272" w:type="dxa"/>
            <w:vAlign w:val="center"/>
          </w:tcPr>
          <w:p w:rsidR="00A64787" w:rsidRPr="005D0B52" w:rsidRDefault="00924A47">
            <w:pPr>
              <w:jc w:val="center"/>
              <w:rPr>
                <w:sz w:val="24"/>
                <w:szCs w:val="24"/>
              </w:rPr>
            </w:pPr>
            <w:r w:rsidRPr="005D0B52">
              <w:rPr>
                <w:rFonts w:hint="eastAsia"/>
                <w:sz w:val="24"/>
                <w:szCs w:val="24"/>
              </w:rPr>
              <w:t>联系电话</w:t>
            </w:r>
          </w:p>
        </w:tc>
        <w:tc>
          <w:tcPr>
            <w:tcW w:w="2325" w:type="dxa"/>
            <w:vAlign w:val="center"/>
          </w:tcPr>
          <w:p w:rsidR="00A64787" w:rsidRPr="005D0B52" w:rsidRDefault="00A64787">
            <w:pPr>
              <w:jc w:val="center"/>
              <w:rPr>
                <w:sz w:val="24"/>
                <w:szCs w:val="24"/>
              </w:rPr>
            </w:pPr>
          </w:p>
        </w:tc>
      </w:tr>
      <w:tr w:rsidR="00A64787" w:rsidRPr="005D0B52">
        <w:trPr>
          <w:trHeight w:val="1235"/>
          <w:jc w:val="center"/>
        </w:trPr>
        <w:tc>
          <w:tcPr>
            <w:tcW w:w="1801" w:type="dxa"/>
            <w:vAlign w:val="center"/>
          </w:tcPr>
          <w:p w:rsidR="00A64787" w:rsidRPr="005D0B52" w:rsidRDefault="00924A47">
            <w:pPr>
              <w:jc w:val="center"/>
              <w:rPr>
                <w:sz w:val="24"/>
                <w:szCs w:val="24"/>
              </w:rPr>
            </w:pPr>
            <w:r w:rsidRPr="005D0B52">
              <w:rPr>
                <w:rFonts w:hint="eastAsia"/>
                <w:sz w:val="24"/>
                <w:szCs w:val="24"/>
              </w:rPr>
              <w:t>公司电话</w:t>
            </w:r>
          </w:p>
        </w:tc>
        <w:tc>
          <w:tcPr>
            <w:tcW w:w="2526" w:type="dxa"/>
            <w:vAlign w:val="center"/>
          </w:tcPr>
          <w:p w:rsidR="00A64787" w:rsidRPr="005D0B52" w:rsidRDefault="00A64787">
            <w:pPr>
              <w:jc w:val="center"/>
              <w:rPr>
                <w:sz w:val="24"/>
                <w:szCs w:val="24"/>
              </w:rPr>
            </w:pPr>
          </w:p>
        </w:tc>
        <w:tc>
          <w:tcPr>
            <w:tcW w:w="2272" w:type="dxa"/>
            <w:vAlign w:val="center"/>
          </w:tcPr>
          <w:p w:rsidR="00A64787" w:rsidRPr="005D0B52" w:rsidRDefault="00924A47">
            <w:pPr>
              <w:jc w:val="center"/>
              <w:rPr>
                <w:sz w:val="24"/>
                <w:szCs w:val="24"/>
              </w:rPr>
            </w:pPr>
            <w:r w:rsidRPr="005D0B52">
              <w:rPr>
                <w:rFonts w:hint="eastAsia"/>
                <w:sz w:val="24"/>
                <w:szCs w:val="24"/>
              </w:rPr>
              <w:t>传真</w:t>
            </w:r>
          </w:p>
        </w:tc>
        <w:tc>
          <w:tcPr>
            <w:tcW w:w="2325" w:type="dxa"/>
            <w:vAlign w:val="center"/>
          </w:tcPr>
          <w:p w:rsidR="00A64787" w:rsidRPr="005D0B52" w:rsidRDefault="00A64787">
            <w:pPr>
              <w:jc w:val="center"/>
              <w:rPr>
                <w:sz w:val="24"/>
                <w:szCs w:val="24"/>
              </w:rPr>
            </w:pPr>
          </w:p>
        </w:tc>
      </w:tr>
      <w:tr w:rsidR="00A64787" w:rsidRPr="005D0B52">
        <w:trPr>
          <w:trHeight w:val="1238"/>
          <w:jc w:val="center"/>
        </w:trPr>
        <w:tc>
          <w:tcPr>
            <w:tcW w:w="1801" w:type="dxa"/>
            <w:vAlign w:val="center"/>
          </w:tcPr>
          <w:p w:rsidR="00A64787" w:rsidRPr="005D0B52" w:rsidRDefault="00924A47">
            <w:pPr>
              <w:jc w:val="center"/>
              <w:rPr>
                <w:sz w:val="24"/>
                <w:szCs w:val="24"/>
              </w:rPr>
            </w:pPr>
            <w:r w:rsidRPr="005D0B52">
              <w:rPr>
                <w:rFonts w:hint="eastAsia"/>
                <w:sz w:val="24"/>
                <w:szCs w:val="24"/>
              </w:rPr>
              <w:t>E-mail</w:t>
            </w:r>
          </w:p>
        </w:tc>
        <w:tc>
          <w:tcPr>
            <w:tcW w:w="7123" w:type="dxa"/>
            <w:gridSpan w:val="3"/>
            <w:vAlign w:val="center"/>
          </w:tcPr>
          <w:p w:rsidR="00A64787" w:rsidRPr="005D0B52" w:rsidRDefault="00A64787">
            <w:pPr>
              <w:jc w:val="center"/>
              <w:rPr>
                <w:sz w:val="24"/>
                <w:szCs w:val="24"/>
              </w:rPr>
            </w:pPr>
          </w:p>
        </w:tc>
      </w:tr>
      <w:tr w:rsidR="00A64787" w:rsidRPr="005D0B52">
        <w:trPr>
          <w:trHeight w:val="1211"/>
          <w:jc w:val="center"/>
        </w:trPr>
        <w:tc>
          <w:tcPr>
            <w:tcW w:w="1801" w:type="dxa"/>
            <w:vAlign w:val="center"/>
          </w:tcPr>
          <w:p w:rsidR="00A64787" w:rsidRPr="005D0B52" w:rsidRDefault="00924A47">
            <w:pPr>
              <w:jc w:val="center"/>
              <w:rPr>
                <w:sz w:val="24"/>
                <w:szCs w:val="24"/>
              </w:rPr>
            </w:pPr>
            <w:r w:rsidRPr="005D0B52">
              <w:rPr>
                <w:rFonts w:hint="eastAsia"/>
                <w:sz w:val="24"/>
                <w:szCs w:val="24"/>
              </w:rPr>
              <w:t>报名时间</w:t>
            </w:r>
          </w:p>
        </w:tc>
        <w:tc>
          <w:tcPr>
            <w:tcW w:w="7123" w:type="dxa"/>
            <w:gridSpan w:val="3"/>
            <w:vAlign w:val="center"/>
          </w:tcPr>
          <w:p w:rsidR="00A64787" w:rsidRPr="005D0B52" w:rsidRDefault="00924A47">
            <w:pPr>
              <w:jc w:val="center"/>
              <w:rPr>
                <w:sz w:val="24"/>
                <w:szCs w:val="24"/>
              </w:rPr>
            </w:pPr>
            <w:r w:rsidRPr="005D0B52">
              <w:rPr>
                <w:rFonts w:hint="eastAsia"/>
                <w:sz w:val="24"/>
                <w:szCs w:val="24"/>
              </w:rPr>
              <w:t>年</w:t>
            </w:r>
            <w:r w:rsidRPr="005D0B52">
              <w:rPr>
                <w:rFonts w:hint="eastAsia"/>
                <w:sz w:val="24"/>
                <w:szCs w:val="24"/>
              </w:rPr>
              <w:t xml:space="preserve">    </w:t>
            </w:r>
            <w:r w:rsidRPr="005D0B52">
              <w:rPr>
                <w:rFonts w:hint="eastAsia"/>
                <w:sz w:val="24"/>
                <w:szCs w:val="24"/>
              </w:rPr>
              <w:t>月</w:t>
            </w:r>
            <w:r w:rsidRPr="005D0B52">
              <w:rPr>
                <w:rFonts w:hint="eastAsia"/>
                <w:sz w:val="24"/>
                <w:szCs w:val="24"/>
              </w:rPr>
              <w:t xml:space="preserve">    </w:t>
            </w:r>
            <w:r w:rsidRPr="005D0B52">
              <w:rPr>
                <w:rFonts w:hint="eastAsia"/>
                <w:sz w:val="24"/>
                <w:szCs w:val="24"/>
              </w:rPr>
              <w:t>日</w:t>
            </w:r>
          </w:p>
        </w:tc>
      </w:tr>
    </w:tbl>
    <w:p w:rsidR="00A64787" w:rsidRPr="005D0B52" w:rsidRDefault="00924A47">
      <w:pPr>
        <w:ind w:left="472" w:rightChars="33" w:right="69" w:hangingChars="196" w:hanging="472"/>
        <w:rPr>
          <w:rFonts w:ascii="宋体" w:hAnsi="宋体"/>
          <w:sz w:val="24"/>
        </w:rPr>
      </w:pPr>
      <w:r w:rsidRPr="005D0B52">
        <w:rPr>
          <w:rFonts w:ascii="宋体" w:hAnsi="宋体" w:hint="eastAsia"/>
          <w:b/>
          <w:sz w:val="24"/>
        </w:rPr>
        <w:t>注：</w:t>
      </w:r>
      <w:r w:rsidRPr="005D0B52">
        <w:rPr>
          <w:rFonts w:ascii="宋体" w:hAnsi="宋体" w:hint="eastAsia"/>
          <w:sz w:val="24"/>
        </w:rPr>
        <w:t>请投标单位认真填写并加盖公章，并于规定日期前以扫描电子版形式回传至以下联系人邮箱。缺项及不按要求时间回复均视为自动放弃本次投标。</w:t>
      </w:r>
    </w:p>
    <w:p w:rsidR="00A64787" w:rsidRPr="005D0B52" w:rsidRDefault="00924A47">
      <w:pPr>
        <w:pStyle w:val="3"/>
        <w:spacing w:before="120" w:after="120" w:line="560" w:lineRule="exact"/>
        <w:rPr>
          <w:rFonts w:ascii="宋体" w:hAnsi="宋体" w:cs="宋体"/>
          <w:sz w:val="24"/>
          <w:szCs w:val="24"/>
        </w:rPr>
      </w:pPr>
      <w:bookmarkStart w:id="102" w:name="_Toc87273985"/>
      <w:r w:rsidRPr="005D0B52">
        <w:rPr>
          <w:rFonts w:ascii="宋体" w:hAnsi="宋体" w:cs="宋体"/>
          <w:sz w:val="24"/>
          <w:szCs w:val="24"/>
        </w:rPr>
        <w:br w:type="page"/>
      </w:r>
    </w:p>
    <w:p w:rsidR="00A64787" w:rsidRPr="005D0B52" w:rsidRDefault="00924A47">
      <w:pPr>
        <w:pStyle w:val="3"/>
        <w:spacing w:before="120" w:after="120" w:line="560" w:lineRule="exact"/>
        <w:rPr>
          <w:rFonts w:ascii="宋体" w:hAnsi="宋体" w:cs="宋体"/>
          <w:sz w:val="24"/>
          <w:szCs w:val="24"/>
        </w:rPr>
      </w:pPr>
      <w:r w:rsidRPr="005D0B52">
        <w:rPr>
          <w:rFonts w:ascii="宋体" w:hAnsi="宋体" w:cs="宋体" w:hint="eastAsia"/>
          <w:sz w:val="24"/>
          <w:szCs w:val="24"/>
        </w:rPr>
        <w:lastRenderedPageBreak/>
        <w:t>附件九、服务承诺函</w:t>
      </w:r>
      <w:bookmarkEnd w:id="102"/>
    </w:p>
    <w:p w:rsidR="00A64787" w:rsidRPr="005D0B52" w:rsidRDefault="00924A47">
      <w:pPr>
        <w:jc w:val="center"/>
        <w:rPr>
          <w:rFonts w:ascii="黑体" w:eastAsia="黑体" w:hAnsi="黑体"/>
          <w:sz w:val="28"/>
          <w:szCs w:val="28"/>
        </w:rPr>
      </w:pPr>
      <w:r w:rsidRPr="005D0B52">
        <w:rPr>
          <w:rFonts w:ascii="黑体" w:eastAsia="黑体" w:hAnsi="黑体" w:hint="eastAsia"/>
          <w:sz w:val="28"/>
          <w:szCs w:val="28"/>
        </w:rPr>
        <w:t>服务承诺函</w:t>
      </w:r>
    </w:p>
    <w:p w:rsidR="00A64787" w:rsidRPr="005D0B52" w:rsidRDefault="00A64787">
      <w:pPr>
        <w:pStyle w:val="a0"/>
        <w:spacing w:line="360" w:lineRule="auto"/>
      </w:pPr>
    </w:p>
    <w:p w:rsidR="00A64787" w:rsidRPr="005D0B52" w:rsidRDefault="00924A47">
      <w:pPr>
        <w:pStyle w:val="a0"/>
        <w:spacing w:line="360" w:lineRule="auto"/>
        <w:ind w:firstLineChars="0" w:firstLine="0"/>
        <w:rPr>
          <w:sz w:val="24"/>
          <w:szCs w:val="24"/>
        </w:rPr>
      </w:pPr>
      <w:r w:rsidRPr="005D0B52">
        <w:rPr>
          <w:rFonts w:hint="eastAsia"/>
          <w:sz w:val="24"/>
          <w:szCs w:val="24"/>
        </w:rPr>
        <w:t>项目名称：</w:t>
      </w:r>
      <w:r w:rsidRPr="005D0B52">
        <w:rPr>
          <w:rFonts w:ascii="宋体" w:hAnsi="宋体" w:cs="宋体" w:hint="eastAsia"/>
          <w:sz w:val="24"/>
          <w:szCs w:val="24"/>
          <w:u w:val="single"/>
        </w:rPr>
        <w:t>中国重汽青岛重工物业服务项目</w:t>
      </w:r>
    </w:p>
    <w:p w:rsidR="00A64787" w:rsidRPr="005D0B52" w:rsidRDefault="00924A47">
      <w:pPr>
        <w:spacing w:line="360" w:lineRule="auto"/>
        <w:rPr>
          <w:color w:val="FF0000"/>
          <w:sz w:val="24"/>
          <w:szCs w:val="24"/>
          <w:u w:val="single"/>
        </w:rPr>
      </w:pPr>
      <w:r w:rsidRPr="005D0B52">
        <w:rPr>
          <w:rFonts w:hint="eastAsia"/>
          <w:sz w:val="24"/>
          <w:szCs w:val="24"/>
        </w:rPr>
        <w:t>项目编号：</w:t>
      </w:r>
      <w:r w:rsidRPr="005D0B52">
        <w:rPr>
          <w:rFonts w:ascii="宋体" w:hAnsi="宋体" w:cs="宋体" w:hint="eastAsia"/>
          <w:sz w:val="24"/>
          <w:szCs w:val="24"/>
          <w:u w:val="single"/>
        </w:rPr>
        <w:t>ZHFW2025111802</w:t>
      </w:r>
    </w:p>
    <w:p w:rsidR="00A64787" w:rsidRPr="005D0B52" w:rsidRDefault="00924A47">
      <w:pPr>
        <w:pStyle w:val="a0"/>
        <w:spacing w:line="360" w:lineRule="auto"/>
        <w:ind w:firstLineChars="0" w:firstLine="0"/>
        <w:rPr>
          <w:sz w:val="24"/>
          <w:szCs w:val="24"/>
        </w:rPr>
      </w:pPr>
      <w:r w:rsidRPr="005D0B52">
        <w:rPr>
          <w:rFonts w:hint="eastAsia"/>
          <w:sz w:val="24"/>
          <w:szCs w:val="24"/>
          <w:u w:val="single"/>
        </w:rPr>
        <w:t>中国重汽集团青岛重工有限公司</w:t>
      </w:r>
      <w:r w:rsidRPr="005D0B52">
        <w:rPr>
          <w:rFonts w:hint="eastAsia"/>
          <w:sz w:val="24"/>
          <w:szCs w:val="24"/>
        </w:rPr>
        <w:t>：</w:t>
      </w:r>
    </w:p>
    <w:p w:rsidR="00A64787" w:rsidRPr="005D0B52" w:rsidRDefault="00A64787">
      <w:pPr>
        <w:spacing w:line="360" w:lineRule="auto"/>
      </w:pP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我代表（投标人全称）对中标合同的服务作如下承诺：</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1.及时向需方提供按合同规定的全部要求资料和证明。</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2.提供符合需方要求标准的物业服务。</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3.严格按需方提供的服务要求与标准，结合国家颁布的相关法律法规和行业规范、标准及</w:t>
      </w:r>
      <w:r w:rsidRPr="005D0B52">
        <w:rPr>
          <w:rFonts w:ascii="宋体" w:hAnsi="宋体" w:cs="宋体" w:hint="eastAsia"/>
          <w:sz w:val="24"/>
          <w:szCs w:val="24"/>
        </w:rPr>
        <w:t>《物业保洁服务标准》、《园区绿化养护服务标准》</w:t>
      </w:r>
      <w:r w:rsidRPr="005D0B52">
        <w:rPr>
          <w:rFonts w:ascii="宋体" w:hAnsi="宋体" w:hint="eastAsia"/>
          <w:sz w:val="24"/>
          <w:szCs w:val="24"/>
        </w:rPr>
        <w:t>（见第四章其他说明）进行工作，维护需方企业形象，不得侵害需方的合法权益。</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4.无论在何种条件下，供方绝不以任何理由刁难需方。</w:t>
      </w:r>
    </w:p>
    <w:p w:rsidR="00A64787" w:rsidRPr="005D0B52" w:rsidRDefault="00924A47">
      <w:pPr>
        <w:spacing w:line="360" w:lineRule="auto"/>
        <w:ind w:firstLineChars="200" w:firstLine="480"/>
        <w:rPr>
          <w:rFonts w:ascii="宋体" w:hAnsi="宋体"/>
          <w:sz w:val="24"/>
          <w:szCs w:val="24"/>
        </w:rPr>
      </w:pPr>
      <w:r w:rsidRPr="005D0B52">
        <w:rPr>
          <w:rFonts w:ascii="宋体" w:hAnsi="宋体" w:hint="eastAsia"/>
          <w:sz w:val="24"/>
          <w:szCs w:val="24"/>
        </w:rPr>
        <w:t>5.如我单位中标，本承诺函将成为合同不可分割的一部分，与合同具有同等法律效力。</w:t>
      </w:r>
    </w:p>
    <w:p w:rsidR="00A64787" w:rsidRPr="005D0B52" w:rsidRDefault="00A64787">
      <w:pPr>
        <w:spacing w:line="360" w:lineRule="auto"/>
        <w:rPr>
          <w:rFonts w:ascii="宋体" w:hAnsi="宋体"/>
          <w:sz w:val="24"/>
          <w:szCs w:val="24"/>
        </w:rPr>
      </w:pP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 xml:space="preserve">投标人（盖章）： </w:t>
      </w:r>
    </w:p>
    <w:p w:rsidR="00A64787" w:rsidRPr="005D0B52" w:rsidRDefault="00924A47">
      <w:pPr>
        <w:pStyle w:val="a0"/>
        <w:spacing w:line="360" w:lineRule="auto"/>
        <w:ind w:firstLine="480"/>
        <w:rPr>
          <w:rFonts w:ascii="宋体" w:hAnsi="宋体"/>
          <w:sz w:val="24"/>
          <w:szCs w:val="24"/>
        </w:rPr>
      </w:pPr>
      <w:r w:rsidRPr="005D0B52">
        <w:rPr>
          <w:rFonts w:ascii="宋体" w:hAnsi="宋体" w:hint="eastAsia"/>
          <w:sz w:val="24"/>
          <w:szCs w:val="24"/>
        </w:rPr>
        <w:t xml:space="preserve">法定代表人（或委托代理人）（签字）： </w:t>
      </w:r>
    </w:p>
    <w:p w:rsidR="00A64787" w:rsidRDefault="00924A47">
      <w:pPr>
        <w:pStyle w:val="a0"/>
        <w:spacing w:line="360" w:lineRule="auto"/>
        <w:ind w:firstLine="480"/>
        <w:rPr>
          <w:rFonts w:ascii="宋体" w:hAnsi="宋体"/>
          <w:sz w:val="24"/>
          <w:szCs w:val="24"/>
        </w:rPr>
      </w:pPr>
      <w:r w:rsidRPr="005D0B52">
        <w:rPr>
          <w:rFonts w:ascii="宋体" w:hAnsi="宋体" w:hint="eastAsia"/>
          <w:sz w:val="24"/>
          <w:szCs w:val="24"/>
        </w:rPr>
        <w:t>日期：年月日</w:t>
      </w:r>
    </w:p>
    <w:p w:rsidR="00A64787" w:rsidRDefault="00A64787">
      <w:pPr>
        <w:rPr>
          <w:color w:val="FF0000"/>
        </w:rPr>
      </w:pPr>
    </w:p>
    <w:sectPr w:rsidR="00A64787" w:rsidSect="00A64787">
      <w:pgSz w:w="11907" w:h="16840"/>
      <w:pgMar w:top="1025" w:right="1418" w:bottom="1418" w:left="1418" w:header="724" w:footer="851" w:gutter="0"/>
      <w:cols w:space="720"/>
      <w:docGrid w:linePitch="290" w:charSpace="-39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289" w:rsidRDefault="00007289" w:rsidP="00A64787">
      <w:r>
        <w:separator/>
      </w:r>
    </w:p>
  </w:endnote>
  <w:endnote w:type="continuationSeparator" w:id="1">
    <w:p w:rsidR="00007289" w:rsidRDefault="00007289" w:rsidP="00A64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87" w:rsidRDefault="00326295">
    <w:pPr>
      <w:pStyle w:val="af7"/>
      <w:jc w:val="center"/>
    </w:pPr>
    <w:r w:rsidRPr="00326295">
      <w:fldChar w:fldCharType="begin"/>
    </w:r>
    <w:r w:rsidR="00924A47">
      <w:instrText>PAGE   \* MERGEFORMAT</w:instrText>
    </w:r>
    <w:r w:rsidRPr="00326295">
      <w:fldChar w:fldCharType="separate"/>
    </w:r>
    <w:r w:rsidR="00B23F74" w:rsidRPr="00B23F74">
      <w:rPr>
        <w:noProof/>
        <w:lang w:val="zh-CN"/>
      </w:rPr>
      <w:t>5</w:t>
    </w:r>
    <w:r>
      <w:rPr>
        <w:lang w:val="zh-CN"/>
      </w:rPr>
      <w:fldChar w:fldCharType="end"/>
    </w:r>
  </w:p>
  <w:p w:rsidR="00A64787" w:rsidRDefault="00A6478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289" w:rsidRDefault="00007289" w:rsidP="00A64787">
      <w:r>
        <w:separator/>
      </w:r>
    </w:p>
  </w:footnote>
  <w:footnote w:type="continuationSeparator" w:id="1">
    <w:p w:rsidR="00007289" w:rsidRDefault="00007289" w:rsidP="00A64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787" w:rsidRDefault="00A64787">
    <w:pPr>
      <w:pStyle w:val="af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BEDC3"/>
    <w:multiLevelType w:val="singleLevel"/>
    <w:tmpl w:val="873BEDC3"/>
    <w:lvl w:ilvl="0">
      <w:start w:val="5"/>
      <w:numFmt w:val="chineseCounting"/>
      <w:suff w:val="space"/>
      <w:lvlText w:val="第%1章"/>
      <w:lvlJc w:val="left"/>
      <w:rPr>
        <w:rFonts w:hint="eastAsia"/>
      </w:rPr>
    </w:lvl>
  </w:abstractNum>
  <w:abstractNum w:abstractNumId="1">
    <w:nsid w:val="D70ECAE5"/>
    <w:multiLevelType w:val="singleLevel"/>
    <w:tmpl w:val="D70ECAE5"/>
    <w:lvl w:ilvl="0">
      <w:start w:val="2"/>
      <w:numFmt w:val="decimal"/>
      <w:suff w:val="nothing"/>
      <w:lvlText w:val="%1、"/>
      <w:lvlJc w:val="left"/>
    </w:lvl>
  </w:abstractNum>
  <w:abstractNum w:abstractNumId="2">
    <w:nsid w:val="055303F2"/>
    <w:multiLevelType w:val="multilevel"/>
    <w:tmpl w:val="055303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3914B1"/>
    <w:multiLevelType w:val="multilevel"/>
    <w:tmpl w:val="0C3914B1"/>
    <w:lvl w:ilvl="0">
      <w:start w:val="1"/>
      <w:numFmt w:val="decimal"/>
      <w:lvlText w:val="(%1)"/>
      <w:lvlJc w:val="left"/>
      <w:pPr>
        <w:ind w:left="993" w:hanging="420"/>
      </w:pPr>
      <w:rPr>
        <w:rFonts w:hint="default"/>
      </w:rPr>
    </w:lvl>
    <w:lvl w:ilvl="1">
      <w:start w:val="1"/>
      <w:numFmt w:val="lowerLetter"/>
      <w:lvlText w:val="%2)"/>
      <w:lvlJc w:val="left"/>
      <w:pPr>
        <w:ind w:left="1413" w:hanging="420"/>
      </w:pPr>
    </w:lvl>
    <w:lvl w:ilvl="2">
      <w:start w:val="1"/>
      <w:numFmt w:val="lowerRoman"/>
      <w:lvlText w:val="%3."/>
      <w:lvlJc w:val="right"/>
      <w:pPr>
        <w:ind w:left="1833" w:hanging="420"/>
      </w:pPr>
    </w:lvl>
    <w:lvl w:ilvl="3">
      <w:start w:val="1"/>
      <w:numFmt w:val="decimal"/>
      <w:lvlText w:val="%4."/>
      <w:lvlJc w:val="left"/>
      <w:pPr>
        <w:ind w:left="2253" w:hanging="420"/>
      </w:pPr>
    </w:lvl>
    <w:lvl w:ilvl="4">
      <w:start w:val="1"/>
      <w:numFmt w:val="lowerLetter"/>
      <w:lvlText w:val="%5)"/>
      <w:lvlJc w:val="left"/>
      <w:pPr>
        <w:ind w:left="2673" w:hanging="420"/>
      </w:pPr>
    </w:lvl>
    <w:lvl w:ilvl="5">
      <w:start w:val="1"/>
      <w:numFmt w:val="lowerRoman"/>
      <w:lvlText w:val="%6."/>
      <w:lvlJc w:val="right"/>
      <w:pPr>
        <w:ind w:left="3093" w:hanging="420"/>
      </w:pPr>
    </w:lvl>
    <w:lvl w:ilvl="6">
      <w:start w:val="1"/>
      <w:numFmt w:val="decimal"/>
      <w:lvlText w:val="%7."/>
      <w:lvlJc w:val="left"/>
      <w:pPr>
        <w:ind w:left="3513" w:hanging="420"/>
      </w:pPr>
    </w:lvl>
    <w:lvl w:ilvl="7">
      <w:start w:val="1"/>
      <w:numFmt w:val="lowerLetter"/>
      <w:lvlText w:val="%8)"/>
      <w:lvlJc w:val="left"/>
      <w:pPr>
        <w:ind w:left="3933" w:hanging="420"/>
      </w:pPr>
    </w:lvl>
    <w:lvl w:ilvl="8">
      <w:start w:val="1"/>
      <w:numFmt w:val="lowerRoman"/>
      <w:lvlText w:val="%9."/>
      <w:lvlJc w:val="right"/>
      <w:pPr>
        <w:ind w:left="4353" w:hanging="420"/>
      </w:pPr>
    </w:lvl>
  </w:abstractNum>
  <w:abstractNum w:abstractNumId="4">
    <w:nsid w:val="14FA6930"/>
    <w:multiLevelType w:val="multilevel"/>
    <w:tmpl w:val="14FA6930"/>
    <w:lvl w:ilvl="0">
      <w:start w:val="1"/>
      <w:numFmt w:val="decimal"/>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nsid w:val="5DC1014A"/>
    <w:multiLevelType w:val="multilevel"/>
    <w:tmpl w:val="5DC1014A"/>
    <w:lvl w:ilvl="0">
      <w:start w:val="1"/>
      <w:numFmt w:val="decimal"/>
      <w:lvlText w:val="(%1)"/>
      <w:lvlJc w:val="left"/>
      <w:pPr>
        <w:ind w:left="987" w:hanging="420"/>
      </w:pPr>
      <w:rPr>
        <w:rFonts w:hint="default"/>
        <w:sz w:val="24"/>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5"/>
  </w:num>
  <w:num w:numId="3">
    <w:abstractNumId w:val="4"/>
  </w:num>
  <w:num w:numId="4">
    <w:abstractNumId w:val="4"/>
    <w:lvlOverride w:ilvl="0">
      <w:lvl w:ilvl="0">
        <w:start w:val="1"/>
        <w:numFmt w:val="decimal"/>
        <w:lvlText w:val="(%1)"/>
        <w:lvlJc w:val="left"/>
        <w:pPr>
          <w:ind w:left="567" w:firstLine="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defaultTabStop w:val="420"/>
  <w:doNotHyphenateCaps/>
  <w:drawingGridHorizontalSpacing w:val="191"/>
  <w:drawingGridVerticalSpacing w:val="145"/>
  <w:noPunctuationKerning/>
  <w:characterSpacingControl w:val="compressPunctuation"/>
  <w:doNotValidateAgainstSchema/>
  <w:doNotDemarcateInvalidXml/>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9162F"/>
    <w:rsid w:val="000009EA"/>
    <w:rsid w:val="00002009"/>
    <w:rsid w:val="00002033"/>
    <w:rsid w:val="00002350"/>
    <w:rsid w:val="000027CE"/>
    <w:rsid w:val="00002E6B"/>
    <w:rsid w:val="00003D85"/>
    <w:rsid w:val="00004882"/>
    <w:rsid w:val="00006123"/>
    <w:rsid w:val="000066A8"/>
    <w:rsid w:val="00007080"/>
    <w:rsid w:val="00007289"/>
    <w:rsid w:val="00007373"/>
    <w:rsid w:val="00007867"/>
    <w:rsid w:val="00007958"/>
    <w:rsid w:val="00007F75"/>
    <w:rsid w:val="0001010F"/>
    <w:rsid w:val="000107DF"/>
    <w:rsid w:val="00010B83"/>
    <w:rsid w:val="00010C65"/>
    <w:rsid w:val="00012350"/>
    <w:rsid w:val="00012AD5"/>
    <w:rsid w:val="00012F18"/>
    <w:rsid w:val="00012F69"/>
    <w:rsid w:val="0001316F"/>
    <w:rsid w:val="000132D4"/>
    <w:rsid w:val="00013F12"/>
    <w:rsid w:val="00013F6C"/>
    <w:rsid w:val="000145E7"/>
    <w:rsid w:val="000146C2"/>
    <w:rsid w:val="0001487E"/>
    <w:rsid w:val="0001489F"/>
    <w:rsid w:val="00015085"/>
    <w:rsid w:val="00015188"/>
    <w:rsid w:val="000154D7"/>
    <w:rsid w:val="00015F0B"/>
    <w:rsid w:val="00016B7F"/>
    <w:rsid w:val="00016FD9"/>
    <w:rsid w:val="00016FFA"/>
    <w:rsid w:val="00017221"/>
    <w:rsid w:val="0001728C"/>
    <w:rsid w:val="0001758B"/>
    <w:rsid w:val="00017880"/>
    <w:rsid w:val="000202C1"/>
    <w:rsid w:val="0002130D"/>
    <w:rsid w:val="0002169C"/>
    <w:rsid w:val="000222A2"/>
    <w:rsid w:val="000222C4"/>
    <w:rsid w:val="00022410"/>
    <w:rsid w:val="00022AF2"/>
    <w:rsid w:val="000230FC"/>
    <w:rsid w:val="00023291"/>
    <w:rsid w:val="000233AD"/>
    <w:rsid w:val="0002350F"/>
    <w:rsid w:val="00023610"/>
    <w:rsid w:val="00023ED5"/>
    <w:rsid w:val="00024366"/>
    <w:rsid w:val="0002456C"/>
    <w:rsid w:val="0002479A"/>
    <w:rsid w:val="00024840"/>
    <w:rsid w:val="00024AB5"/>
    <w:rsid w:val="00024EE4"/>
    <w:rsid w:val="0002506A"/>
    <w:rsid w:val="00026173"/>
    <w:rsid w:val="00026290"/>
    <w:rsid w:val="00026871"/>
    <w:rsid w:val="00027BB0"/>
    <w:rsid w:val="00030917"/>
    <w:rsid w:val="00031311"/>
    <w:rsid w:val="00031679"/>
    <w:rsid w:val="000318B5"/>
    <w:rsid w:val="000319A9"/>
    <w:rsid w:val="00031F00"/>
    <w:rsid w:val="000329A4"/>
    <w:rsid w:val="00032B55"/>
    <w:rsid w:val="00032BAF"/>
    <w:rsid w:val="00033020"/>
    <w:rsid w:val="00033562"/>
    <w:rsid w:val="00034C7F"/>
    <w:rsid w:val="00034D65"/>
    <w:rsid w:val="00034DD1"/>
    <w:rsid w:val="00034DE1"/>
    <w:rsid w:val="000350C2"/>
    <w:rsid w:val="000352BA"/>
    <w:rsid w:val="00035704"/>
    <w:rsid w:val="0003571A"/>
    <w:rsid w:val="00035833"/>
    <w:rsid w:val="00035CEB"/>
    <w:rsid w:val="0003624D"/>
    <w:rsid w:val="00036624"/>
    <w:rsid w:val="000366AB"/>
    <w:rsid w:val="00036707"/>
    <w:rsid w:val="0003772C"/>
    <w:rsid w:val="00037A2B"/>
    <w:rsid w:val="00037B8E"/>
    <w:rsid w:val="00040F52"/>
    <w:rsid w:val="00041249"/>
    <w:rsid w:val="00041272"/>
    <w:rsid w:val="00041C7D"/>
    <w:rsid w:val="000426F9"/>
    <w:rsid w:val="00042716"/>
    <w:rsid w:val="00042F7C"/>
    <w:rsid w:val="000434AA"/>
    <w:rsid w:val="000435A1"/>
    <w:rsid w:val="00043EA2"/>
    <w:rsid w:val="00043F53"/>
    <w:rsid w:val="00044084"/>
    <w:rsid w:val="0004438B"/>
    <w:rsid w:val="00045274"/>
    <w:rsid w:val="00045404"/>
    <w:rsid w:val="00045774"/>
    <w:rsid w:val="00046208"/>
    <w:rsid w:val="000469FF"/>
    <w:rsid w:val="00046A50"/>
    <w:rsid w:val="00046D8A"/>
    <w:rsid w:val="00046F00"/>
    <w:rsid w:val="00046F1B"/>
    <w:rsid w:val="0004719A"/>
    <w:rsid w:val="000471EC"/>
    <w:rsid w:val="00047582"/>
    <w:rsid w:val="000478F5"/>
    <w:rsid w:val="00047972"/>
    <w:rsid w:val="000503C1"/>
    <w:rsid w:val="000508F9"/>
    <w:rsid w:val="0005095A"/>
    <w:rsid w:val="00050C78"/>
    <w:rsid w:val="0005139B"/>
    <w:rsid w:val="000519AB"/>
    <w:rsid w:val="000524A5"/>
    <w:rsid w:val="000525EB"/>
    <w:rsid w:val="00052AAC"/>
    <w:rsid w:val="000533A2"/>
    <w:rsid w:val="00053C01"/>
    <w:rsid w:val="00054386"/>
    <w:rsid w:val="000544A9"/>
    <w:rsid w:val="000546B1"/>
    <w:rsid w:val="0005471B"/>
    <w:rsid w:val="000549AA"/>
    <w:rsid w:val="00054E4D"/>
    <w:rsid w:val="00054E7E"/>
    <w:rsid w:val="00055043"/>
    <w:rsid w:val="000557E4"/>
    <w:rsid w:val="000557FE"/>
    <w:rsid w:val="000559CF"/>
    <w:rsid w:val="00055BF8"/>
    <w:rsid w:val="00056BAC"/>
    <w:rsid w:val="00056C57"/>
    <w:rsid w:val="00056EA0"/>
    <w:rsid w:val="00060555"/>
    <w:rsid w:val="0006100D"/>
    <w:rsid w:val="0006144D"/>
    <w:rsid w:val="00061AB5"/>
    <w:rsid w:val="00061E2C"/>
    <w:rsid w:val="00062007"/>
    <w:rsid w:val="0006264A"/>
    <w:rsid w:val="00062ADB"/>
    <w:rsid w:val="00063D11"/>
    <w:rsid w:val="00064694"/>
    <w:rsid w:val="00064C64"/>
    <w:rsid w:val="000651F7"/>
    <w:rsid w:val="000653D3"/>
    <w:rsid w:val="00065ED1"/>
    <w:rsid w:val="00066261"/>
    <w:rsid w:val="0006648F"/>
    <w:rsid w:val="000668CA"/>
    <w:rsid w:val="00066DEF"/>
    <w:rsid w:val="00067165"/>
    <w:rsid w:val="00067AEC"/>
    <w:rsid w:val="00070205"/>
    <w:rsid w:val="000703B4"/>
    <w:rsid w:val="000706CC"/>
    <w:rsid w:val="00070D6B"/>
    <w:rsid w:val="00070F07"/>
    <w:rsid w:val="000716E2"/>
    <w:rsid w:val="0007186A"/>
    <w:rsid w:val="000719ED"/>
    <w:rsid w:val="00071A6C"/>
    <w:rsid w:val="00072497"/>
    <w:rsid w:val="0007255D"/>
    <w:rsid w:val="00072965"/>
    <w:rsid w:val="00073178"/>
    <w:rsid w:val="000731EE"/>
    <w:rsid w:val="0007345D"/>
    <w:rsid w:val="00073758"/>
    <w:rsid w:val="000737CF"/>
    <w:rsid w:val="00073D5A"/>
    <w:rsid w:val="000749FA"/>
    <w:rsid w:val="0007590B"/>
    <w:rsid w:val="00075D21"/>
    <w:rsid w:val="0007642E"/>
    <w:rsid w:val="0007697F"/>
    <w:rsid w:val="000769BA"/>
    <w:rsid w:val="00076C5A"/>
    <w:rsid w:val="00076D09"/>
    <w:rsid w:val="00077566"/>
    <w:rsid w:val="0007764A"/>
    <w:rsid w:val="0007775E"/>
    <w:rsid w:val="00077888"/>
    <w:rsid w:val="0008005E"/>
    <w:rsid w:val="00081462"/>
    <w:rsid w:val="00081F56"/>
    <w:rsid w:val="00081FE6"/>
    <w:rsid w:val="000822B6"/>
    <w:rsid w:val="000823C8"/>
    <w:rsid w:val="00082719"/>
    <w:rsid w:val="000827EC"/>
    <w:rsid w:val="00082A06"/>
    <w:rsid w:val="0008312C"/>
    <w:rsid w:val="000835DC"/>
    <w:rsid w:val="00083B66"/>
    <w:rsid w:val="00083C98"/>
    <w:rsid w:val="00083E13"/>
    <w:rsid w:val="00083EE8"/>
    <w:rsid w:val="00084395"/>
    <w:rsid w:val="0008495C"/>
    <w:rsid w:val="0008520E"/>
    <w:rsid w:val="00085895"/>
    <w:rsid w:val="0008607A"/>
    <w:rsid w:val="00086F32"/>
    <w:rsid w:val="00087790"/>
    <w:rsid w:val="000878C5"/>
    <w:rsid w:val="00087A0D"/>
    <w:rsid w:val="00087EDB"/>
    <w:rsid w:val="0009000E"/>
    <w:rsid w:val="00090ECE"/>
    <w:rsid w:val="0009162A"/>
    <w:rsid w:val="00092581"/>
    <w:rsid w:val="00093A61"/>
    <w:rsid w:val="000941F9"/>
    <w:rsid w:val="000943A0"/>
    <w:rsid w:val="0009481E"/>
    <w:rsid w:val="00094F8C"/>
    <w:rsid w:val="000955F3"/>
    <w:rsid w:val="00095E42"/>
    <w:rsid w:val="00096FE9"/>
    <w:rsid w:val="000974FB"/>
    <w:rsid w:val="00097552"/>
    <w:rsid w:val="000A0038"/>
    <w:rsid w:val="000A01B4"/>
    <w:rsid w:val="000A0933"/>
    <w:rsid w:val="000A0AC8"/>
    <w:rsid w:val="000A0D1E"/>
    <w:rsid w:val="000A0EDF"/>
    <w:rsid w:val="000A1162"/>
    <w:rsid w:val="000A11F7"/>
    <w:rsid w:val="000A123A"/>
    <w:rsid w:val="000A153B"/>
    <w:rsid w:val="000A1957"/>
    <w:rsid w:val="000A1A28"/>
    <w:rsid w:val="000A1D61"/>
    <w:rsid w:val="000A22DD"/>
    <w:rsid w:val="000A3066"/>
    <w:rsid w:val="000A30DF"/>
    <w:rsid w:val="000A4279"/>
    <w:rsid w:val="000A43CC"/>
    <w:rsid w:val="000A4E21"/>
    <w:rsid w:val="000A5966"/>
    <w:rsid w:val="000A59D6"/>
    <w:rsid w:val="000A5B54"/>
    <w:rsid w:val="000A6404"/>
    <w:rsid w:val="000A6D07"/>
    <w:rsid w:val="000A738D"/>
    <w:rsid w:val="000A7A27"/>
    <w:rsid w:val="000A7B1B"/>
    <w:rsid w:val="000B05E1"/>
    <w:rsid w:val="000B0837"/>
    <w:rsid w:val="000B0DC1"/>
    <w:rsid w:val="000B15E3"/>
    <w:rsid w:val="000B1AE1"/>
    <w:rsid w:val="000B1E62"/>
    <w:rsid w:val="000B2160"/>
    <w:rsid w:val="000B22F9"/>
    <w:rsid w:val="000B235B"/>
    <w:rsid w:val="000B25B1"/>
    <w:rsid w:val="000B25FA"/>
    <w:rsid w:val="000B2D0E"/>
    <w:rsid w:val="000B31E3"/>
    <w:rsid w:val="000B32ED"/>
    <w:rsid w:val="000B33BA"/>
    <w:rsid w:val="000B3B4F"/>
    <w:rsid w:val="000B3C69"/>
    <w:rsid w:val="000B403D"/>
    <w:rsid w:val="000B4242"/>
    <w:rsid w:val="000B4653"/>
    <w:rsid w:val="000B46A8"/>
    <w:rsid w:val="000B47E5"/>
    <w:rsid w:val="000B499E"/>
    <w:rsid w:val="000B5380"/>
    <w:rsid w:val="000B5F78"/>
    <w:rsid w:val="000B68A8"/>
    <w:rsid w:val="000B6CFE"/>
    <w:rsid w:val="000B6EC5"/>
    <w:rsid w:val="000B6F17"/>
    <w:rsid w:val="000B796D"/>
    <w:rsid w:val="000C0035"/>
    <w:rsid w:val="000C013C"/>
    <w:rsid w:val="000C0C09"/>
    <w:rsid w:val="000C147E"/>
    <w:rsid w:val="000C1482"/>
    <w:rsid w:val="000C176E"/>
    <w:rsid w:val="000C2810"/>
    <w:rsid w:val="000C290D"/>
    <w:rsid w:val="000C29D9"/>
    <w:rsid w:val="000C2BE2"/>
    <w:rsid w:val="000C2C3A"/>
    <w:rsid w:val="000C321A"/>
    <w:rsid w:val="000C4FDF"/>
    <w:rsid w:val="000C570B"/>
    <w:rsid w:val="000C5CF9"/>
    <w:rsid w:val="000C5E79"/>
    <w:rsid w:val="000C5EEA"/>
    <w:rsid w:val="000C5F02"/>
    <w:rsid w:val="000C6059"/>
    <w:rsid w:val="000C646F"/>
    <w:rsid w:val="000C6631"/>
    <w:rsid w:val="000C69EA"/>
    <w:rsid w:val="000C6C70"/>
    <w:rsid w:val="000C6C9A"/>
    <w:rsid w:val="000C722B"/>
    <w:rsid w:val="000C7332"/>
    <w:rsid w:val="000C7362"/>
    <w:rsid w:val="000C749A"/>
    <w:rsid w:val="000C771F"/>
    <w:rsid w:val="000C773F"/>
    <w:rsid w:val="000C7D3D"/>
    <w:rsid w:val="000C7D67"/>
    <w:rsid w:val="000C7E61"/>
    <w:rsid w:val="000D04BD"/>
    <w:rsid w:val="000D05AB"/>
    <w:rsid w:val="000D1FBB"/>
    <w:rsid w:val="000D2114"/>
    <w:rsid w:val="000D2284"/>
    <w:rsid w:val="000D2D73"/>
    <w:rsid w:val="000D3C96"/>
    <w:rsid w:val="000D568C"/>
    <w:rsid w:val="000D58DE"/>
    <w:rsid w:val="000D59D3"/>
    <w:rsid w:val="000D688A"/>
    <w:rsid w:val="000D6999"/>
    <w:rsid w:val="000D6C07"/>
    <w:rsid w:val="000D7221"/>
    <w:rsid w:val="000D7283"/>
    <w:rsid w:val="000D7987"/>
    <w:rsid w:val="000E0831"/>
    <w:rsid w:val="000E084A"/>
    <w:rsid w:val="000E0C5A"/>
    <w:rsid w:val="000E1280"/>
    <w:rsid w:val="000E1775"/>
    <w:rsid w:val="000E1A51"/>
    <w:rsid w:val="000E2110"/>
    <w:rsid w:val="000E2215"/>
    <w:rsid w:val="000E2509"/>
    <w:rsid w:val="000E2F0D"/>
    <w:rsid w:val="000E30FB"/>
    <w:rsid w:val="000E3179"/>
    <w:rsid w:val="000E3DCB"/>
    <w:rsid w:val="000E402C"/>
    <w:rsid w:val="000E41B2"/>
    <w:rsid w:val="000E446E"/>
    <w:rsid w:val="000E4631"/>
    <w:rsid w:val="000E4698"/>
    <w:rsid w:val="000E4F3D"/>
    <w:rsid w:val="000E512D"/>
    <w:rsid w:val="000E5658"/>
    <w:rsid w:val="000E5982"/>
    <w:rsid w:val="000E60B9"/>
    <w:rsid w:val="000E62A5"/>
    <w:rsid w:val="000E6470"/>
    <w:rsid w:val="000E6715"/>
    <w:rsid w:val="000E6C2C"/>
    <w:rsid w:val="000E72F4"/>
    <w:rsid w:val="000F0B7A"/>
    <w:rsid w:val="000F0DF8"/>
    <w:rsid w:val="000F0E1F"/>
    <w:rsid w:val="000F12D9"/>
    <w:rsid w:val="000F2474"/>
    <w:rsid w:val="000F2666"/>
    <w:rsid w:val="000F2A9B"/>
    <w:rsid w:val="000F2C66"/>
    <w:rsid w:val="000F329D"/>
    <w:rsid w:val="000F35ED"/>
    <w:rsid w:val="000F36F5"/>
    <w:rsid w:val="000F3A6A"/>
    <w:rsid w:val="000F4A24"/>
    <w:rsid w:val="000F4FD5"/>
    <w:rsid w:val="000F5110"/>
    <w:rsid w:val="000F54B4"/>
    <w:rsid w:val="000F5767"/>
    <w:rsid w:val="000F5887"/>
    <w:rsid w:val="000F678D"/>
    <w:rsid w:val="000F6E4D"/>
    <w:rsid w:val="000F70F6"/>
    <w:rsid w:val="000F761F"/>
    <w:rsid w:val="000F7936"/>
    <w:rsid w:val="000F7AF9"/>
    <w:rsid w:val="000F7D31"/>
    <w:rsid w:val="000F7E96"/>
    <w:rsid w:val="001001DD"/>
    <w:rsid w:val="00100B8B"/>
    <w:rsid w:val="00100C4E"/>
    <w:rsid w:val="001010D2"/>
    <w:rsid w:val="0010134B"/>
    <w:rsid w:val="0010249F"/>
    <w:rsid w:val="00102687"/>
    <w:rsid w:val="00102AC1"/>
    <w:rsid w:val="00102DD1"/>
    <w:rsid w:val="0010375E"/>
    <w:rsid w:val="00103CD6"/>
    <w:rsid w:val="0010473F"/>
    <w:rsid w:val="001047CC"/>
    <w:rsid w:val="00104C7A"/>
    <w:rsid w:val="00104DCF"/>
    <w:rsid w:val="00105030"/>
    <w:rsid w:val="00105095"/>
    <w:rsid w:val="001057FF"/>
    <w:rsid w:val="00105D64"/>
    <w:rsid w:val="00105DFD"/>
    <w:rsid w:val="00106FEC"/>
    <w:rsid w:val="0010722E"/>
    <w:rsid w:val="001077B8"/>
    <w:rsid w:val="0010799E"/>
    <w:rsid w:val="0011018F"/>
    <w:rsid w:val="00110694"/>
    <w:rsid w:val="00110774"/>
    <w:rsid w:val="0011095D"/>
    <w:rsid w:val="00110C5A"/>
    <w:rsid w:val="00111282"/>
    <w:rsid w:val="00111C97"/>
    <w:rsid w:val="00111CE0"/>
    <w:rsid w:val="00111FDB"/>
    <w:rsid w:val="001123B3"/>
    <w:rsid w:val="001125DB"/>
    <w:rsid w:val="001133A6"/>
    <w:rsid w:val="00113636"/>
    <w:rsid w:val="00113767"/>
    <w:rsid w:val="0011397C"/>
    <w:rsid w:val="001139AC"/>
    <w:rsid w:val="001139C1"/>
    <w:rsid w:val="00113B8A"/>
    <w:rsid w:val="00113F6B"/>
    <w:rsid w:val="00114CAF"/>
    <w:rsid w:val="001152B2"/>
    <w:rsid w:val="00115467"/>
    <w:rsid w:val="001157D9"/>
    <w:rsid w:val="00115FCD"/>
    <w:rsid w:val="00116101"/>
    <w:rsid w:val="00116479"/>
    <w:rsid w:val="00116BA9"/>
    <w:rsid w:val="00116CA9"/>
    <w:rsid w:val="0011731A"/>
    <w:rsid w:val="0011740B"/>
    <w:rsid w:val="001176ED"/>
    <w:rsid w:val="00117859"/>
    <w:rsid w:val="00117982"/>
    <w:rsid w:val="00117DC0"/>
    <w:rsid w:val="00117F07"/>
    <w:rsid w:val="00120B4D"/>
    <w:rsid w:val="00120FD8"/>
    <w:rsid w:val="001213E1"/>
    <w:rsid w:val="001218A2"/>
    <w:rsid w:val="00121F15"/>
    <w:rsid w:val="001221B5"/>
    <w:rsid w:val="001228D9"/>
    <w:rsid w:val="00122D7E"/>
    <w:rsid w:val="001232D6"/>
    <w:rsid w:val="001233F4"/>
    <w:rsid w:val="00123851"/>
    <w:rsid w:val="00123868"/>
    <w:rsid w:val="00123DEE"/>
    <w:rsid w:val="0012413C"/>
    <w:rsid w:val="001241BC"/>
    <w:rsid w:val="00124260"/>
    <w:rsid w:val="00124649"/>
    <w:rsid w:val="001246EC"/>
    <w:rsid w:val="001247C0"/>
    <w:rsid w:val="001247C3"/>
    <w:rsid w:val="00124BA4"/>
    <w:rsid w:val="00125452"/>
    <w:rsid w:val="00125724"/>
    <w:rsid w:val="00125778"/>
    <w:rsid w:val="0012583B"/>
    <w:rsid w:val="00125CC1"/>
    <w:rsid w:val="001261B5"/>
    <w:rsid w:val="001261C1"/>
    <w:rsid w:val="00126510"/>
    <w:rsid w:val="001265BF"/>
    <w:rsid w:val="0012679D"/>
    <w:rsid w:val="00126A07"/>
    <w:rsid w:val="001270D7"/>
    <w:rsid w:val="00127B8D"/>
    <w:rsid w:val="00131599"/>
    <w:rsid w:val="00131AA2"/>
    <w:rsid w:val="00131DD7"/>
    <w:rsid w:val="0013224E"/>
    <w:rsid w:val="001322AA"/>
    <w:rsid w:val="00132491"/>
    <w:rsid w:val="00132A51"/>
    <w:rsid w:val="00132ACC"/>
    <w:rsid w:val="00133114"/>
    <w:rsid w:val="00133193"/>
    <w:rsid w:val="00133D94"/>
    <w:rsid w:val="00134044"/>
    <w:rsid w:val="001345AC"/>
    <w:rsid w:val="00134C7A"/>
    <w:rsid w:val="001351CB"/>
    <w:rsid w:val="001352DE"/>
    <w:rsid w:val="00135B5E"/>
    <w:rsid w:val="001362D5"/>
    <w:rsid w:val="00137DB6"/>
    <w:rsid w:val="001405B0"/>
    <w:rsid w:val="00140C6D"/>
    <w:rsid w:val="00140E98"/>
    <w:rsid w:val="001413D7"/>
    <w:rsid w:val="00141888"/>
    <w:rsid w:val="00141C46"/>
    <w:rsid w:val="00142789"/>
    <w:rsid w:val="0014283F"/>
    <w:rsid w:val="00142A40"/>
    <w:rsid w:val="00142B0C"/>
    <w:rsid w:val="001435FA"/>
    <w:rsid w:val="00143881"/>
    <w:rsid w:val="001438CA"/>
    <w:rsid w:val="001449BD"/>
    <w:rsid w:val="001450D8"/>
    <w:rsid w:val="0014535E"/>
    <w:rsid w:val="001455A5"/>
    <w:rsid w:val="00145D2C"/>
    <w:rsid w:val="0014619D"/>
    <w:rsid w:val="0014628E"/>
    <w:rsid w:val="00146504"/>
    <w:rsid w:val="00146C64"/>
    <w:rsid w:val="00146F63"/>
    <w:rsid w:val="0014749F"/>
    <w:rsid w:val="00147FDB"/>
    <w:rsid w:val="00150206"/>
    <w:rsid w:val="001513CC"/>
    <w:rsid w:val="00152328"/>
    <w:rsid w:val="0015252B"/>
    <w:rsid w:val="00152AF2"/>
    <w:rsid w:val="00152E30"/>
    <w:rsid w:val="00154064"/>
    <w:rsid w:val="001547FE"/>
    <w:rsid w:val="00156AA3"/>
    <w:rsid w:val="00156B0B"/>
    <w:rsid w:val="00156E9B"/>
    <w:rsid w:val="00157AFB"/>
    <w:rsid w:val="00160808"/>
    <w:rsid w:val="00160C5D"/>
    <w:rsid w:val="00160E55"/>
    <w:rsid w:val="0016100E"/>
    <w:rsid w:val="001622AC"/>
    <w:rsid w:val="00162486"/>
    <w:rsid w:val="00162772"/>
    <w:rsid w:val="001629A6"/>
    <w:rsid w:val="0016303B"/>
    <w:rsid w:val="00163172"/>
    <w:rsid w:val="00163459"/>
    <w:rsid w:val="00163628"/>
    <w:rsid w:val="00163B49"/>
    <w:rsid w:val="00163C04"/>
    <w:rsid w:val="00163D37"/>
    <w:rsid w:val="00163E90"/>
    <w:rsid w:val="001644C7"/>
    <w:rsid w:val="001644D7"/>
    <w:rsid w:val="00164A47"/>
    <w:rsid w:val="00164B1B"/>
    <w:rsid w:val="00164EDE"/>
    <w:rsid w:val="00164F10"/>
    <w:rsid w:val="0016641A"/>
    <w:rsid w:val="001665C5"/>
    <w:rsid w:val="001666F2"/>
    <w:rsid w:val="001667A8"/>
    <w:rsid w:val="001669F3"/>
    <w:rsid w:val="00167550"/>
    <w:rsid w:val="00167B95"/>
    <w:rsid w:val="00167F50"/>
    <w:rsid w:val="00170C08"/>
    <w:rsid w:val="00170EF6"/>
    <w:rsid w:val="00171326"/>
    <w:rsid w:val="0017209C"/>
    <w:rsid w:val="00172C8F"/>
    <w:rsid w:val="00173066"/>
    <w:rsid w:val="00173077"/>
    <w:rsid w:val="001737E0"/>
    <w:rsid w:val="0017508E"/>
    <w:rsid w:val="0017531D"/>
    <w:rsid w:val="00175D31"/>
    <w:rsid w:val="001762F8"/>
    <w:rsid w:val="00176E34"/>
    <w:rsid w:val="00177455"/>
    <w:rsid w:val="001776E3"/>
    <w:rsid w:val="00180AA6"/>
    <w:rsid w:val="00180F32"/>
    <w:rsid w:val="00181259"/>
    <w:rsid w:val="0018150E"/>
    <w:rsid w:val="001822BB"/>
    <w:rsid w:val="00182A99"/>
    <w:rsid w:val="00182CEF"/>
    <w:rsid w:val="00183428"/>
    <w:rsid w:val="00183B7B"/>
    <w:rsid w:val="00183ED5"/>
    <w:rsid w:val="00183F47"/>
    <w:rsid w:val="00184740"/>
    <w:rsid w:val="00184EC4"/>
    <w:rsid w:val="00185487"/>
    <w:rsid w:val="00185BF7"/>
    <w:rsid w:val="00185C3F"/>
    <w:rsid w:val="00185D32"/>
    <w:rsid w:val="00185E6A"/>
    <w:rsid w:val="00186A6E"/>
    <w:rsid w:val="0018747B"/>
    <w:rsid w:val="00187783"/>
    <w:rsid w:val="00187ABC"/>
    <w:rsid w:val="00190AFD"/>
    <w:rsid w:val="00190C6A"/>
    <w:rsid w:val="001913C7"/>
    <w:rsid w:val="00191858"/>
    <w:rsid w:val="00192745"/>
    <w:rsid w:val="001932E2"/>
    <w:rsid w:val="001940C8"/>
    <w:rsid w:val="00194199"/>
    <w:rsid w:val="001942F9"/>
    <w:rsid w:val="001949C5"/>
    <w:rsid w:val="00194A8C"/>
    <w:rsid w:val="001952DE"/>
    <w:rsid w:val="001961D2"/>
    <w:rsid w:val="001963DF"/>
    <w:rsid w:val="001968D0"/>
    <w:rsid w:val="001968DC"/>
    <w:rsid w:val="00196BEF"/>
    <w:rsid w:val="0019702D"/>
    <w:rsid w:val="00197062"/>
    <w:rsid w:val="001977E1"/>
    <w:rsid w:val="001978C1"/>
    <w:rsid w:val="0019799C"/>
    <w:rsid w:val="00197D63"/>
    <w:rsid w:val="00197F5B"/>
    <w:rsid w:val="001A0275"/>
    <w:rsid w:val="001A073F"/>
    <w:rsid w:val="001A1268"/>
    <w:rsid w:val="001A12CC"/>
    <w:rsid w:val="001A151A"/>
    <w:rsid w:val="001A17DB"/>
    <w:rsid w:val="001A24BD"/>
    <w:rsid w:val="001A26F4"/>
    <w:rsid w:val="001A281C"/>
    <w:rsid w:val="001A29CD"/>
    <w:rsid w:val="001A2C60"/>
    <w:rsid w:val="001A3196"/>
    <w:rsid w:val="001A3453"/>
    <w:rsid w:val="001A3E4D"/>
    <w:rsid w:val="001A4145"/>
    <w:rsid w:val="001A4A08"/>
    <w:rsid w:val="001A4E1E"/>
    <w:rsid w:val="001A528B"/>
    <w:rsid w:val="001A5629"/>
    <w:rsid w:val="001A5B04"/>
    <w:rsid w:val="001A5D71"/>
    <w:rsid w:val="001A60E7"/>
    <w:rsid w:val="001B06A9"/>
    <w:rsid w:val="001B0A67"/>
    <w:rsid w:val="001B0CD1"/>
    <w:rsid w:val="001B0EF8"/>
    <w:rsid w:val="001B14B7"/>
    <w:rsid w:val="001B1BF3"/>
    <w:rsid w:val="001B2220"/>
    <w:rsid w:val="001B2A48"/>
    <w:rsid w:val="001B33D2"/>
    <w:rsid w:val="001B3710"/>
    <w:rsid w:val="001B3C0C"/>
    <w:rsid w:val="001B3E92"/>
    <w:rsid w:val="001B3F1E"/>
    <w:rsid w:val="001B3F20"/>
    <w:rsid w:val="001B4407"/>
    <w:rsid w:val="001B47AE"/>
    <w:rsid w:val="001B49D5"/>
    <w:rsid w:val="001B50E3"/>
    <w:rsid w:val="001B50E7"/>
    <w:rsid w:val="001B53D4"/>
    <w:rsid w:val="001B5AF3"/>
    <w:rsid w:val="001B5E0B"/>
    <w:rsid w:val="001B65B8"/>
    <w:rsid w:val="001B6B8F"/>
    <w:rsid w:val="001B6B9E"/>
    <w:rsid w:val="001B7537"/>
    <w:rsid w:val="001B7DE3"/>
    <w:rsid w:val="001C021C"/>
    <w:rsid w:val="001C035C"/>
    <w:rsid w:val="001C0403"/>
    <w:rsid w:val="001C08ED"/>
    <w:rsid w:val="001C0ED3"/>
    <w:rsid w:val="001C0F5D"/>
    <w:rsid w:val="001C1689"/>
    <w:rsid w:val="001C253E"/>
    <w:rsid w:val="001C2565"/>
    <w:rsid w:val="001C2F7A"/>
    <w:rsid w:val="001C3504"/>
    <w:rsid w:val="001C3E1F"/>
    <w:rsid w:val="001C3F85"/>
    <w:rsid w:val="001C3FC6"/>
    <w:rsid w:val="001C4120"/>
    <w:rsid w:val="001C44AC"/>
    <w:rsid w:val="001C457E"/>
    <w:rsid w:val="001C4BA9"/>
    <w:rsid w:val="001C4C0C"/>
    <w:rsid w:val="001C4E33"/>
    <w:rsid w:val="001C62C3"/>
    <w:rsid w:val="001C6606"/>
    <w:rsid w:val="001C7789"/>
    <w:rsid w:val="001C7A11"/>
    <w:rsid w:val="001C7C53"/>
    <w:rsid w:val="001C7F81"/>
    <w:rsid w:val="001D051A"/>
    <w:rsid w:val="001D082C"/>
    <w:rsid w:val="001D090C"/>
    <w:rsid w:val="001D0EFE"/>
    <w:rsid w:val="001D0FCC"/>
    <w:rsid w:val="001D11C3"/>
    <w:rsid w:val="001D15AA"/>
    <w:rsid w:val="001D1B0C"/>
    <w:rsid w:val="001D22D8"/>
    <w:rsid w:val="001D2920"/>
    <w:rsid w:val="001D29B4"/>
    <w:rsid w:val="001D2B40"/>
    <w:rsid w:val="001D34E4"/>
    <w:rsid w:val="001D37AF"/>
    <w:rsid w:val="001D3C19"/>
    <w:rsid w:val="001D411C"/>
    <w:rsid w:val="001D4198"/>
    <w:rsid w:val="001D537F"/>
    <w:rsid w:val="001D5948"/>
    <w:rsid w:val="001D5AF2"/>
    <w:rsid w:val="001D6139"/>
    <w:rsid w:val="001D61E8"/>
    <w:rsid w:val="001D664D"/>
    <w:rsid w:val="001D6C2F"/>
    <w:rsid w:val="001D6EF1"/>
    <w:rsid w:val="001D757E"/>
    <w:rsid w:val="001D7FBA"/>
    <w:rsid w:val="001E033E"/>
    <w:rsid w:val="001E052A"/>
    <w:rsid w:val="001E0800"/>
    <w:rsid w:val="001E151A"/>
    <w:rsid w:val="001E1909"/>
    <w:rsid w:val="001E1918"/>
    <w:rsid w:val="001E2183"/>
    <w:rsid w:val="001E24E9"/>
    <w:rsid w:val="001E2C9A"/>
    <w:rsid w:val="001E312A"/>
    <w:rsid w:val="001E3244"/>
    <w:rsid w:val="001E3550"/>
    <w:rsid w:val="001E37E0"/>
    <w:rsid w:val="001E37E2"/>
    <w:rsid w:val="001E383E"/>
    <w:rsid w:val="001E3C69"/>
    <w:rsid w:val="001E4032"/>
    <w:rsid w:val="001E44B8"/>
    <w:rsid w:val="001E4A64"/>
    <w:rsid w:val="001E5366"/>
    <w:rsid w:val="001E5590"/>
    <w:rsid w:val="001E5748"/>
    <w:rsid w:val="001E5AD2"/>
    <w:rsid w:val="001E6265"/>
    <w:rsid w:val="001E656B"/>
    <w:rsid w:val="001E6707"/>
    <w:rsid w:val="001E6816"/>
    <w:rsid w:val="001E6AB5"/>
    <w:rsid w:val="001E77F5"/>
    <w:rsid w:val="001E78C2"/>
    <w:rsid w:val="001F0C63"/>
    <w:rsid w:val="001F1267"/>
    <w:rsid w:val="001F1369"/>
    <w:rsid w:val="001F1496"/>
    <w:rsid w:val="001F14AB"/>
    <w:rsid w:val="001F19A0"/>
    <w:rsid w:val="001F1EF0"/>
    <w:rsid w:val="001F26FF"/>
    <w:rsid w:val="001F2996"/>
    <w:rsid w:val="001F2FC0"/>
    <w:rsid w:val="001F38E5"/>
    <w:rsid w:val="001F39B8"/>
    <w:rsid w:val="001F4B19"/>
    <w:rsid w:val="001F50D4"/>
    <w:rsid w:val="001F51BA"/>
    <w:rsid w:val="001F5486"/>
    <w:rsid w:val="001F57EA"/>
    <w:rsid w:val="001F5CB8"/>
    <w:rsid w:val="001F5CEA"/>
    <w:rsid w:val="001F5FEE"/>
    <w:rsid w:val="001F6285"/>
    <w:rsid w:val="001F630E"/>
    <w:rsid w:val="001F63CF"/>
    <w:rsid w:val="001F66CC"/>
    <w:rsid w:val="001F6BBD"/>
    <w:rsid w:val="001F6D65"/>
    <w:rsid w:val="001F726F"/>
    <w:rsid w:val="001F7A29"/>
    <w:rsid w:val="001F7BE0"/>
    <w:rsid w:val="00200377"/>
    <w:rsid w:val="00200570"/>
    <w:rsid w:val="002005CD"/>
    <w:rsid w:val="002009EB"/>
    <w:rsid w:val="00201519"/>
    <w:rsid w:val="00201B14"/>
    <w:rsid w:val="00201F59"/>
    <w:rsid w:val="00202071"/>
    <w:rsid w:val="0020226E"/>
    <w:rsid w:val="002028F3"/>
    <w:rsid w:val="00202F96"/>
    <w:rsid w:val="00203736"/>
    <w:rsid w:val="002039E1"/>
    <w:rsid w:val="00203B27"/>
    <w:rsid w:val="0020430B"/>
    <w:rsid w:val="0020474D"/>
    <w:rsid w:val="0020498A"/>
    <w:rsid w:val="00204DB0"/>
    <w:rsid w:val="0020580B"/>
    <w:rsid w:val="002063A2"/>
    <w:rsid w:val="00206784"/>
    <w:rsid w:val="002067C6"/>
    <w:rsid w:val="0020683B"/>
    <w:rsid w:val="00207560"/>
    <w:rsid w:val="00207B53"/>
    <w:rsid w:val="00207DF9"/>
    <w:rsid w:val="00210160"/>
    <w:rsid w:val="00210305"/>
    <w:rsid w:val="00210592"/>
    <w:rsid w:val="002107C3"/>
    <w:rsid w:val="00211136"/>
    <w:rsid w:val="00211418"/>
    <w:rsid w:val="0021144A"/>
    <w:rsid w:val="00211D13"/>
    <w:rsid w:val="0021232A"/>
    <w:rsid w:val="00213274"/>
    <w:rsid w:val="002134B5"/>
    <w:rsid w:val="002138A2"/>
    <w:rsid w:val="00213A15"/>
    <w:rsid w:val="00213DBB"/>
    <w:rsid w:val="00213E5D"/>
    <w:rsid w:val="00214B0F"/>
    <w:rsid w:val="00214C0F"/>
    <w:rsid w:val="0021578F"/>
    <w:rsid w:val="00216087"/>
    <w:rsid w:val="00216C80"/>
    <w:rsid w:val="00216F39"/>
    <w:rsid w:val="00217439"/>
    <w:rsid w:val="002176D7"/>
    <w:rsid w:val="00217BBC"/>
    <w:rsid w:val="00220680"/>
    <w:rsid w:val="00220AEE"/>
    <w:rsid w:val="00220B53"/>
    <w:rsid w:val="00220ECE"/>
    <w:rsid w:val="0022102D"/>
    <w:rsid w:val="0022236E"/>
    <w:rsid w:val="0022269B"/>
    <w:rsid w:val="002235C1"/>
    <w:rsid w:val="002236BA"/>
    <w:rsid w:val="002238A7"/>
    <w:rsid w:val="00223A59"/>
    <w:rsid w:val="0022424E"/>
    <w:rsid w:val="0022503A"/>
    <w:rsid w:val="00225628"/>
    <w:rsid w:val="0022620D"/>
    <w:rsid w:val="00226485"/>
    <w:rsid w:val="0022662A"/>
    <w:rsid w:val="002266A4"/>
    <w:rsid w:val="00226EAF"/>
    <w:rsid w:val="00226F6F"/>
    <w:rsid w:val="0022719F"/>
    <w:rsid w:val="002271A9"/>
    <w:rsid w:val="002273C2"/>
    <w:rsid w:val="00227433"/>
    <w:rsid w:val="0022769C"/>
    <w:rsid w:val="00227EB6"/>
    <w:rsid w:val="002300D5"/>
    <w:rsid w:val="002302C1"/>
    <w:rsid w:val="00231D4F"/>
    <w:rsid w:val="00232E5A"/>
    <w:rsid w:val="002336E3"/>
    <w:rsid w:val="0023374E"/>
    <w:rsid w:val="00233D86"/>
    <w:rsid w:val="00234096"/>
    <w:rsid w:val="00234180"/>
    <w:rsid w:val="002343FE"/>
    <w:rsid w:val="00234AC7"/>
    <w:rsid w:val="00234BFC"/>
    <w:rsid w:val="00234E2B"/>
    <w:rsid w:val="00234F47"/>
    <w:rsid w:val="00235220"/>
    <w:rsid w:val="00235B45"/>
    <w:rsid w:val="00235D4A"/>
    <w:rsid w:val="00235F99"/>
    <w:rsid w:val="002363CD"/>
    <w:rsid w:val="00236A00"/>
    <w:rsid w:val="0023724C"/>
    <w:rsid w:val="00237336"/>
    <w:rsid w:val="0023788A"/>
    <w:rsid w:val="00237B4C"/>
    <w:rsid w:val="0024004B"/>
    <w:rsid w:val="0024026E"/>
    <w:rsid w:val="0024042D"/>
    <w:rsid w:val="0024043A"/>
    <w:rsid w:val="00240CAE"/>
    <w:rsid w:val="00240D0D"/>
    <w:rsid w:val="00241B37"/>
    <w:rsid w:val="0024227C"/>
    <w:rsid w:val="00242286"/>
    <w:rsid w:val="002430F8"/>
    <w:rsid w:val="002431F3"/>
    <w:rsid w:val="00243AE4"/>
    <w:rsid w:val="00243CC4"/>
    <w:rsid w:val="002442F1"/>
    <w:rsid w:val="002447E4"/>
    <w:rsid w:val="002449BB"/>
    <w:rsid w:val="00244DB5"/>
    <w:rsid w:val="0024695C"/>
    <w:rsid w:val="00246B04"/>
    <w:rsid w:val="00246B7E"/>
    <w:rsid w:val="00246C87"/>
    <w:rsid w:val="00246C91"/>
    <w:rsid w:val="00246CB7"/>
    <w:rsid w:val="0024742B"/>
    <w:rsid w:val="002478FA"/>
    <w:rsid w:val="00247E56"/>
    <w:rsid w:val="00247E9B"/>
    <w:rsid w:val="00250688"/>
    <w:rsid w:val="00250BFB"/>
    <w:rsid w:val="00250E7F"/>
    <w:rsid w:val="00251103"/>
    <w:rsid w:val="0025124C"/>
    <w:rsid w:val="00251759"/>
    <w:rsid w:val="00251FB3"/>
    <w:rsid w:val="002520F4"/>
    <w:rsid w:val="0025213F"/>
    <w:rsid w:val="0025230F"/>
    <w:rsid w:val="0025237F"/>
    <w:rsid w:val="00252453"/>
    <w:rsid w:val="0025288E"/>
    <w:rsid w:val="00252A31"/>
    <w:rsid w:val="00252E84"/>
    <w:rsid w:val="00253166"/>
    <w:rsid w:val="002535F9"/>
    <w:rsid w:val="00253BD4"/>
    <w:rsid w:val="00253E0D"/>
    <w:rsid w:val="00254292"/>
    <w:rsid w:val="002548E9"/>
    <w:rsid w:val="00254949"/>
    <w:rsid w:val="00254BA1"/>
    <w:rsid w:val="00255136"/>
    <w:rsid w:val="00255506"/>
    <w:rsid w:val="002557DF"/>
    <w:rsid w:val="00255845"/>
    <w:rsid w:val="00255C87"/>
    <w:rsid w:val="002561E7"/>
    <w:rsid w:val="002562D8"/>
    <w:rsid w:val="00256CC4"/>
    <w:rsid w:val="0025744E"/>
    <w:rsid w:val="00257548"/>
    <w:rsid w:val="002575A0"/>
    <w:rsid w:val="00257631"/>
    <w:rsid w:val="00260055"/>
    <w:rsid w:val="002605CA"/>
    <w:rsid w:val="0026065A"/>
    <w:rsid w:val="00260A68"/>
    <w:rsid w:val="00260DD3"/>
    <w:rsid w:val="00260E32"/>
    <w:rsid w:val="00261181"/>
    <w:rsid w:val="00261219"/>
    <w:rsid w:val="00261596"/>
    <w:rsid w:val="0026167A"/>
    <w:rsid w:val="00261C91"/>
    <w:rsid w:val="0026210B"/>
    <w:rsid w:val="002627A4"/>
    <w:rsid w:val="002628F2"/>
    <w:rsid w:val="00262D3B"/>
    <w:rsid w:val="00262E1D"/>
    <w:rsid w:val="00262F07"/>
    <w:rsid w:val="0026318A"/>
    <w:rsid w:val="00263232"/>
    <w:rsid w:val="0026437A"/>
    <w:rsid w:val="00264D14"/>
    <w:rsid w:val="00265738"/>
    <w:rsid w:val="00265B94"/>
    <w:rsid w:val="00266318"/>
    <w:rsid w:val="0026679A"/>
    <w:rsid w:val="00270141"/>
    <w:rsid w:val="0027042A"/>
    <w:rsid w:val="002705BC"/>
    <w:rsid w:val="00270EC3"/>
    <w:rsid w:val="002714DE"/>
    <w:rsid w:val="0027155E"/>
    <w:rsid w:val="00271688"/>
    <w:rsid w:val="002726D9"/>
    <w:rsid w:val="00272ED0"/>
    <w:rsid w:val="0027301B"/>
    <w:rsid w:val="00273643"/>
    <w:rsid w:val="0027378A"/>
    <w:rsid w:val="0027382D"/>
    <w:rsid w:val="00273B74"/>
    <w:rsid w:val="00273DDE"/>
    <w:rsid w:val="00273EA1"/>
    <w:rsid w:val="002744D1"/>
    <w:rsid w:val="00274552"/>
    <w:rsid w:val="00274FB7"/>
    <w:rsid w:val="00275D73"/>
    <w:rsid w:val="00275F0B"/>
    <w:rsid w:val="00276186"/>
    <w:rsid w:val="00276B5E"/>
    <w:rsid w:val="002800B2"/>
    <w:rsid w:val="002800FD"/>
    <w:rsid w:val="002804F5"/>
    <w:rsid w:val="002805E8"/>
    <w:rsid w:val="00280B45"/>
    <w:rsid w:val="002817EC"/>
    <w:rsid w:val="00281842"/>
    <w:rsid w:val="00281B95"/>
    <w:rsid w:val="00281CD0"/>
    <w:rsid w:val="00281E03"/>
    <w:rsid w:val="00282C40"/>
    <w:rsid w:val="00283598"/>
    <w:rsid w:val="00283AEB"/>
    <w:rsid w:val="00283ECE"/>
    <w:rsid w:val="00284142"/>
    <w:rsid w:val="00284199"/>
    <w:rsid w:val="0028427C"/>
    <w:rsid w:val="00284BC2"/>
    <w:rsid w:val="00285703"/>
    <w:rsid w:val="0028702F"/>
    <w:rsid w:val="002872F0"/>
    <w:rsid w:val="00287408"/>
    <w:rsid w:val="002878F2"/>
    <w:rsid w:val="00287B6C"/>
    <w:rsid w:val="00290040"/>
    <w:rsid w:val="002907F4"/>
    <w:rsid w:val="00290A6C"/>
    <w:rsid w:val="002912AE"/>
    <w:rsid w:val="0029135F"/>
    <w:rsid w:val="002913D6"/>
    <w:rsid w:val="00291921"/>
    <w:rsid w:val="00291E5F"/>
    <w:rsid w:val="002921F2"/>
    <w:rsid w:val="0029236F"/>
    <w:rsid w:val="00292DAA"/>
    <w:rsid w:val="00292EFF"/>
    <w:rsid w:val="00294522"/>
    <w:rsid w:val="002949BD"/>
    <w:rsid w:val="00295DCA"/>
    <w:rsid w:val="00295E1B"/>
    <w:rsid w:val="00296830"/>
    <w:rsid w:val="0029788B"/>
    <w:rsid w:val="002979AC"/>
    <w:rsid w:val="00297B35"/>
    <w:rsid w:val="00297D12"/>
    <w:rsid w:val="002A06A6"/>
    <w:rsid w:val="002A0B4F"/>
    <w:rsid w:val="002A0DDB"/>
    <w:rsid w:val="002A120F"/>
    <w:rsid w:val="002A13A3"/>
    <w:rsid w:val="002A186D"/>
    <w:rsid w:val="002A2135"/>
    <w:rsid w:val="002A2C00"/>
    <w:rsid w:val="002A3CF2"/>
    <w:rsid w:val="002A41BF"/>
    <w:rsid w:val="002A4226"/>
    <w:rsid w:val="002A47CB"/>
    <w:rsid w:val="002A48D3"/>
    <w:rsid w:val="002A4995"/>
    <w:rsid w:val="002A4B9E"/>
    <w:rsid w:val="002A4F22"/>
    <w:rsid w:val="002A55FD"/>
    <w:rsid w:val="002A5D00"/>
    <w:rsid w:val="002A6D30"/>
    <w:rsid w:val="002A6E12"/>
    <w:rsid w:val="002A72D4"/>
    <w:rsid w:val="002A7967"/>
    <w:rsid w:val="002A7A48"/>
    <w:rsid w:val="002B0015"/>
    <w:rsid w:val="002B1052"/>
    <w:rsid w:val="002B1D5B"/>
    <w:rsid w:val="002B2087"/>
    <w:rsid w:val="002B27FB"/>
    <w:rsid w:val="002B2D2E"/>
    <w:rsid w:val="002B3378"/>
    <w:rsid w:val="002B3E26"/>
    <w:rsid w:val="002B415D"/>
    <w:rsid w:val="002B44DB"/>
    <w:rsid w:val="002B47BD"/>
    <w:rsid w:val="002B4852"/>
    <w:rsid w:val="002B4FD4"/>
    <w:rsid w:val="002B51F3"/>
    <w:rsid w:val="002B51F7"/>
    <w:rsid w:val="002B58E4"/>
    <w:rsid w:val="002B5ACB"/>
    <w:rsid w:val="002B5CC6"/>
    <w:rsid w:val="002B5CFE"/>
    <w:rsid w:val="002B6244"/>
    <w:rsid w:val="002B643B"/>
    <w:rsid w:val="002B6567"/>
    <w:rsid w:val="002B68E3"/>
    <w:rsid w:val="002B6BB2"/>
    <w:rsid w:val="002B71BA"/>
    <w:rsid w:val="002B7777"/>
    <w:rsid w:val="002B77F6"/>
    <w:rsid w:val="002C02A8"/>
    <w:rsid w:val="002C15A3"/>
    <w:rsid w:val="002C1BB2"/>
    <w:rsid w:val="002C2074"/>
    <w:rsid w:val="002C20B5"/>
    <w:rsid w:val="002C2157"/>
    <w:rsid w:val="002C21D2"/>
    <w:rsid w:val="002C22CF"/>
    <w:rsid w:val="002C265D"/>
    <w:rsid w:val="002C2AA3"/>
    <w:rsid w:val="002C3D0B"/>
    <w:rsid w:val="002C3F37"/>
    <w:rsid w:val="002C4143"/>
    <w:rsid w:val="002C4344"/>
    <w:rsid w:val="002C4376"/>
    <w:rsid w:val="002C4C6C"/>
    <w:rsid w:val="002C4E58"/>
    <w:rsid w:val="002C504E"/>
    <w:rsid w:val="002C5A87"/>
    <w:rsid w:val="002C5D1C"/>
    <w:rsid w:val="002C6590"/>
    <w:rsid w:val="002C68E7"/>
    <w:rsid w:val="002C6921"/>
    <w:rsid w:val="002C6937"/>
    <w:rsid w:val="002C70D9"/>
    <w:rsid w:val="002C7BA6"/>
    <w:rsid w:val="002C7FC4"/>
    <w:rsid w:val="002D016F"/>
    <w:rsid w:val="002D03EE"/>
    <w:rsid w:val="002D0F97"/>
    <w:rsid w:val="002D1692"/>
    <w:rsid w:val="002D1720"/>
    <w:rsid w:val="002D23B8"/>
    <w:rsid w:val="002D3D57"/>
    <w:rsid w:val="002D43B5"/>
    <w:rsid w:val="002D4DB4"/>
    <w:rsid w:val="002D4F03"/>
    <w:rsid w:val="002D5DE9"/>
    <w:rsid w:val="002D6005"/>
    <w:rsid w:val="002D606F"/>
    <w:rsid w:val="002D61F6"/>
    <w:rsid w:val="002D652C"/>
    <w:rsid w:val="002D6719"/>
    <w:rsid w:val="002D6CE6"/>
    <w:rsid w:val="002D7084"/>
    <w:rsid w:val="002D7668"/>
    <w:rsid w:val="002D779E"/>
    <w:rsid w:val="002E0291"/>
    <w:rsid w:val="002E08F6"/>
    <w:rsid w:val="002E10C5"/>
    <w:rsid w:val="002E1435"/>
    <w:rsid w:val="002E26B8"/>
    <w:rsid w:val="002E3027"/>
    <w:rsid w:val="002E356E"/>
    <w:rsid w:val="002E3CE2"/>
    <w:rsid w:val="002E3D2C"/>
    <w:rsid w:val="002E444A"/>
    <w:rsid w:val="002E5119"/>
    <w:rsid w:val="002E52DE"/>
    <w:rsid w:val="002E54CF"/>
    <w:rsid w:val="002E55F7"/>
    <w:rsid w:val="002E583E"/>
    <w:rsid w:val="002E5A27"/>
    <w:rsid w:val="002E714A"/>
    <w:rsid w:val="002E79F8"/>
    <w:rsid w:val="002E7AA0"/>
    <w:rsid w:val="002E7BC9"/>
    <w:rsid w:val="002F0B18"/>
    <w:rsid w:val="002F0E2D"/>
    <w:rsid w:val="002F1133"/>
    <w:rsid w:val="002F1736"/>
    <w:rsid w:val="002F1F0C"/>
    <w:rsid w:val="002F21AD"/>
    <w:rsid w:val="002F22EF"/>
    <w:rsid w:val="002F33EF"/>
    <w:rsid w:val="002F355C"/>
    <w:rsid w:val="002F3E02"/>
    <w:rsid w:val="002F42C9"/>
    <w:rsid w:val="002F4446"/>
    <w:rsid w:val="002F50F0"/>
    <w:rsid w:val="002F5178"/>
    <w:rsid w:val="002F5200"/>
    <w:rsid w:val="002F5557"/>
    <w:rsid w:val="002F578B"/>
    <w:rsid w:val="002F5A1A"/>
    <w:rsid w:val="002F5D49"/>
    <w:rsid w:val="002F61A9"/>
    <w:rsid w:val="002F62A4"/>
    <w:rsid w:val="002F6314"/>
    <w:rsid w:val="002F648E"/>
    <w:rsid w:val="002F6BB6"/>
    <w:rsid w:val="002F712D"/>
    <w:rsid w:val="002F72BC"/>
    <w:rsid w:val="002F7E71"/>
    <w:rsid w:val="0030018E"/>
    <w:rsid w:val="00300333"/>
    <w:rsid w:val="00300579"/>
    <w:rsid w:val="00300A1D"/>
    <w:rsid w:val="00300ABE"/>
    <w:rsid w:val="00300CB9"/>
    <w:rsid w:val="003016F4"/>
    <w:rsid w:val="0030190D"/>
    <w:rsid w:val="00301D91"/>
    <w:rsid w:val="00302258"/>
    <w:rsid w:val="003026C3"/>
    <w:rsid w:val="00302848"/>
    <w:rsid w:val="00302BDA"/>
    <w:rsid w:val="00302E6C"/>
    <w:rsid w:val="00304B27"/>
    <w:rsid w:val="00304F46"/>
    <w:rsid w:val="00305193"/>
    <w:rsid w:val="00306069"/>
    <w:rsid w:val="0030619B"/>
    <w:rsid w:val="00306423"/>
    <w:rsid w:val="00307130"/>
    <w:rsid w:val="003079A3"/>
    <w:rsid w:val="00307A48"/>
    <w:rsid w:val="00307DF2"/>
    <w:rsid w:val="0031079E"/>
    <w:rsid w:val="00310969"/>
    <w:rsid w:val="00310EB7"/>
    <w:rsid w:val="00311055"/>
    <w:rsid w:val="003114A7"/>
    <w:rsid w:val="00311698"/>
    <w:rsid w:val="003116FE"/>
    <w:rsid w:val="003125BF"/>
    <w:rsid w:val="0031280D"/>
    <w:rsid w:val="00312CEC"/>
    <w:rsid w:val="00312F4A"/>
    <w:rsid w:val="0031347A"/>
    <w:rsid w:val="00313907"/>
    <w:rsid w:val="00313987"/>
    <w:rsid w:val="00313E0D"/>
    <w:rsid w:val="00313F08"/>
    <w:rsid w:val="00314425"/>
    <w:rsid w:val="003147DA"/>
    <w:rsid w:val="00314AE6"/>
    <w:rsid w:val="003159D9"/>
    <w:rsid w:val="00315CE0"/>
    <w:rsid w:val="00316070"/>
    <w:rsid w:val="0031658A"/>
    <w:rsid w:val="00316A44"/>
    <w:rsid w:val="003172EF"/>
    <w:rsid w:val="00317BEF"/>
    <w:rsid w:val="00317C5F"/>
    <w:rsid w:val="00317C9C"/>
    <w:rsid w:val="00320373"/>
    <w:rsid w:val="0032069B"/>
    <w:rsid w:val="00321080"/>
    <w:rsid w:val="0032138D"/>
    <w:rsid w:val="003214D3"/>
    <w:rsid w:val="0032154E"/>
    <w:rsid w:val="00321641"/>
    <w:rsid w:val="003219AA"/>
    <w:rsid w:val="00321FAB"/>
    <w:rsid w:val="003227B7"/>
    <w:rsid w:val="00322A0E"/>
    <w:rsid w:val="00323617"/>
    <w:rsid w:val="003243D2"/>
    <w:rsid w:val="003243FF"/>
    <w:rsid w:val="0032467F"/>
    <w:rsid w:val="00324C4F"/>
    <w:rsid w:val="00324F3A"/>
    <w:rsid w:val="00325314"/>
    <w:rsid w:val="00325400"/>
    <w:rsid w:val="003256B1"/>
    <w:rsid w:val="00325939"/>
    <w:rsid w:val="00325BFF"/>
    <w:rsid w:val="00325ED7"/>
    <w:rsid w:val="00326258"/>
    <w:rsid w:val="00326295"/>
    <w:rsid w:val="00327A6B"/>
    <w:rsid w:val="00327B84"/>
    <w:rsid w:val="00327F2C"/>
    <w:rsid w:val="00330E47"/>
    <w:rsid w:val="00330F0A"/>
    <w:rsid w:val="003311B3"/>
    <w:rsid w:val="003312C2"/>
    <w:rsid w:val="00331EEA"/>
    <w:rsid w:val="0033284F"/>
    <w:rsid w:val="00332900"/>
    <w:rsid w:val="00332F77"/>
    <w:rsid w:val="00333500"/>
    <w:rsid w:val="00333803"/>
    <w:rsid w:val="00333EAF"/>
    <w:rsid w:val="00334653"/>
    <w:rsid w:val="003347BB"/>
    <w:rsid w:val="00334854"/>
    <w:rsid w:val="00334A0C"/>
    <w:rsid w:val="00335094"/>
    <w:rsid w:val="0033520C"/>
    <w:rsid w:val="0033549E"/>
    <w:rsid w:val="003359D4"/>
    <w:rsid w:val="00335AE7"/>
    <w:rsid w:val="00335B1C"/>
    <w:rsid w:val="0033611F"/>
    <w:rsid w:val="00336C6C"/>
    <w:rsid w:val="00337216"/>
    <w:rsid w:val="0033737B"/>
    <w:rsid w:val="003375F9"/>
    <w:rsid w:val="003409F2"/>
    <w:rsid w:val="003416F4"/>
    <w:rsid w:val="00341831"/>
    <w:rsid w:val="00341CE1"/>
    <w:rsid w:val="00341EE1"/>
    <w:rsid w:val="00341EE6"/>
    <w:rsid w:val="003426C6"/>
    <w:rsid w:val="00342D16"/>
    <w:rsid w:val="00343C96"/>
    <w:rsid w:val="00344029"/>
    <w:rsid w:val="00344136"/>
    <w:rsid w:val="003445AF"/>
    <w:rsid w:val="003447F9"/>
    <w:rsid w:val="003449A5"/>
    <w:rsid w:val="00345334"/>
    <w:rsid w:val="003453D2"/>
    <w:rsid w:val="0034553C"/>
    <w:rsid w:val="00345CDC"/>
    <w:rsid w:val="00345D26"/>
    <w:rsid w:val="00345FFF"/>
    <w:rsid w:val="00346A2F"/>
    <w:rsid w:val="00346D01"/>
    <w:rsid w:val="00347775"/>
    <w:rsid w:val="0034790C"/>
    <w:rsid w:val="00347D1C"/>
    <w:rsid w:val="00350289"/>
    <w:rsid w:val="003505D3"/>
    <w:rsid w:val="00350E65"/>
    <w:rsid w:val="00350F71"/>
    <w:rsid w:val="003512BF"/>
    <w:rsid w:val="00351782"/>
    <w:rsid w:val="0035297A"/>
    <w:rsid w:val="00352D9D"/>
    <w:rsid w:val="003531E6"/>
    <w:rsid w:val="00353A9F"/>
    <w:rsid w:val="00353E41"/>
    <w:rsid w:val="00355029"/>
    <w:rsid w:val="00355331"/>
    <w:rsid w:val="003558A2"/>
    <w:rsid w:val="003558CB"/>
    <w:rsid w:val="00355A8D"/>
    <w:rsid w:val="00355D8B"/>
    <w:rsid w:val="00355FAD"/>
    <w:rsid w:val="0035622D"/>
    <w:rsid w:val="0035639A"/>
    <w:rsid w:val="003563BF"/>
    <w:rsid w:val="00356C67"/>
    <w:rsid w:val="00356F36"/>
    <w:rsid w:val="00357A41"/>
    <w:rsid w:val="00357B85"/>
    <w:rsid w:val="00357EE5"/>
    <w:rsid w:val="00360678"/>
    <w:rsid w:val="0036122E"/>
    <w:rsid w:val="00361381"/>
    <w:rsid w:val="0036157F"/>
    <w:rsid w:val="00361765"/>
    <w:rsid w:val="003620FA"/>
    <w:rsid w:val="00362D65"/>
    <w:rsid w:val="00363075"/>
    <w:rsid w:val="00363499"/>
    <w:rsid w:val="0036381F"/>
    <w:rsid w:val="0036391E"/>
    <w:rsid w:val="00363A9B"/>
    <w:rsid w:val="00363DDC"/>
    <w:rsid w:val="00364655"/>
    <w:rsid w:val="00364D0E"/>
    <w:rsid w:val="00364DEC"/>
    <w:rsid w:val="00365553"/>
    <w:rsid w:val="0036590D"/>
    <w:rsid w:val="00365C30"/>
    <w:rsid w:val="00366515"/>
    <w:rsid w:val="00366B1F"/>
    <w:rsid w:val="00366C50"/>
    <w:rsid w:val="00367461"/>
    <w:rsid w:val="00367535"/>
    <w:rsid w:val="00367595"/>
    <w:rsid w:val="003677C2"/>
    <w:rsid w:val="00367F2A"/>
    <w:rsid w:val="00370177"/>
    <w:rsid w:val="0037024E"/>
    <w:rsid w:val="003706FE"/>
    <w:rsid w:val="00370797"/>
    <w:rsid w:val="00370B2F"/>
    <w:rsid w:val="0037162B"/>
    <w:rsid w:val="00371B40"/>
    <w:rsid w:val="003721D3"/>
    <w:rsid w:val="003731C4"/>
    <w:rsid w:val="003733C6"/>
    <w:rsid w:val="00374131"/>
    <w:rsid w:val="00374343"/>
    <w:rsid w:val="00374445"/>
    <w:rsid w:val="00374584"/>
    <w:rsid w:val="00374629"/>
    <w:rsid w:val="00374657"/>
    <w:rsid w:val="00374827"/>
    <w:rsid w:val="003748E5"/>
    <w:rsid w:val="00374D51"/>
    <w:rsid w:val="00375A6E"/>
    <w:rsid w:val="00375DB4"/>
    <w:rsid w:val="003762A6"/>
    <w:rsid w:val="00376984"/>
    <w:rsid w:val="00376AAC"/>
    <w:rsid w:val="00376B13"/>
    <w:rsid w:val="003775FC"/>
    <w:rsid w:val="0037786C"/>
    <w:rsid w:val="003779FF"/>
    <w:rsid w:val="00377D56"/>
    <w:rsid w:val="003807B9"/>
    <w:rsid w:val="00380928"/>
    <w:rsid w:val="00380CAC"/>
    <w:rsid w:val="00380E73"/>
    <w:rsid w:val="003819C0"/>
    <w:rsid w:val="00381C7E"/>
    <w:rsid w:val="00381FAF"/>
    <w:rsid w:val="0038214B"/>
    <w:rsid w:val="00382192"/>
    <w:rsid w:val="003832BC"/>
    <w:rsid w:val="0038337A"/>
    <w:rsid w:val="00383766"/>
    <w:rsid w:val="003839A2"/>
    <w:rsid w:val="003847B0"/>
    <w:rsid w:val="00384DFB"/>
    <w:rsid w:val="00385DF1"/>
    <w:rsid w:val="0038616A"/>
    <w:rsid w:val="00386464"/>
    <w:rsid w:val="00386A77"/>
    <w:rsid w:val="00386B56"/>
    <w:rsid w:val="00386D17"/>
    <w:rsid w:val="00387003"/>
    <w:rsid w:val="00387A8C"/>
    <w:rsid w:val="00387B23"/>
    <w:rsid w:val="00387F8D"/>
    <w:rsid w:val="003906C3"/>
    <w:rsid w:val="00390B46"/>
    <w:rsid w:val="0039148A"/>
    <w:rsid w:val="00391593"/>
    <w:rsid w:val="003923B0"/>
    <w:rsid w:val="0039241D"/>
    <w:rsid w:val="0039268E"/>
    <w:rsid w:val="00392D7A"/>
    <w:rsid w:val="00392FAE"/>
    <w:rsid w:val="003938FF"/>
    <w:rsid w:val="00393C99"/>
    <w:rsid w:val="00393D21"/>
    <w:rsid w:val="00394766"/>
    <w:rsid w:val="00394C6D"/>
    <w:rsid w:val="00394C8F"/>
    <w:rsid w:val="00394FFA"/>
    <w:rsid w:val="00395A73"/>
    <w:rsid w:val="00395B63"/>
    <w:rsid w:val="00395B84"/>
    <w:rsid w:val="00396237"/>
    <w:rsid w:val="00396309"/>
    <w:rsid w:val="003A0192"/>
    <w:rsid w:val="003A0D68"/>
    <w:rsid w:val="003A0FFE"/>
    <w:rsid w:val="003A1758"/>
    <w:rsid w:val="003A1CBC"/>
    <w:rsid w:val="003A1F2F"/>
    <w:rsid w:val="003A2527"/>
    <w:rsid w:val="003A257C"/>
    <w:rsid w:val="003A2725"/>
    <w:rsid w:val="003A4E3E"/>
    <w:rsid w:val="003A4E76"/>
    <w:rsid w:val="003A5DDB"/>
    <w:rsid w:val="003A5F29"/>
    <w:rsid w:val="003A6138"/>
    <w:rsid w:val="003A61B9"/>
    <w:rsid w:val="003A62A6"/>
    <w:rsid w:val="003A6977"/>
    <w:rsid w:val="003A6BC0"/>
    <w:rsid w:val="003A6EB3"/>
    <w:rsid w:val="003A6F60"/>
    <w:rsid w:val="003A71A8"/>
    <w:rsid w:val="003A741A"/>
    <w:rsid w:val="003A77BA"/>
    <w:rsid w:val="003A7A06"/>
    <w:rsid w:val="003A7B86"/>
    <w:rsid w:val="003B009D"/>
    <w:rsid w:val="003B0504"/>
    <w:rsid w:val="003B0AB1"/>
    <w:rsid w:val="003B0DCC"/>
    <w:rsid w:val="003B0EFE"/>
    <w:rsid w:val="003B13F2"/>
    <w:rsid w:val="003B1411"/>
    <w:rsid w:val="003B1E0E"/>
    <w:rsid w:val="003B21E0"/>
    <w:rsid w:val="003B2ACA"/>
    <w:rsid w:val="003B332A"/>
    <w:rsid w:val="003B3FB1"/>
    <w:rsid w:val="003B4055"/>
    <w:rsid w:val="003B4A54"/>
    <w:rsid w:val="003B4ACE"/>
    <w:rsid w:val="003B4B75"/>
    <w:rsid w:val="003B4BA0"/>
    <w:rsid w:val="003B5259"/>
    <w:rsid w:val="003B5405"/>
    <w:rsid w:val="003B5E1F"/>
    <w:rsid w:val="003B5E42"/>
    <w:rsid w:val="003B60BA"/>
    <w:rsid w:val="003B627D"/>
    <w:rsid w:val="003B6B86"/>
    <w:rsid w:val="003B6F42"/>
    <w:rsid w:val="003B7222"/>
    <w:rsid w:val="003B7586"/>
    <w:rsid w:val="003B7E9F"/>
    <w:rsid w:val="003C02A1"/>
    <w:rsid w:val="003C0CB0"/>
    <w:rsid w:val="003C0DC0"/>
    <w:rsid w:val="003C0FD0"/>
    <w:rsid w:val="003C1037"/>
    <w:rsid w:val="003C15D2"/>
    <w:rsid w:val="003C1F8B"/>
    <w:rsid w:val="003C2440"/>
    <w:rsid w:val="003C2AAE"/>
    <w:rsid w:val="003C3028"/>
    <w:rsid w:val="003C32B4"/>
    <w:rsid w:val="003C3488"/>
    <w:rsid w:val="003C3698"/>
    <w:rsid w:val="003C3AE5"/>
    <w:rsid w:val="003C3CDF"/>
    <w:rsid w:val="003C4199"/>
    <w:rsid w:val="003C41D3"/>
    <w:rsid w:val="003C448D"/>
    <w:rsid w:val="003C44A1"/>
    <w:rsid w:val="003C45E7"/>
    <w:rsid w:val="003C48C0"/>
    <w:rsid w:val="003C5690"/>
    <w:rsid w:val="003C674F"/>
    <w:rsid w:val="003C6E06"/>
    <w:rsid w:val="003C6E53"/>
    <w:rsid w:val="003C7A25"/>
    <w:rsid w:val="003D08D2"/>
    <w:rsid w:val="003D18D2"/>
    <w:rsid w:val="003D1922"/>
    <w:rsid w:val="003D233D"/>
    <w:rsid w:val="003D2785"/>
    <w:rsid w:val="003D2BFD"/>
    <w:rsid w:val="003D3653"/>
    <w:rsid w:val="003D37FA"/>
    <w:rsid w:val="003D3E40"/>
    <w:rsid w:val="003D41CF"/>
    <w:rsid w:val="003D4801"/>
    <w:rsid w:val="003D4FC2"/>
    <w:rsid w:val="003D5199"/>
    <w:rsid w:val="003D54E0"/>
    <w:rsid w:val="003D56BC"/>
    <w:rsid w:val="003D5756"/>
    <w:rsid w:val="003D59D1"/>
    <w:rsid w:val="003D5F84"/>
    <w:rsid w:val="003D6599"/>
    <w:rsid w:val="003D6C0B"/>
    <w:rsid w:val="003D7062"/>
    <w:rsid w:val="003D71B3"/>
    <w:rsid w:val="003D76B5"/>
    <w:rsid w:val="003D795B"/>
    <w:rsid w:val="003E0015"/>
    <w:rsid w:val="003E0391"/>
    <w:rsid w:val="003E03C2"/>
    <w:rsid w:val="003E054E"/>
    <w:rsid w:val="003E06A9"/>
    <w:rsid w:val="003E0873"/>
    <w:rsid w:val="003E0974"/>
    <w:rsid w:val="003E0A69"/>
    <w:rsid w:val="003E0B65"/>
    <w:rsid w:val="003E15EE"/>
    <w:rsid w:val="003E1674"/>
    <w:rsid w:val="003E1710"/>
    <w:rsid w:val="003E2214"/>
    <w:rsid w:val="003E25F3"/>
    <w:rsid w:val="003E2A00"/>
    <w:rsid w:val="003E3355"/>
    <w:rsid w:val="003E339F"/>
    <w:rsid w:val="003E41C0"/>
    <w:rsid w:val="003E43DD"/>
    <w:rsid w:val="003E4563"/>
    <w:rsid w:val="003E477E"/>
    <w:rsid w:val="003E4DDE"/>
    <w:rsid w:val="003E50B6"/>
    <w:rsid w:val="003E5746"/>
    <w:rsid w:val="003E5773"/>
    <w:rsid w:val="003E5CC9"/>
    <w:rsid w:val="003E5FC9"/>
    <w:rsid w:val="003E611C"/>
    <w:rsid w:val="003E61CA"/>
    <w:rsid w:val="003E65E7"/>
    <w:rsid w:val="003E6690"/>
    <w:rsid w:val="003E66E5"/>
    <w:rsid w:val="003E6AB2"/>
    <w:rsid w:val="003E6F5E"/>
    <w:rsid w:val="003E6F6B"/>
    <w:rsid w:val="003E7295"/>
    <w:rsid w:val="003E7A54"/>
    <w:rsid w:val="003E7B25"/>
    <w:rsid w:val="003F01B2"/>
    <w:rsid w:val="003F03A4"/>
    <w:rsid w:val="003F0541"/>
    <w:rsid w:val="003F15E4"/>
    <w:rsid w:val="003F1712"/>
    <w:rsid w:val="003F1774"/>
    <w:rsid w:val="003F1784"/>
    <w:rsid w:val="003F181C"/>
    <w:rsid w:val="003F1F61"/>
    <w:rsid w:val="003F253B"/>
    <w:rsid w:val="003F2805"/>
    <w:rsid w:val="003F2C0E"/>
    <w:rsid w:val="003F33BC"/>
    <w:rsid w:val="003F3821"/>
    <w:rsid w:val="003F3CA6"/>
    <w:rsid w:val="003F4243"/>
    <w:rsid w:val="003F4330"/>
    <w:rsid w:val="003F44FE"/>
    <w:rsid w:val="003F530B"/>
    <w:rsid w:val="003F534E"/>
    <w:rsid w:val="003F5AA2"/>
    <w:rsid w:val="003F5C80"/>
    <w:rsid w:val="003F5FED"/>
    <w:rsid w:val="003F64E7"/>
    <w:rsid w:val="003F66C8"/>
    <w:rsid w:val="003F68CF"/>
    <w:rsid w:val="003F7377"/>
    <w:rsid w:val="003F73AF"/>
    <w:rsid w:val="003F76F4"/>
    <w:rsid w:val="004003FA"/>
    <w:rsid w:val="00400A4D"/>
    <w:rsid w:val="00400EB7"/>
    <w:rsid w:val="0040132A"/>
    <w:rsid w:val="00401387"/>
    <w:rsid w:val="00401E8A"/>
    <w:rsid w:val="004025C2"/>
    <w:rsid w:val="004026DE"/>
    <w:rsid w:val="00402B7B"/>
    <w:rsid w:val="00403645"/>
    <w:rsid w:val="0040402B"/>
    <w:rsid w:val="0040412A"/>
    <w:rsid w:val="004041B5"/>
    <w:rsid w:val="00404428"/>
    <w:rsid w:val="004046F8"/>
    <w:rsid w:val="00404994"/>
    <w:rsid w:val="00405930"/>
    <w:rsid w:val="00405A2D"/>
    <w:rsid w:val="00405FE3"/>
    <w:rsid w:val="00407072"/>
    <w:rsid w:val="004071C0"/>
    <w:rsid w:val="00407874"/>
    <w:rsid w:val="0040797B"/>
    <w:rsid w:val="00407B07"/>
    <w:rsid w:val="004108E5"/>
    <w:rsid w:val="00411A0F"/>
    <w:rsid w:val="00411CE0"/>
    <w:rsid w:val="00411F80"/>
    <w:rsid w:val="00412036"/>
    <w:rsid w:val="00412DA1"/>
    <w:rsid w:val="0041408E"/>
    <w:rsid w:val="004146E2"/>
    <w:rsid w:val="00414B01"/>
    <w:rsid w:val="00414F1F"/>
    <w:rsid w:val="00415BEA"/>
    <w:rsid w:val="00415CE5"/>
    <w:rsid w:val="00416A0B"/>
    <w:rsid w:val="00417C44"/>
    <w:rsid w:val="00417CD7"/>
    <w:rsid w:val="00417EB7"/>
    <w:rsid w:val="004205F1"/>
    <w:rsid w:val="00420A2E"/>
    <w:rsid w:val="00421232"/>
    <w:rsid w:val="004217E0"/>
    <w:rsid w:val="00421D5E"/>
    <w:rsid w:val="00422208"/>
    <w:rsid w:val="004222E4"/>
    <w:rsid w:val="00422907"/>
    <w:rsid w:val="004229A5"/>
    <w:rsid w:val="00422DBF"/>
    <w:rsid w:val="004231CC"/>
    <w:rsid w:val="004234EF"/>
    <w:rsid w:val="00423F6C"/>
    <w:rsid w:val="00424094"/>
    <w:rsid w:val="0042513A"/>
    <w:rsid w:val="004251CF"/>
    <w:rsid w:val="004258D9"/>
    <w:rsid w:val="00425A90"/>
    <w:rsid w:val="00425B14"/>
    <w:rsid w:val="00425EAC"/>
    <w:rsid w:val="0042608B"/>
    <w:rsid w:val="00427029"/>
    <w:rsid w:val="00427553"/>
    <w:rsid w:val="004277BB"/>
    <w:rsid w:val="00427B2B"/>
    <w:rsid w:val="0043035C"/>
    <w:rsid w:val="00431439"/>
    <w:rsid w:val="004317C8"/>
    <w:rsid w:val="00431EB5"/>
    <w:rsid w:val="004320CE"/>
    <w:rsid w:val="004321C3"/>
    <w:rsid w:val="004325E4"/>
    <w:rsid w:val="00432638"/>
    <w:rsid w:val="0043267E"/>
    <w:rsid w:val="004326B3"/>
    <w:rsid w:val="00432E69"/>
    <w:rsid w:val="00433AA5"/>
    <w:rsid w:val="00433F10"/>
    <w:rsid w:val="00434C58"/>
    <w:rsid w:val="00434E65"/>
    <w:rsid w:val="00434FC5"/>
    <w:rsid w:val="004356E4"/>
    <w:rsid w:val="00435D7A"/>
    <w:rsid w:val="00436011"/>
    <w:rsid w:val="004367E1"/>
    <w:rsid w:val="0043797E"/>
    <w:rsid w:val="00437D15"/>
    <w:rsid w:val="00437FAA"/>
    <w:rsid w:val="00440739"/>
    <w:rsid w:val="004409AC"/>
    <w:rsid w:val="00440A45"/>
    <w:rsid w:val="00440C7C"/>
    <w:rsid w:val="00440D89"/>
    <w:rsid w:val="00440ED6"/>
    <w:rsid w:val="0044162C"/>
    <w:rsid w:val="00441826"/>
    <w:rsid w:val="00441867"/>
    <w:rsid w:val="0044195F"/>
    <w:rsid w:val="00441C1D"/>
    <w:rsid w:val="00441E1E"/>
    <w:rsid w:val="00441FBF"/>
    <w:rsid w:val="0044289D"/>
    <w:rsid w:val="004434A5"/>
    <w:rsid w:val="004436BD"/>
    <w:rsid w:val="004437F9"/>
    <w:rsid w:val="0044386E"/>
    <w:rsid w:val="004438B2"/>
    <w:rsid w:val="00443A0B"/>
    <w:rsid w:val="00443A0F"/>
    <w:rsid w:val="00443FA9"/>
    <w:rsid w:val="0044490C"/>
    <w:rsid w:val="00445D2D"/>
    <w:rsid w:val="00446D17"/>
    <w:rsid w:val="00446E24"/>
    <w:rsid w:val="00447B84"/>
    <w:rsid w:val="00447F8F"/>
    <w:rsid w:val="004500A3"/>
    <w:rsid w:val="00450BCA"/>
    <w:rsid w:val="00450DD8"/>
    <w:rsid w:val="0045137E"/>
    <w:rsid w:val="00451B60"/>
    <w:rsid w:val="00451C31"/>
    <w:rsid w:val="00451D27"/>
    <w:rsid w:val="00451ED0"/>
    <w:rsid w:val="0045206B"/>
    <w:rsid w:val="004522AE"/>
    <w:rsid w:val="004524C5"/>
    <w:rsid w:val="0045260D"/>
    <w:rsid w:val="004526CA"/>
    <w:rsid w:val="0045281E"/>
    <w:rsid w:val="004529AA"/>
    <w:rsid w:val="004529E9"/>
    <w:rsid w:val="00452F48"/>
    <w:rsid w:val="00452FD0"/>
    <w:rsid w:val="004534A0"/>
    <w:rsid w:val="00454D86"/>
    <w:rsid w:val="00454E6A"/>
    <w:rsid w:val="004559C7"/>
    <w:rsid w:val="00456C53"/>
    <w:rsid w:val="0045715A"/>
    <w:rsid w:val="00457513"/>
    <w:rsid w:val="00457B45"/>
    <w:rsid w:val="00457C0E"/>
    <w:rsid w:val="004603A2"/>
    <w:rsid w:val="004608B2"/>
    <w:rsid w:val="00460AC4"/>
    <w:rsid w:val="004616D4"/>
    <w:rsid w:val="00461A07"/>
    <w:rsid w:val="00461E88"/>
    <w:rsid w:val="004627C9"/>
    <w:rsid w:val="00462CCF"/>
    <w:rsid w:val="00462FE6"/>
    <w:rsid w:val="00463443"/>
    <w:rsid w:val="004646C3"/>
    <w:rsid w:val="00464752"/>
    <w:rsid w:val="00465A23"/>
    <w:rsid w:val="00465F5A"/>
    <w:rsid w:val="00466297"/>
    <w:rsid w:val="00466620"/>
    <w:rsid w:val="00466A38"/>
    <w:rsid w:val="00466C07"/>
    <w:rsid w:val="00467054"/>
    <w:rsid w:val="004707E3"/>
    <w:rsid w:val="004713F1"/>
    <w:rsid w:val="004715E5"/>
    <w:rsid w:val="0047160E"/>
    <w:rsid w:val="0047212E"/>
    <w:rsid w:val="00472862"/>
    <w:rsid w:val="00472C18"/>
    <w:rsid w:val="004730CC"/>
    <w:rsid w:val="004736A2"/>
    <w:rsid w:val="00473A59"/>
    <w:rsid w:val="00473D8E"/>
    <w:rsid w:val="00474157"/>
    <w:rsid w:val="00474EB2"/>
    <w:rsid w:val="00475401"/>
    <w:rsid w:val="0047584E"/>
    <w:rsid w:val="00475D65"/>
    <w:rsid w:val="00476090"/>
    <w:rsid w:val="00476467"/>
    <w:rsid w:val="00476AD7"/>
    <w:rsid w:val="00476DB6"/>
    <w:rsid w:val="0047709B"/>
    <w:rsid w:val="00477C56"/>
    <w:rsid w:val="00480472"/>
    <w:rsid w:val="00480A45"/>
    <w:rsid w:val="00481342"/>
    <w:rsid w:val="004816F4"/>
    <w:rsid w:val="00482738"/>
    <w:rsid w:val="00482CF0"/>
    <w:rsid w:val="00482F81"/>
    <w:rsid w:val="0048398A"/>
    <w:rsid w:val="00483EEE"/>
    <w:rsid w:val="004846D4"/>
    <w:rsid w:val="00484FA1"/>
    <w:rsid w:val="00485206"/>
    <w:rsid w:val="0048579A"/>
    <w:rsid w:val="004857FB"/>
    <w:rsid w:val="00485F61"/>
    <w:rsid w:val="00486890"/>
    <w:rsid w:val="00486B40"/>
    <w:rsid w:val="00486DE5"/>
    <w:rsid w:val="004871FB"/>
    <w:rsid w:val="00487595"/>
    <w:rsid w:val="004879CD"/>
    <w:rsid w:val="00487CF8"/>
    <w:rsid w:val="00487E5B"/>
    <w:rsid w:val="00490703"/>
    <w:rsid w:val="004907DA"/>
    <w:rsid w:val="004908EC"/>
    <w:rsid w:val="00490B6C"/>
    <w:rsid w:val="004913CA"/>
    <w:rsid w:val="004916B1"/>
    <w:rsid w:val="00492109"/>
    <w:rsid w:val="00492608"/>
    <w:rsid w:val="00492814"/>
    <w:rsid w:val="00493149"/>
    <w:rsid w:val="004931AB"/>
    <w:rsid w:val="00494B70"/>
    <w:rsid w:val="00495226"/>
    <w:rsid w:val="004955C6"/>
    <w:rsid w:val="00496275"/>
    <w:rsid w:val="004965D6"/>
    <w:rsid w:val="00496ABF"/>
    <w:rsid w:val="004974E2"/>
    <w:rsid w:val="004978DD"/>
    <w:rsid w:val="0049793F"/>
    <w:rsid w:val="00497945"/>
    <w:rsid w:val="004A10FF"/>
    <w:rsid w:val="004A1319"/>
    <w:rsid w:val="004A1472"/>
    <w:rsid w:val="004A167F"/>
    <w:rsid w:val="004A16A3"/>
    <w:rsid w:val="004A1853"/>
    <w:rsid w:val="004A1B63"/>
    <w:rsid w:val="004A1D42"/>
    <w:rsid w:val="004A1F15"/>
    <w:rsid w:val="004A2024"/>
    <w:rsid w:val="004A23CC"/>
    <w:rsid w:val="004A25CB"/>
    <w:rsid w:val="004A2F96"/>
    <w:rsid w:val="004A3030"/>
    <w:rsid w:val="004A3277"/>
    <w:rsid w:val="004A3768"/>
    <w:rsid w:val="004A3AF8"/>
    <w:rsid w:val="004A3B24"/>
    <w:rsid w:val="004A3D2F"/>
    <w:rsid w:val="004A4337"/>
    <w:rsid w:val="004A44E1"/>
    <w:rsid w:val="004A450E"/>
    <w:rsid w:val="004A5015"/>
    <w:rsid w:val="004A5286"/>
    <w:rsid w:val="004A5A37"/>
    <w:rsid w:val="004A5AA0"/>
    <w:rsid w:val="004A745D"/>
    <w:rsid w:val="004A7744"/>
    <w:rsid w:val="004B00C8"/>
    <w:rsid w:val="004B011E"/>
    <w:rsid w:val="004B0411"/>
    <w:rsid w:val="004B0422"/>
    <w:rsid w:val="004B0F39"/>
    <w:rsid w:val="004B1309"/>
    <w:rsid w:val="004B2111"/>
    <w:rsid w:val="004B22BA"/>
    <w:rsid w:val="004B2AE7"/>
    <w:rsid w:val="004B2F2F"/>
    <w:rsid w:val="004B327B"/>
    <w:rsid w:val="004B3A77"/>
    <w:rsid w:val="004B3EB7"/>
    <w:rsid w:val="004B40F6"/>
    <w:rsid w:val="004B411F"/>
    <w:rsid w:val="004B4135"/>
    <w:rsid w:val="004B475D"/>
    <w:rsid w:val="004B4B91"/>
    <w:rsid w:val="004B4CFF"/>
    <w:rsid w:val="004B5172"/>
    <w:rsid w:val="004B53CE"/>
    <w:rsid w:val="004B5F5D"/>
    <w:rsid w:val="004B6094"/>
    <w:rsid w:val="004B6355"/>
    <w:rsid w:val="004B6AB2"/>
    <w:rsid w:val="004B6EAE"/>
    <w:rsid w:val="004B7127"/>
    <w:rsid w:val="004B732D"/>
    <w:rsid w:val="004B7A79"/>
    <w:rsid w:val="004B7A9C"/>
    <w:rsid w:val="004B7B65"/>
    <w:rsid w:val="004B7D22"/>
    <w:rsid w:val="004C01A4"/>
    <w:rsid w:val="004C080A"/>
    <w:rsid w:val="004C0A91"/>
    <w:rsid w:val="004C0D30"/>
    <w:rsid w:val="004C0D36"/>
    <w:rsid w:val="004C12BE"/>
    <w:rsid w:val="004C1A5C"/>
    <w:rsid w:val="004C2553"/>
    <w:rsid w:val="004C2648"/>
    <w:rsid w:val="004C27DE"/>
    <w:rsid w:val="004C2A67"/>
    <w:rsid w:val="004C2DE1"/>
    <w:rsid w:val="004C2EFD"/>
    <w:rsid w:val="004C4367"/>
    <w:rsid w:val="004C4377"/>
    <w:rsid w:val="004C49D5"/>
    <w:rsid w:val="004C5E67"/>
    <w:rsid w:val="004C6098"/>
    <w:rsid w:val="004C61FF"/>
    <w:rsid w:val="004C623F"/>
    <w:rsid w:val="004C65B8"/>
    <w:rsid w:val="004C6BE1"/>
    <w:rsid w:val="004C6FCF"/>
    <w:rsid w:val="004C70DA"/>
    <w:rsid w:val="004C7FAC"/>
    <w:rsid w:val="004D03EA"/>
    <w:rsid w:val="004D14FA"/>
    <w:rsid w:val="004D1645"/>
    <w:rsid w:val="004D1744"/>
    <w:rsid w:val="004D1860"/>
    <w:rsid w:val="004D3A1F"/>
    <w:rsid w:val="004D4160"/>
    <w:rsid w:val="004D5332"/>
    <w:rsid w:val="004D57B2"/>
    <w:rsid w:val="004D63D6"/>
    <w:rsid w:val="004D64CC"/>
    <w:rsid w:val="004D6587"/>
    <w:rsid w:val="004D6A5C"/>
    <w:rsid w:val="004D6EB4"/>
    <w:rsid w:val="004D776F"/>
    <w:rsid w:val="004D7FE1"/>
    <w:rsid w:val="004E0BA3"/>
    <w:rsid w:val="004E0CD0"/>
    <w:rsid w:val="004E0E1A"/>
    <w:rsid w:val="004E0F86"/>
    <w:rsid w:val="004E10BE"/>
    <w:rsid w:val="004E136B"/>
    <w:rsid w:val="004E20D2"/>
    <w:rsid w:val="004E2181"/>
    <w:rsid w:val="004E258F"/>
    <w:rsid w:val="004E2ACC"/>
    <w:rsid w:val="004E30F8"/>
    <w:rsid w:val="004E3771"/>
    <w:rsid w:val="004E3CF9"/>
    <w:rsid w:val="004E470A"/>
    <w:rsid w:val="004E4B28"/>
    <w:rsid w:val="004E53BB"/>
    <w:rsid w:val="004E5739"/>
    <w:rsid w:val="004E5A10"/>
    <w:rsid w:val="004E5C0F"/>
    <w:rsid w:val="004E6B70"/>
    <w:rsid w:val="004E6E59"/>
    <w:rsid w:val="004E6E7C"/>
    <w:rsid w:val="004E7DC3"/>
    <w:rsid w:val="004F077A"/>
    <w:rsid w:val="004F1283"/>
    <w:rsid w:val="004F13C2"/>
    <w:rsid w:val="004F1A18"/>
    <w:rsid w:val="004F308A"/>
    <w:rsid w:val="004F330C"/>
    <w:rsid w:val="004F3354"/>
    <w:rsid w:val="004F33C0"/>
    <w:rsid w:val="004F3DFE"/>
    <w:rsid w:val="004F3F89"/>
    <w:rsid w:val="004F422A"/>
    <w:rsid w:val="004F42C5"/>
    <w:rsid w:val="004F4633"/>
    <w:rsid w:val="004F4999"/>
    <w:rsid w:val="004F499C"/>
    <w:rsid w:val="004F4A4C"/>
    <w:rsid w:val="004F4D5B"/>
    <w:rsid w:val="004F4E41"/>
    <w:rsid w:val="004F567A"/>
    <w:rsid w:val="004F5BC4"/>
    <w:rsid w:val="004F6117"/>
    <w:rsid w:val="004F61C6"/>
    <w:rsid w:val="004F677B"/>
    <w:rsid w:val="004F7B30"/>
    <w:rsid w:val="004F7CF8"/>
    <w:rsid w:val="005001B1"/>
    <w:rsid w:val="005004A5"/>
    <w:rsid w:val="005004CD"/>
    <w:rsid w:val="0050059D"/>
    <w:rsid w:val="00500623"/>
    <w:rsid w:val="00500675"/>
    <w:rsid w:val="00500AB6"/>
    <w:rsid w:val="005018A5"/>
    <w:rsid w:val="00501AB0"/>
    <w:rsid w:val="00501D14"/>
    <w:rsid w:val="00502225"/>
    <w:rsid w:val="00502384"/>
    <w:rsid w:val="005026D3"/>
    <w:rsid w:val="0050311A"/>
    <w:rsid w:val="00503840"/>
    <w:rsid w:val="00503BE5"/>
    <w:rsid w:val="00503D05"/>
    <w:rsid w:val="00503EF1"/>
    <w:rsid w:val="00504187"/>
    <w:rsid w:val="00504450"/>
    <w:rsid w:val="0050455A"/>
    <w:rsid w:val="005046CA"/>
    <w:rsid w:val="005049E6"/>
    <w:rsid w:val="00504BB1"/>
    <w:rsid w:val="00505054"/>
    <w:rsid w:val="005053DC"/>
    <w:rsid w:val="005057FE"/>
    <w:rsid w:val="00505AB0"/>
    <w:rsid w:val="00505ECD"/>
    <w:rsid w:val="00506F8A"/>
    <w:rsid w:val="005076A8"/>
    <w:rsid w:val="0050793A"/>
    <w:rsid w:val="00507F26"/>
    <w:rsid w:val="005102BD"/>
    <w:rsid w:val="00510B09"/>
    <w:rsid w:val="005114E6"/>
    <w:rsid w:val="0051176F"/>
    <w:rsid w:val="005122B2"/>
    <w:rsid w:val="005123AC"/>
    <w:rsid w:val="005126CF"/>
    <w:rsid w:val="00512A48"/>
    <w:rsid w:val="00513BCA"/>
    <w:rsid w:val="0051413C"/>
    <w:rsid w:val="00514181"/>
    <w:rsid w:val="00514B72"/>
    <w:rsid w:val="00514E7C"/>
    <w:rsid w:val="005153E5"/>
    <w:rsid w:val="00515A96"/>
    <w:rsid w:val="00515DD4"/>
    <w:rsid w:val="005164EA"/>
    <w:rsid w:val="005169CC"/>
    <w:rsid w:val="00516BBF"/>
    <w:rsid w:val="00516BE3"/>
    <w:rsid w:val="00516C6D"/>
    <w:rsid w:val="00516F9A"/>
    <w:rsid w:val="00517908"/>
    <w:rsid w:val="00520170"/>
    <w:rsid w:val="005210A3"/>
    <w:rsid w:val="00521126"/>
    <w:rsid w:val="005212A5"/>
    <w:rsid w:val="005216AC"/>
    <w:rsid w:val="00521A3A"/>
    <w:rsid w:val="00521B3C"/>
    <w:rsid w:val="0052227D"/>
    <w:rsid w:val="00522AED"/>
    <w:rsid w:val="005231B0"/>
    <w:rsid w:val="00523A09"/>
    <w:rsid w:val="00523CD8"/>
    <w:rsid w:val="005241AC"/>
    <w:rsid w:val="0052426F"/>
    <w:rsid w:val="00524477"/>
    <w:rsid w:val="00524651"/>
    <w:rsid w:val="00524E76"/>
    <w:rsid w:val="00524ED2"/>
    <w:rsid w:val="00524EE6"/>
    <w:rsid w:val="005251E4"/>
    <w:rsid w:val="0052530F"/>
    <w:rsid w:val="00525D05"/>
    <w:rsid w:val="00525F1D"/>
    <w:rsid w:val="00526D8F"/>
    <w:rsid w:val="00526ED3"/>
    <w:rsid w:val="00526F7B"/>
    <w:rsid w:val="0052763A"/>
    <w:rsid w:val="005276C7"/>
    <w:rsid w:val="00527888"/>
    <w:rsid w:val="005301AA"/>
    <w:rsid w:val="005302BF"/>
    <w:rsid w:val="00530466"/>
    <w:rsid w:val="005309F1"/>
    <w:rsid w:val="00530C7E"/>
    <w:rsid w:val="00530E10"/>
    <w:rsid w:val="00530E55"/>
    <w:rsid w:val="00531555"/>
    <w:rsid w:val="00531B9A"/>
    <w:rsid w:val="005320CF"/>
    <w:rsid w:val="005325CD"/>
    <w:rsid w:val="0053384F"/>
    <w:rsid w:val="00534456"/>
    <w:rsid w:val="005345B1"/>
    <w:rsid w:val="00534EAF"/>
    <w:rsid w:val="00535BCC"/>
    <w:rsid w:val="00535D00"/>
    <w:rsid w:val="00536043"/>
    <w:rsid w:val="005363BF"/>
    <w:rsid w:val="00536726"/>
    <w:rsid w:val="00536DDB"/>
    <w:rsid w:val="0053735B"/>
    <w:rsid w:val="005374D3"/>
    <w:rsid w:val="00537AFA"/>
    <w:rsid w:val="005400ED"/>
    <w:rsid w:val="00540286"/>
    <w:rsid w:val="00540A71"/>
    <w:rsid w:val="0054100C"/>
    <w:rsid w:val="00541D40"/>
    <w:rsid w:val="00542808"/>
    <w:rsid w:val="00542B54"/>
    <w:rsid w:val="00542BA4"/>
    <w:rsid w:val="00543AD8"/>
    <w:rsid w:val="00543B7F"/>
    <w:rsid w:val="00543F04"/>
    <w:rsid w:val="00544035"/>
    <w:rsid w:val="00544083"/>
    <w:rsid w:val="00544636"/>
    <w:rsid w:val="00544ECE"/>
    <w:rsid w:val="00545754"/>
    <w:rsid w:val="00545823"/>
    <w:rsid w:val="005465D6"/>
    <w:rsid w:val="0054667C"/>
    <w:rsid w:val="005467D8"/>
    <w:rsid w:val="00546CC1"/>
    <w:rsid w:val="0054717C"/>
    <w:rsid w:val="005475C5"/>
    <w:rsid w:val="00547CAD"/>
    <w:rsid w:val="0055068E"/>
    <w:rsid w:val="005508B3"/>
    <w:rsid w:val="00550F4C"/>
    <w:rsid w:val="00551260"/>
    <w:rsid w:val="005515D7"/>
    <w:rsid w:val="00551926"/>
    <w:rsid w:val="00552338"/>
    <w:rsid w:val="0055236B"/>
    <w:rsid w:val="00552676"/>
    <w:rsid w:val="005526F7"/>
    <w:rsid w:val="00552EC0"/>
    <w:rsid w:val="00552FA4"/>
    <w:rsid w:val="00552FD6"/>
    <w:rsid w:val="005533FE"/>
    <w:rsid w:val="00553D5E"/>
    <w:rsid w:val="00554793"/>
    <w:rsid w:val="00554852"/>
    <w:rsid w:val="00554E94"/>
    <w:rsid w:val="00555FE1"/>
    <w:rsid w:val="0055612E"/>
    <w:rsid w:val="0055616D"/>
    <w:rsid w:val="00556223"/>
    <w:rsid w:val="00556C4A"/>
    <w:rsid w:val="00556F3D"/>
    <w:rsid w:val="0055716C"/>
    <w:rsid w:val="00557250"/>
    <w:rsid w:val="0055766B"/>
    <w:rsid w:val="005578B8"/>
    <w:rsid w:val="005600D3"/>
    <w:rsid w:val="0056073F"/>
    <w:rsid w:val="00560EA8"/>
    <w:rsid w:val="00561A48"/>
    <w:rsid w:val="00562204"/>
    <w:rsid w:val="00562F61"/>
    <w:rsid w:val="0056307F"/>
    <w:rsid w:val="00563200"/>
    <w:rsid w:val="005636A8"/>
    <w:rsid w:val="005636B2"/>
    <w:rsid w:val="00563B7C"/>
    <w:rsid w:val="005643AC"/>
    <w:rsid w:val="0056446E"/>
    <w:rsid w:val="005647D4"/>
    <w:rsid w:val="005651EC"/>
    <w:rsid w:val="005654F1"/>
    <w:rsid w:val="005659AC"/>
    <w:rsid w:val="00565FFB"/>
    <w:rsid w:val="005660E0"/>
    <w:rsid w:val="005667E5"/>
    <w:rsid w:val="005669A3"/>
    <w:rsid w:val="005673D7"/>
    <w:rsid w:val="005704E1"/>
    <w:rsid w:val="00570776"/>
    <w:rsid w:val="00570CCC"/>
    <w:rsid w:val="00571083"/>
    <w:rsid w:val="00571193"/>
    <w:rsid w:val="0057120A"/>
    <w:rsid w:val="005721D6"/>
    <w:rsid w:val="005723FA"/>
    <w:rsid w:val="00572E47"/>
    <w:rsid w:val="00573397"/>
    <w:rsid w:val="0057353F"/>
    <w:rsid w:val="00573719"/>
    <w:rsid w:val="005737E9"/>
    <w:rsid w:val="00573A0C"/>
    <w:rsid w:val="00573B5B"/>
    <w:rsid w:val="00574202"/>
    <w:rsid w:val="005742F0"/>
    <w:rsid w:val="005748E0"/>
    <w:rsid w:val="005749E1"/>
    <w:rsid w:val="00574C26"/>
    <w:rsid w:val="00574F51"/>
    <w:rsid w:val="00575152"/>
    <w:rsid w:val="0057521D"/>
    <w:rsid w:val="00575C17"/>
    <w:rsid w:val="00575E88"/>
    <w:rsid w:val="00575EA4"/>
    <w:rsid w:val="005762A2"/>
    <w:rsid w:val="00576432"/>
    <w:rsid w:val="00576F3D"/>
    <w:rsid w:val="00580804"/>
    <w:rsid w:val="005817E7"/>
    <w:rsid w:val="00582162"/>
    <w:rsid w:val="00582C4D"/>
    <w:rsid w:val="00582FB1"/>
    <w:rsid w:val="0058303D"/>
    <w:rsid w:val="00583530"/>
    <w:rsid w:val="00583BC8"/>
    <w:rsid w:val="005844B4"/>
    <w:rsid w:val="005845AB"/>
    <w:rsid w:val="005845D1"/>
    <w:rsid w:val="00584777"/>
    <w:rsid w:val="005857FA"/>
    <w:rsid w:val="00585A58"/>
    <w:rsid w:val="00585AE5"/>
    <w:rsid w:val="00586051"/>
    <w:rsid w:val="00586228"/>
    <w:rsid w:val="0058623E"/>
    <w:rsid w:val="005866D0"/>
    <w:rsid w:val="00586785"/>
    <w:rsid w:val="00586CAF"/>
    <w:rsid w:val="00587530"/>
    <w:rsid w:val="00587890"/>
    <w:rsid w:val="00587DA8"/>
    <w:rsid w:val="00587FCA"/>
    <w:rsid w:val="00590081"/>
    <w:rsid w:val="00590613"/>
    <w:rsid w:val="005910F4"/>
    <w:rsid w:val="00591480"/>
    <w:rsid w:val="00591A2F"/>
    <w:rsid w:val="00591B64"/>
    <w:rsid w:val="00591B85"/>
    <w:rsid w:val="005924CB"/>
    <w:rsid w:val="00592E11"/>
    <w:rsid w:val="005931E1"/>
    <w:rsid w:val="005936B4"/>
    <w:rsid w:val="00595B1F"/>
    <w:rsid w:val="00595CE7"/>
    <w:rsid w:val="00595DED"/>
    <w:rsid w:val="005966C6"/>
    <w:rsid w:val="0059704A"/>
    <w:rsid w:val="005973D1"/>
    <w:rsid w:val="0059761A"/>
    <w:rsid w:val="00597E66"/>
    <w:rsid w:val="005A06D8"/>
    <w:rsid w:val="005A0B48"/>
    <w:rsid w:val="005A0C46"/>
    <w:rsid w:val="005A0D36"/>
    <w:rsid w:val="005A1BBD"/>
    <w:rsid w:val="005A1CE7"/>
    <w:rsid w:val="005A1D2E"/>
    <w:rsid w:val="005A1FE7"/>
    <w:rsid w:val="005A21B8"/>
    <w:rsid w:val="005A293B"/>
    <w:rsid w:val="005A2B1A"/>
    <w:rsid w:val="005A2C39"/>
    <w:rsid w:val="005A2CCB"/>
    <w:rsid w:val="005A37B4"/>
    <w:rsid w:val="005A3912"/>
    <w:rsid w:val="005A3DE4"/>
    <w:rsid w:val="005A437D"/>
    <w:rsid w:val="005A459D"/>
    <w:rsid w:val="005A46B4"/>
    <w:rsid w:val="005A5339"/>
    <w:rsid w:val="005A5C98"/>
    <w:rsid w:val="005A5E89"/>
    <w:rsid w:val="005A6531"/>
    <w:rsid w:val="005A6B15"/>
    <w:rsid w:val="005A6B1E"/>
    <w:rsid w:val="005A703B"/>
    <w:rsid w:val="005A76B3"/>
    <w:rsid w:val="005A7B97"/>
    <w:rsid w:val="005B0031"/>
    <w:rsid w:val="005B003F"/>
    <w:rsid w:val="005B02FD"/>
    <w:rsid w:val="005B0351"/>
    <w:rsid w:val="005B0623"/>
    <w:rsid w:val="005B0D34"/>
    <w:rsid w:val="005B0E74"/>
    <w:rsid w:val="005B114F"/>
    <w:rsid w:val="005B18E7"/>
    <w:rsid w:val="005B1DAE"/>
    <w:rsid w:val="005B21F3"/>
    <w:rsid w:val="005B23CA"/>
    <w:rsid w:val="005B24BA"/>
    <w:rsid w:val="005B27AD"/>
    <w:rsid w:val="005B2C07"/>
    <w:rsid w:val="005B2C54"/>
    <w:rsid w:val="005B2D52"/>
    <w:rsid w:val="005B32FD"/>
    <w:rsid w:val="005B360D"/>
    <w:rsid w:val="005B3CDD"/>
    <w:rsid w:val="005B5157"/>
    <w:rsid w:val="005B52AB"/>
    <w:rsid w:val="005B55C6"/>
    <w:rsid w:val="005B6EEC"/>
    <w:rsid w:val="005B70CC"/>
    <w:rsid w:val="005B7CD2"/>
    <w:rsid w:val="005C018A"/>
    <w:rsid w:val="005C0CF0"/>
    <w:rsid w:val="005C0F69"/>
    <w:rsid w:val="005C113F"/>
    <w:rsid w:val="005C1219"/>
    <w:rsid w:val="005C16AC"/>
    <w:rsid w:val="005C1C7E"/>
    <w:rsid w:val="005C2377"/>
    <w:rsid w:val="005C238E"/>
    <w:rsid w:val="005C28F0"/>
    <w:rsid w:val="005C2BE1"/>
    <w:rsid w:val="005C2E91"/>
    <w:rsid w:val="005C3405"/>
    <w:rsid w:val="005C38F6"/>
    <w:rsid w:val="005C39AA"/>
    <w:rsid w:val="005C3AFD"/>
    <w:rsid w:val="005C3F44"/>
    <w:rsid w:val="005C411B"/>
    <w:rsid w:val="005C46C1"/>
    <w:rsid w:val="005C53CA"/>
    <w:rsid w:val="005C5661"/>
    <w:rsid w:val="005C5F01"/>
    <w:rsid w:val="005C6C92"/>
    <w:rsid w:val="005C7B4F"/>
    <w:rsid w:val="005D0290"/>
    <w:rsid w:val="005D0655"/>
    <w:rsid w:val="005D06AB"/>
    <w:rsid w:val="005D0B52"/>
    <w:rsid w:val="005D1017"/>
    <w:rsid w:val="005D1650"/>
    <w:rsid w:val="005D2406"/>
    <w:rsid w:val="005D285B"/>
    <w:rsid w:val="005D2B95"/>
    <w:rsid w:val="005D3674"/>
    <w:rsid w:val="005D3688"/>
    <w:rsid w:val="005D3B4A"/>
    <w:rsid w:val="005D46E9"/>
    <w:rsid w:val="005D4766"/>
    <w:rsid w:val="005D4B77"/>
    <w:rsid w:val="005D4BDA"/>
    <w:rsid w:val="005D4E7C"/>
    <w:rsid w:val="005D521C"/>
    <w:rsid w:val="005D5276"/>
    <w:rsid w:val="005D566E"/>
    <w:rsid w:val="005D56B8"/>
    <w:rsid w:val="005D56CD"/>
    <w:rsid w:val="005D56DB"/>
    <w:rsid w:val="005D5767"/>
    <w:rsid w:val="005D59F8"/>
    <w:rsid w:val="005D5AC4"/>
    <w:rsid w:val="005D5EC8"/>
    <w:rsid w:val="005D66A1"/>
    <w:rsid w:val="005D70B6"/>
    <w:rsid w:val="005D731C"/>
    <w:rsid w:val="005D7FD3"/>
    <w:rsid w:val="005E0540"/>
    <w:rsid w:val="005E05D3"/>
    <w:rsid w:val="005E0CBB"/>
    <w:rsid w:val="005E0E8F"/>
    <w:rsid w:val="005E108C"/>
    <w:rsid w:val="005E1222"/>
    <w:rsid w:val="005E13FD"/>
    <w:rsid w:val="005E1C38"/>
    <w:rsid w:val="005E2922"/>
    <w:rsid w:val="005E2A04"/>
    <w:rsid w:val="005E2A4A"/>
    <w:rsid w:val="005E2E28"/>
    <w:rsid w:val="005E33F6"/>
    <w:rsid w:val="005E36CE"/>
    <w:rsid w:val="005E43A6"/>
    <w:rsid w:val="005E4EAC"/>
    <w:rsid w:val="005E509D"/>
    <w:rsid w:val="005E5513"/>
    <w:rsid w:val="005E5CB7"/>
    <w:rsid w:val="005E5D5A"/>
    <w:rsid w:val="005E6942"/>
    <w:rsid w:val="005E6E2E"/>
    <w:rsid w:val="005E6EE9"/>
    <w:rsid w:val="005E7B6C"/>
    <w:rsid w:val="005E7C7D"/>
    <w:rsid w:val="005E7DD7"/>
    <w:rsid w:val="005F045A"/>
    <w:rsid w:val="005F04F6"/>
    <w:rsid w:val="005F094F"/>
    <w:rsid w:val="005F0D63"/>
    <w:rsid w:val="005F14BB"/>
    <w:rsid w:val="005F1AF6"/>
    <w:rsid w:val="005F1B54"/>
    <w:rsid w:val="005F1E0A"/>
    <w:rsid w:val="005F1F6B"/>
    <w:rsid w:val="005F21B5"/>
    <w:rsid w:val="005F23B9"/>
    <w:rsid w:val="005F2853"/>
    <w:rsid w:val="005F2949"/>
    <w:rsid w:val="005F2A19"/>
    <w:rsid w:val="005F3137"/>
    <w:rsid w:val="005F336A"/>
    <w:rsid w:val="005F34CE"/>
    <w:rsid w:val="005F387A"/>
    <w:rsid w:val="005F3C1D"/>
    <w:rsid w:val="005F3DAA"/>
    <w:rsid w:val="005F41A4"/>
    <w:rsid w:val="005F4603"/>
    <w:rsid w:val="005F49C4"/>
    <w:rsid w:val="005F4DAB"/>
    <w:rsid w:val="005F5885"/>
    <w:rsid w:val="005F5CA0"/>
    <w:rsid w:val="005F5F10"/>
    <w:rsid w:val="005F5F5A"/>
    <w:rsid w:val="005F5F71"/>
    <w:rsid w:val="005F5FDB"/>
    <w:rsid w:val="005F6064"/>
    <w:rsid w:val="005F61AA"/>
    <w:rsid w:val="005F6393"/>
    <w:rsid w:val="005F643F"/>
    <w:rsid w:val="005F779D"/>
    <w:rsid w:val="005F7EC3"/>
    <w:rsid w:val="005F7FD3"/>
    <w:rsid w:val="0060026B"/>
    <w:rsid w:val="00600627"/>
    <w:rsid w:val="00600789"/>
    <w:rsid w:val="00600B0A"/>
    <w:rsid w:val="00601776"/>
    <w:rsid w:val="00602954"/>
    <w:rsid w:val="00602E02"/>
    <w:rsid w:val="00604720"/>
    <w:rsid w:val="0060511E"/>
    <w:rsid w:val="0060533E"/>
    <w:rsid w:val="00605794"/>
    <w:rsid w:val="006059C5"/>
    <w:rsid w:val="00605CFE"/>
    <w:rsid w:val="00605ECC"/>
    <w:rsid w:val="00605FFF"/>
    <w:rsid w:val="00606035"/>
    <w:rsid w:val="006063A0"/>
    <w:rsid w:val="00606DCF"/>
    <w:rsid w:val="00606F42"/>
    <w:rsid w:val="00607215"/>
    <w:rsid w:val="00607786"/>
    <w:rsid w:val="0060779A"/>
    <w:rsid w:val="00610093"/>
    <w:rsid w:val="00610C92"/>
    <w:rsid w:val="00611022"/>
    <w:rsid w:val="006111A8"/>
    <w:rsid w:val="006112CA"/>
    <w:rsid w:val="00611785"/>
    <w:rsid w:val="00611B87"/>
    <w:rsid w:val="006120E9"/>
    <w:rsid w:val="00612464"/>
    <w:rsid w:val="00612B14"/>
    <w:rsid w:val="00612D8E"/>
    <w:rsid w:val="00613049"/>
    <w:rsid w:val="00613119"/>
    <w:rsid w:val="00613463"/>
    <w:rsid w:val="00613ADB"/>
    <w:rsid w:val="00613C3B"/>
    <w:rsid w:val="00614120"/>
    <w:rsid w:val="006145EA"/>
    <w:rsid w:val="00614D6A"/>
    <w:rsid w:val="00615075"/>
    <w:rsid w:val="00615491"/>
    <w:rsid w:val="006156D5"/>
    <w:rsid w:val="006156ED"/>
    <w:rsid w:val="00615978"/>
    <w:rsid w:val="00615982"/>
    <w:rsid w:val="0061661D"/>
    <w:rsid w:val="00617155"/>
    <w:rsid w:val="00617364"/>
    <w:rsid w:val="006174A0"/>
    <w:rsid w:val="006179AE"/>
    <w:rsid w:val="00617A13"/>
    <w:rsid w:val="00617B35"/>
    <w:rsid w:val="00617E88"/>
    <w:rsid w:val="006202ED"/>
    <w:rsid w:val="00621320"/>
    <w:rsid w:val="006213F6"/>
    <w:rsid w:val="006225A3"/>
    <w:rsid w:val="00622789"/>
    <w:rsid w:val="006228D0"/>
    <w:rsid w:val="00622A49"/>
    <w:rsid w:val="00622FAF"/>
    <w:rsid w:val="00622FBD"/>
    <w:rsid w:val="006236BE"/>
    <w:rsid w:val="00623C5E"/>
    <w:rsid w:val="00623CCC"/>
    <w:rsid w:val="00623DBD"/>
    <w:rsid w:val="00623DC8"/>
    <w:rsid w:val="00624961"/>
    <w:rsid w:val="00624B9A"/>
    <w:rsid w:val="00624C13"/>
    <w:rsid w:val="006250AC"/>
    <w:rsid w:val="00625796"/>
    <w:rsid w:val="00625C00"/>
    <w:rsid w:val="006261C2"/>
    <w:rsid w:val="006263AE"/>
    <w:rsid w:val="00626432"/>
    <w:rsid w:val="00626644"/>
    <w:rsid w:val="006266F5"/>
    <w:rsid w:val="00626A47"/>
    <w:rsid w:val="00626E10"/>
    <w:rsid w:val="00626FDD"/>
    <w:rsid w:val="0062719F"/>
    <w:rsid w:val="00627517"/>
    <w:rsid w:val="006276CF"/>
    <w:rsid w:val="00627D0D"/>
    <w:rsid w:val="006304EC"/>
    <w:rsid w:val="0063086D"/>
    <w:rsid w:val="00631B76"/>
    <w:rsid w:val="00632074"/>
    <w:rsid w:val="00633080"/>
    <w:rsid w:val="006335CE"/>
    <w:rsid w:val="006338C3"/>
    <w:rsid w:val="00633B63"/>
    <w:rsid w:val="0063427A"/>
    <w:rsid w:val="00634C3E"/>
    <w:rsid w:val="00635408"/>
    <w:rsid w:val="00635B2A"/>
    <w:rsid w:val="00635D64"/>
    <w:rsid w:val="006363A3"/>
    <w:rsid w:val="006370E3"/>
    <w:rsid w:val="00637D57"/>
    <w:rsid w:val="00640A88"/>
    <w:rsid w:val="00640B71"/>
    <w:rsid w:val="00640BF4"/>
    <w:rsid w:val="00640C63"/>
    <w:rsid w:val="00641BE4"/>
    <w:rsid w:val="00641FE6"/>
    <w:rsid w:val="006424F2"/>
    <w:rsid w:val="006427A7"/>
    <w:rsid w:val="00642C1E"/>
    <w:rsid w:val="00642FFB"/>
    <w:rsid w:val="00643145"/>
    <w:rsid w:val="006439A2"/>
    <w:rsid w:val="00643E5A"/>
    <w:rsid w:val="00643EAF"/>
    <w:rsid w:val="006440A8"/>
    <w:rsid w:val="0064461D"/>
    <w:rsid w:val="00644A0C"/>
    <w:rsid w:val="006459ED"/>
    <w:rsid w:val="00645AB6"/>
    <w:rsid w:val="006461AC"/>
    <w:rsid w:val="0064665D"/>
    <w:rsid w:val="006468C7"/>
    <w:rsid w:val="00646C8E"/>
    <w:rsid w:val="0064718F"/>
    <w:rsid w:val="006475E6"/>
    <w:rsid w:val="0065036D"/>
    <w:rsid w:val="00650C2F"/>
    <w:rsid w:val="00650C56"/>
    <w:rsid w:val="00650D0B"/>
    <w:rsid w:val="00651128"/>
    <w:rsid w:val="00651E7C"/>
    <w:rsid w:val="006521C1"/>
    <w:rsid w:val="006522A6"/>
    <w:rsid w:val="00652B75"/>
    <w:rsid w:val="00653C9D"/>
    <w:rsid w:val="00653D23"/>
    <w:rsid w:val="006542F2"/>
    <w:rsid w:val="006546C1"/>
    <w:rsid w:val="0065519C"/>
    <w:rsid w:val="00655A91"/>
    <w:rsid w:val="00655E47"/>
    <w:rsid w:val="006564FA"/>
    <w:rsid w:val="0065764D"/>
    <w:rsid w:val="006576BF"/>
    <w:rsid w:val="00657849"/>
    <w:rsid w:val="00657F02"/>
    <w:rsid w:val="00660303"/>
    <w:rsid w:val="00660E71"/>
    <w:rsid w:val="00660FA8"/>
    <w:rsid w:val="00661CA8"/>
    <w:rsid w:val="00661E57"/>
    <w:rsid w:val="00662E6B"/>
    <w:rsid w:val="00663669"/>
    <w:rsid w:val="006638FB"/>
    <w:rsid w:val="006641F1"/>
    <w:rsid w:val="0066423D"/>
    <w:rsid w:val="006647E4"/>
    <w:rsid w:val="0066515F"/>
    <w:rsid w:val="00665309"/>
    <w:rsid w:val="006660D4"/>
    <w:rsid w:val="00666230"/>
    <w:rsid w:val="00667041"/>
    <w:rsid w:val="00667055"/>
    <w:rsid w:val="006670FC"/>
    <w:rsid w:val="006677AD"/>
    <w:rsid w:val="006678DA"/>
    <w:rsid w:val="00670446"/>
    <w:rsid w:val="006704EA"/>
    <w:rsid w:val="0067075B"/>
    <w:rsid w:val="00670EDC"/>
    <w:rsid w:val="006710FB"/>
    <w:rsid w:val="006715A6"/>
    <w:rsid w:val="00671C53"/>
    <w:rsid w:val="00671CB6"/>
    <w:rsid w:val="00671DFF"/>
    <w:rsid w:val="00672728"/>
    <w:rsid w:val="0067280D"/>
    <w:rsid w:val="0067285D"/>
    <w:rsid w:val="00672912"/>
    <w:rsid w:val="00673394"/>
    <w:rsid w:val="006735E1"/>
    <w:rsid w:val="00673796"/>
    <w:rsid w:val="00673F40"/>
    <w:rsid w:val="006743B5"/>
    <w:rsid w:val="006746E5"/>
    <w:rsid w:val="00674ABF"/>
    <w:rsid w:val="00674B82"/>
    <w:rsid w:val="00674BFE"/>
    <w:rsid w:val="00675722"/>
    <w:rsid w:val="0067591B"/>
    <w:rsid w:val="00675996"/>
    <w:rsid w:val="00675E2B"/>
    <w:rsid w:val="0067615F"/>
    <w:rsid w:val="00676776"/>
    <w:rsid w:val="00676860"/>
    <w:rsid w:val="00676C18"/>
    <w:rsid w:val="0067702C"/>
    <w:rsid w:val="006772FC"/>
    <w:rsid w:val="00677603"/>
    <w:rsid w:val="006777EB"/>
    <w:rsid w:val="006807AE"/>
    <w:rsid w:val="00680901"/>
    <w:rsid w:val="00680AD5"/>
    <w:rsid w:val="00681255"/>
    <w:rsid w:val="006819C5"/>
    <w:rsid w:val="0068205B"/>
    <w:rsid w:val="0068234A"/>
    <w:rsid w:val="006823C4"/>
    <w:rsid w:val="006824BE"/>
    <w:rsid w:val="00682664"/>
    <w:rsid w:val="0068266A"/>
    <w:rsid w:val="006826A8"/>
    <w:rsid w:val="00682802"/>
    <w:rsid w:val="006828BC"/>
    <w:rsid w:val="00682DCE"/>
    <w:rsid w:val="00683473"/>
    <w:rsid w:val="0068395A"/>
    <w:rsid w:val="00683A20"/>
    <w:rsid w:val="00683C5C"/>
    <w:rsid w:val="00683C93"/>
    <w:rsid w:val="00684283"/>
    <w:rsid w:val="00684FA7"/>
    <w:rsid w:val="00685359"/>
    <w:rsid w:val="00685551"/>
    <w:rsid w:val="00685934"/>
    <w:rsid w:val="006859B5"/>
    <w:rsid w:val="0068667B"/>
    <w:rsid w:val="00686A5E"/>
    <w:rsid w:val="00686E4A"/>
    <w:rsid w:val="00686F7C"/>
    <w:rsid w:val="0068709B"/>
    <w:rsid w:val="00687AC8"/>
    <w:rsid w:val="00687B37"/>
    <w:rsid w:val="00687D2E"/>
    <w:rsid w:val="006908C2"/>
    <w:rsid w:val="00690E8D"/>
    <w:rsid w:val="00691137"/>
    <w:rsid w:val="00691DAD"/>
    <w:rsid w:val="0069218D"/>
    <w:rsid w:val="0069259C"/>
    <w:rsid w:val="006929AB"/>
    <w:rsid w:val="006930A8"/>
    <w:rsid w:val="00693267"/>
    <w:rsid w:val="006936C3"/>
    <w:rsid w:val="00693E3A"/>
    <w:rsid w:val="00694980"/>
    <w:rsid w:val="00695139"/>
    <w:rsid w:val="00695228"/>
    <w:rsid w:val="006953AD"/>
    <w:rsid w:val="006956E8"/>
    <w:rsid w:val="0069588C"/>
    <w:rsid w:val="006964D8"/>
    <w:rsid w:val="00696894"/>
    <w:rsid w:val="00696A41"/>
    <w:rsid w:val="00696B1E"/>
    <w:rsid w:val="0069774D"/>
    <w:rsid w:val="006A147B"/>
    <w:rsid w:val="006A19A5"/>
    <w:rsid w:val="006A1B62"/>
    <w:rsid w:val="006A2F9F"/>
    <w:rsid w:val="006A3DB2"/>
    <w:rsid w:val="006A3E9F"/>
    <w:rsid w:val="006A4139"/>
    <w:rsid w:val="006A4DC8"/>
    <w:rsid w:val="006A5009"/>
    <w:rsid w:val="006A54D9"/>
    <w:rsid w:val="006A5A85"/>
    <w:rsid w:val="006A5AAD"/>
    <w:rsid w:val="006A5BE2"/>
    <w:rsid w:val="006A69D0"/>
    <w:rsid w:val="006A6EC4"/>
    <w:rsid w:val="006A725B"/>
    <w:rsid w:val="006A7566"/>
    <w:rsid w:val="006A7660"/>
    <w:rsid w:val="006A799E"/>
    <w:rsid w:val="006B00D4"/>
    <w:rsid w:val="006B0451"/>
    <w:rsid w:val="006B0564"/>
    <w:rsid w:val="006B096F"/>
    <w:rsid w:val="006B106A"/>
    <w:rsid w:val="006B12CB"/>
    <w:rsid w:val="006B196E"/>
    <w:rsid w:val="006B2375"/>
    <w:rsid w:val="006B2989"/>
    <w:rsid w:val="006B2F75"/>
    <w:rsid w:val="006B2FD2"/>
    <w:rsid w:val="006B3059"/>
    <w:rsid w:val="006B40F8"/>
    <w:rsid w:val="006B4A27"/>
    <w:rsid w:val="006B4ADA"/>
    <w:rsid w:val="006B4C77"/>
    <w:rsid w:val="006B4C84"/>
    <w:rsid w:val="006B4FF2"/>
    <w:rsid w:val="006B504F"/>
    <w:rsid w:val="006B555D"/>
    <w:rsid w:val="006B5898"/>
    <w:rsid w:val="006B5E19"/>
    <w:rsid w:val="006B6183"/>
    <w:rsid w:val="006B649D"/>
    <w:rsid w:val="006B6AF7"/>
    <w:rsid w:val="006B6D79"/>
    <w:rsid w:val="006B782F"/>
    <w:rsid w:val="006C0118"/>
    <w:rsid w:val="006C0C38"/>
    <w:rsid w:val="006C1411"/>
    <w:rsid w:val="006C1E24"/>
    <w:rsid w:val="006C2141"/>
    <w:rsid w:val="006C237A"/>
    <w:rsid w:val="006C2641"/>
    <w:rsid w:val="006C2658"/>
    <w:rsid w:val="006C2715"/>
    <w:rsid w:val="006C28C3"/>
    <w:rsid w:val="006C2F5F"/>
    <w:rsid w:val="006C3D59"/>
    <w:rsid w:val="006C3FD5"/>
    <w:rsid w:val="006C459E"/>
    <w:rsid w:val="006C4E80"/>
    <w:rsid w:val="006C535F"/>
    <w:rsid w:val="006C542C"/>
    <w:rsid w:val="006C5C59"/>
    <w:rsid w:val="006C5CF4"/>
    <w:rsid w:val="006C5E53"/>
    <w:rsid w:val="006C6EF2"/>
    <w:rsid w:val="006C7841"/>
    <w:rsid w:val="006C7A2E"/>
    <w:rsid w:val="006C7C98"/>
    <w:rsid w:val="006D05A6"/>
    <w:rsid w:val="006D0728"/>
    <w:rsid w:val="006D0AD8"/>
    <w:rsid w:val="006D165E"/>
    <w:rsid w:val="006D23D4"/>
    <w:rsid w:val="006D2630"/>
    <w:rsid w:val="006D26A8"/>
    <w:rsid w:val="006D2917"/>
    <w:rsid w:val="006D2A0E"/>
    <w:rsid w:val="006D2F3E"/>
    <w:rsid w:val="006D3555"/>
    <w:rsid w:val="006D3691"/>
    <w:rsid w:val="006D3A8F"/>
    <w:rsid w:val="006D4601"/>
    <w:rsid w:val="006D5309"/>
    <w:rsid w:val="006D54F2"/>
    <w:rsid w:val="006D5A21"/>
    <w:rsid w:val="006D5A54"/>
    <w:rsid w:val="006D7C9D"/>
    <w:rsid w:val="006D7CA4"/>
    <w:rsid w:val="006D7DEC"/>
    <w:rsid w:val="006E0110"/>
    <w:rsid w:val="006E08A3"/>
    <w:rsid w:val="006E0C19"/>
    <w:rsid w:val="006E1460"/>
    <w:rsid w:val="006E1471"/>
    <w:rsid w:val="006E1B92"/>
    <w:rsid w:val="006E1C1D"/>
    <w:rsid w:val="006E264B"/>
    <w:rsid w:val="006E2A69"/>
    <w:rsid w:val="006E2D88"/>
    <w:rsid w:val="006E2FD7"/>
    <w:rsid w:val="006E3108"/>
    <w:rsid w:val="006E31B2"/>
    <w:rsid w:val="006E36DC"/>
    <w:rsid w:val="006E3705"/>
    <w:rsid w:val="006E43B5"/>
    <w:rsid w:val="006E493E"/>
    <w:rsid w:val="006E4E79"/>
    <w:rsid w:val="006E52C6"/>
    <w:rsid w:val="006E52EB"/>
    <w:rsid w:val="006E5481"/>
    <w:rsid w:val="006E619E"/>
    <w:rsid w:val="006E6453"/>
    <w:rsid w:val="006E6460"/>
    <w:rsid w:val="006E6FB9"/>
    <w:rsid w:val="006E7AF5"/>
    <w:rsid w:val="006F0029"/>
    <w:rsid w:val="006F088B"/>
    <w:rsid w:val="006F0ABF"/>
    <w:rsid w:val="006F0B68"/>
    <w:rsid w:val="006F1936"/>
    <w:rsid w:val="006F1A2B"/>
    <w:rsid w:val="006F2045"/>
    <w:rsid w:val="006F2307"/>
    <w:rsid w:val="006F2A56"/>
    <w:rsid w:val="006F2A66"/>
    <w:rsid w:val="006F2C0C"/>
    <w:rsid w:val="006F2C70"/>
    <w:rsid w:val="006F304B"/>
    <w:rsid w:val="006F3234"/>
    <w:rsid w:val="006F3F32"/>
    <w:rsid w:val="006F4BA0"/>
    <w:rsid w:val="006F4DE2"/>
    <w:rsid w:val="006F5A30"/>
    <w:rsid w:val="006F68CE"/>
    <w:rsid w:val="006F74F4"/>
    <w:rsid w:val="006F7796"/>
    <w:rsid w:val="006F7915"/>
    <w:rsid w:val="006F7B46"/>
    <w:rsid w:val="006F7BBA"/>
    <w:rsid w:val="006F7EEE"/>
    <w:rsid w:val="00700114"/>
    <w:rsid w:val="007003C8"/>
    <w:rsid w:val="007006F1"/>
    <w:rsid w:val="00700A4E"/>
    <w:rsid w:val="0070147D"/>
    <w:rsid w:val="00701655"/>
    <w:rsid w:val="00701B07"/>
    <w:rsid w:val="00701F8B"/>
    <w:rsid w:val="007024BB"/>
    <w:rsid w:val="007029B0"/>
    <w:rsid w:val="00703501"/>
    <w:rsid w:val="00703AE9"/>
    <w:rsid w:val="00703DAD"/>
    <w:rsid w:val="00703DFB"/>
    <w:rsid w:val="00705580"/>
    <w:rsid w:val="00705A2C"/>
    <w:rsid w:val="00706325"/>
    <w:rsid w:val="007071AF"/>
    <w:rsid w:val="007071D3"/>
    <w:rsid w:val="007100A8"/>
    <w:rsid w:val="00710467"/>
    <w:rsid w:val="00710682"/>
    <w:rsid w:val="007109FC"/>
    <w:rsid w:val="00710B64"/>
    <w:rsid w:val="0071137C"/>
    <w:rsid w:val="00711586"/>
    <w:rsid w:val="007119F8"/>
    <w:rsid w:val="007121BA"/>
    <w:rsid w:val="007134F9"/>
    <w:rsid w:val="00713509"/>
    <w:rsid w:val="007137A5"/>
    <w:rsid w:val="00713E2B"/>
    <w:rsid w:val="00713F5E"/>
    <w:rsid w:val="00713FBD"/>
    <w:rsid w:val="00714124"/>
    <w:rsid w:val="007142F0"/>
    <w:rsid w:val="00714800"/>
    <w:rsid w:val="00714860"/>
    <w:rsid w:val="00715A77"/>
    <w:rsid w:val="00717B4B"/>
    <w:rsid w:val="00717CAC"/>
    <w:rsid w:val="0072039C"/>
    <w:rsid w:val="007203A8"/>
    <w:rsid w:val="007204E9"/>
    <w:rsid w:val="007205D1"/>
    <w:rsid w:val="00720623"/>
    <w:rsid w:val="00720D6D"/>
    <w:rsid w:val="00720E39"/>
    <w:rsid w:val="00720FC1"/>
    <w:rsid w:val="00721188"/>
    <w:rsid w:val="00721EA4"/>
    <w:rsid w:val="00721F1E"/>
    <w:rsid w:val="007225B0"/>
    <w:rsid w:val="007227E8"/>
    <w:rsid w:val="007229E3"/>
    <w:rsid w:val="00723557"/>
    <w:rsid w:val="00723616"/>
    <w:rsid w:val="007237A7"/>
    <w:rsid w:val="00723C24"/>
    <w:rsid w:val="00725927"/>
    <w:rsid w:val="00725937"/>
    <w:rsid w:val="00725E49"/>
    <w:rsid w:val="00726E33"/>
    <w:rsid w:val="007274C8"/>
    <w:rsid w:val="00727797"/>
    <w:rsid w:val="00727EB7"/>
    <w:rsid w:val="00727F9A"/>
    <w:rsid w:val="007309CC"/>
    <w:rsid w:val="00731030"/>
    <w:rsid w:val="00731BD4"/>
    <w:rsid w:val="00731C05"/>
    <w:rsid w:val="0073200E"/>
    <w:rsid w:val="00732626"/>
    <w:rsid w:val="00732D30"/>
    <w:rsid w:val="00732F27"/>
    <w:rsid w:val="007338CA"/>
    <w:rsid w:val="007339E7"/>
    <w:rsid w:val="00733A04"/>
    <w:rsid w:val="00734DD7"/>
    <w:rsid w:val="00735222"/>
    <w:rsid w:val="007358BF"/>
    <w:rsid w:val="007358F0"/>
    <w:rsid w:val="007358F8"/>
    <w:rsid w:val="00735A17"/>
    <w:rsid w:val="00735D2D"/>
    <w:rsid w:val="00735F28"/>
    <w:rsid w:val="007360E1"/>
    <w:rsid w:val="00736120"/>
    <w:rsid w:val="007362C8"/>
    <w:rsid w:val="007373AC"/>
    <w:rsid w:val="007374B1"/>
    <w:rsid w:val="00737B3E"/>
    <w:rsid w:val="00737DEE"/>
    <w:rsid w:val="00737EB5"/>
    <w:rsid w:val="007402F1"/>
    <w:rsid w:val="007416EB"/>
    <w:rsid w:val="0074221C"/>
    <w:rsid w:val="0074225A"/>
    <w:rsid w:val="0074295A"/>
    <w:rsid w:val="00742A3B"/>
    <w:rsid w:val="00743C5A"/>
    <w:rsid w:val="00743F22"/>
    <w:rsid w:val="007440AA"/>
    <w:rsid w:val="00744282"/>
    <w:rsid w:val="0074439F"/>
    <w:rsid w:val="00744440"/>
    <w:rsid w:val="007451C3"/>
    <w:rsid w:val="007453A2"/>
    <w:rsid w:val="00745941"/>
    <w:rsid w:val="0074596C"/>
    <w:rsid w:val="007474BB"/>
    <w:rsid w:val="00747CD9"/>
    <w:rsid w:val="00747D8E"/>
    <w:rsid w:val="00747EAB"/>
    <w:rsid w:val="00750326"/>
    <w:rsid w:val="00750605"/>
    <w:rsid w:val="007506A7"/>
    <w:rsid w:val="0075164C"/>
    <w:rsid w:val="00751E4B"/>
    <w:rsid w:val="00751F3E"/>
    <w:rsid w:val="00751FD9"/>
    <w:rsid w:val="00752037"/>
    <w:rsid w:val="00752C2A"/>
    <w:rsid w:val="00752C36"/>
    <w:rsid w:val="0075346C"/>
    <w:rsid w:val="00753E2E"/>
    <w:rsid w:val="007545E3"/>
    <w:rsid w:val="00754C96"/>
    <w:rsid w:val="0075570D"/>
    <w:rsid w:val="007563E5"/>
    <w:rsid w:val="00757435"/>
    <w:rsid w:val="00757786"/>
    <w:rsid w:val="00757E71"/>
    <w:rsid w:val="00760062"/>
    <w:rsid w:val="007600BE"/>
    <w:rsid w:val="00760B7F"/>
    <w:rsid w:val="00760E5B"/>
    <w:rsid w:val="00761296"/>
    <w:rsid w:val="0076133C"/>
    <w:rsid w:val="0076166A"/>
    <w:rsid w:val="00761C9A"/>
    <w:rsid w:val="007624D5"/>
    <w:rsid w:val="00762B1B"/>
    <w:rsid w:val="0076341A"/>
    <w:rsid w:val="007639C0"/>
    <w:rsid w:val="00763B32"/>
    <w:rsid w:val="00763BF9"/>
    <w:rsid w:val="00764CDF"/>
    <w:rsid w:val="007650B0"/>
    <w:rsid w:val="007654DA"/>
    <w:rsid w:val="00765B26"/>
    <w:rsid w:val="00765C16"/>
    <w:rsid w:val="00766630"/>
    <w:rsid w:val="00766D3D"/>
    <w:rsid w:val="007670C1"/>
    <w:rsid w:val="00767108"/>
    <w:rsid w:val="00767C13"/>
    <w:rsid w:val="00767E9D"/>
    <w:rsid w:val="00770502"/>
    <w:rsid w:val="007705EA"/>
    <w:rsid w:val="00770947"/>
    <w:rsid w:val="00771291"/>
    <w:rsid w:val="00771617"/>
    <w:rsid w:val="0077199C"/>
    <w:rsid w:val="00771C61"/>
    <w:rsid w:val="007729DC"/>
    <w:rsid w:val="00773363"/>
    <w:rsid w:val="007733C2"/>
    <w:rsid w:val="007736F4"/>
    <w:rsid w:val="007737A6"/>
    <w:rsid w:val="00773837"/>
    <w:rsid w:val="00774676"/>
    <w:rsid w:val="00774BFB"/>
    <w:rsid w:val="00775180"/>
    <w:rsid w:val="00775BFC"/>
    <w:rsid w:val="00776291"/>
    <w:rsid w:val="0077640D"/>
    <w:rsid w:val="007766E9"/>
    <w:rsid w:val="00777ADF"/>
    <w:rsid w:val="0078035D"/>
    <w:rsid w:val="00780693"/>
    <w:rsid w:val="007806D8"/>
    <w:rsid w:val="00780B80"/>
    <w:rsid w:val="0078110D"/>
    <w:rsid w:val="0078117D"/>
    <w:rsid w:val="00782904"/>
    <w:rsid w:val="00782935"/>
    <w:rsid w:val="00782EEF"/>
    <w:rsid w:val="007832B0"/>
    <w:rsid w:val="007834FB"/>
    <w:rsid w:val="007836D7"/>
    <w:rsid w:val="00784235"/>
    <w:rsid w:val="00784456"/>
    <w:rsid w:val="0078445E"/>
    <w:rsid w:val="007847A4"/>
    <w:rsid w:val="00784DBF"/>
    <w:rsid w:val="00784E05"/>
    <w:rsid w:val="00785193"/>
    <w:rsid w:val="007856F4"/>
    <w:rsid w:val="00785E15"/>
    <w:rsid w:val="0078612A"/>
    <w:rsid w:val="00786C19"/>
    <w:rsid w:val="00787A42"/>
    <w:rsid w:val="00787D85"/>
    <w:rsid w:val="00790D28"/>
    <w:rsid w:val="00790FE4"/>
    <w:rsid w:val="007916A2"/>
    <w:rsid w:val="007917C0"/>
    <w:rsid w:val="00791A5C"/>
    <w:rsid w:val="0079248F"/>
    <w:rsid w:val="00792D91"/>
    <w:rsid w:val="00792F3C"/>
    <w:rsid w:val="00792FAB"/>
    <w:rsid w:val="007938C8"/>
    <w:rsid w:val="00793B25"/>
    <w:rsid w:val="00793E30"/>
    <w:rsid w:val="007941B2"/>
    <w:rsid w:val="007944C0"/>
    <w:rsid w:val="007947B3"/>
    <w:rsid w:val="00794F09"/>
    <w:rsid w:val="00795778"/>
    <w:rsid w:val="00795A92"/>
    <w:rsid w:val="0079613F"/>
    <w:rsid w:val="00796961"/>
    <w:rsid w:val="00797E08"/>
    <w:rsid w:val="007A095E"/>
    <w:rsid w:val="007A0FA1"/>
    <w:rsid w:val="007A1161"/>
    <w:rsid w:val="007A22EF"/>
    <w:rsid w:val="007A2D43"/>
    <w:rsid w:val="007A2E3E"/>
    <w:rsid w:val="007A2F2E"/>
    <w:rsid w:val="007A307D"/>
    <w:rsid w:val="007A35D3"/>
    <w:rsid w:val="007A386D"/>
    <w:rsid w:val="007A3C0B"/>
    <w:rsid w:val="007A4501"/>
    <w:rsid w:val="007A46F3"/>
    <w:rsid w:val="007A48BB"/>
    <w:rsid w:val="007A5632"/>
    <w:rsid w:val="007A599D"/>
    <w:rsid w:val="007A5C4A"/>
    <w:rsid w:val="007A5CFE"/>
    <w:rsid w:val="007A62A5"/>
    <w:rsid w:val="007A639A"/>
    <w:rsid w:val="007A65CC"/>
    <w:rsid w:val="007A6677"/>
    <w:rsid w:val="007A66DB"/>
    <w:rsid w:val="007A6B67"/>
    <w:rsid w:val="007A6E40"/>
    <w:rsid w:val="007B02C8"/>
    <w:rsid w:val="007B0440"/>
    <w:rsid w:val="007B054A"/>
    <w:rsid w:val="007B0D90"/>
    <w:rsid w:val="007B0EC4"/>
    <w:rsid w:val="007B0FA0"/>
    <w:rsid w:val="007B1493"/>
    <w:rsid w:val="007B1CAE"/>
    <w:rsid w:val="007B250C"/>
    <w:rsid w:val="007B2610"/>
    <w:rsid w:val="007B2FC5"/>
    <w:rsid w:val="007B339B"/>
    <w:rsid w:val="007B366F"/>
    <w:rsid w:val="007B37D5"/>
    <w:rsid w:val="007B3860"/>
    <w:rsid w:val="007B43D0"/>
    <w:rsid w:val="007B53CB"/>
    <w:rsid w:val="007B57BC"/>
    <w:rsid w:val="007B5985"/>
    <w:rsid w:val="007B5CB4"/>
    <w:rsid w:val="007B662A"/>
    <w:rsid w:val="007B6C17"/>
    <w:rsid w:val="007B6D20"/>
    <w:rsid w:val="007B73EB"/>
    <w:rsid w:val="007B784A"/>
    <w:rsid w:val="007B79D9"/>
    <w:rsid w:val="007B7ABC"/>
    <w:rsid w:val="007C0489"/>
    <w:rsid w:val="007C090F"/>
    <w:rsid w:val="007C0FB6"/>
    <w:rsid w:val="007C1885"/>
    <w:rsid w:val="007C197F"/>
    <w:rsid w:val="007C1FC7"/>
    <w:rsid w:val="007C221B"/>
    <w:rsid w:val="007C22A0"/>
    <w:rsid w:val="007C269D"/>
    <w:rsid w:val="007C2946"/>
    <w:rsid w:val="007C29A4"/>
    <w:rsid w:val="007C2F73"/>
    <w:rsid w:val="007C2FA7"/>
    <w:rsid w:val="007C374B"/>
    <w:rsid w:val="007C4020"/>
    <w:rsid w:val="007C4C77"/>
    <w:rsid w:val="007C4EC3"/>
    <w:rsid w:val="007C4EED"/>
    <w:rsid w:val="007C5A0F"/>
    <w:rsid w:val="007C5A25"/>
    <w:rsid w:val="007C602A"/>
    <w:rsid w:val="007C698A"/>
    <w:rsid w:val="007C73B3"/>
    <w:rsid w:val="007C7D27"/>
    <w:rsid w:val="007D046C"/>
    <w:rsid w:val="007D10BF"/>
    <w:rsid w:val="007D1166"/>
    <w:rsid w:val="007D120F"/>
    <w:rsid w:val="007D1243"/>
    <w:rsid w:val="007D1BC4"/>
    <w:rsid w:val="007D24D9"/>
    <w:rsid w:val="007D2543"/>
    <w:rsid w:val="007D28D8"/>
    <w:rsid w:val="007D2E67"/>
    <w:rsid w:val="007D3BCC"/>
    <w:rsid w:val="007D3D91"/>
    <w:rsid w:val="007D3F88"/>
    <w:rsid w:val="007D4063"/>
    <w:rsid w:val="007D4123"/>
    <w:rsid w:val="007D42DC"/>
    <w:rsid w:val="007D437B"/>
    <w:rsid w:val="007D4CBC"/>
    <w:rsid w:val="007D50D6"/>
    <w:rsid w:val="007D6317"/>
    <w:rsid w:val="007D66A0"/>
    <w:rsid w:val="007D6981"/>
    <w:rsid w:val="007D6FF4"/>
    <w:rsid w:val="007D7397"/>
    <w:rsid w:val="007D7418"/>
    <w:rsid w:val="007D7CD0"/>
    <w:rsid w:val="007D7E52"/>
    <w:rsid w:val="007E02D9"/>
    <w:rsid w:val="007E02F2"/>
    <w:rsid w:val="007E0470"/>
    <w:rsid w:val="007E05C6"/>
    <w:rsid w:val="007E0C92"/>
    <w:rsid w:val="007E1026"/>
    <w:rsid w:val="007E1045"/>
    <w:rsid w:val="007E1155"/>
    <w:rsid w:val="007E11F1"/>
    <w:rsid w:val="007E15BB"/>
    <w:rsid w:val="007E16FD"/>
    <w:rsid w:val="007E18E6"/>
    <w:rsid w:val="007E19B4"/>
    <w:rsid w:val="007E1B07"/>
    <w:rsid w:val="007E2096"/>
    <w:rsid w:val="007E20A6"/>
    <w:rsid w:val="007E2648"/>
    <w:rsid w:val="007E2906"/>
    <w:rsid w:val="007E2C3F"/>
    <w:rsid w:val="007E2D97"/>
    <w:rsid w:val="007E2F56"/>
    <w:rsid w:val="007E3234"/>
    <w:rsid w:val="007E3246"/>
    <w:rsid w:val="007E4150"/>
    <w:rsid w:val="007E4C77"/>
    <w:rsid w:val="007E5232"/>
    <w:rsid w:val="007E536C"/>
    <w:rsid w:val="007E548B"/>
    <w:rsid w:val="007E54BA"/>
    <w:rsid w:val="007E595A"/>
    <w:rsid w:val="007E5D49"/>
    <w:rsid w:val="007E6379"/>
    <w:rsid w:val="007E671C"/>
    <w:rsid w:val="007E7172"/>
    <w:rsid w:val="007E759F"/>
    <w:rsid w:val="007E7705"/>
    <w:rsid w:val="007E79DA"/>
    <w:rsid w:val="007E7D75"/>
    <w:rsid w:val="007F0021"/>
    <w:rsid w:val="007F0634"/>
    <w:rsid w:val="007F0A2B"/>
    <w:rsid w:val="007F0D4D"/>
    <w:rsid w:val="007F15AD"/>
    <w:rsid w:val="007F2BBD"/>
    <w:rsid w:val="007F3620"/>
    <w:rsid w:val="007F36E2"/>
    <w:rsid w:val="007F3BD8"/>
    <w:rsid w:val="007F3CE0"/>
    <w:rsid w:val="007F4025"/>
    <w:rsid w:val="007F4102"/>
    <w:rsid w:val="007F4344"/>
    <w:rsid w:val="007F435C"/>
    <w:rsid w:val="007F476A"/>
    <w:rsid w:val="007F5353"/>
    <w:rsid w:val="007F56C5"/>
    <w:rsid w:val="007F5BA3"/>
    <w:rsid w:val="007F6396"/>
    <w:rsid w:val="007F63FA"/>
    <w:rsid w:val="007F67D2"/>
    <w:rsid w:val="007F68DD"/>
    <w:rsid w:val="007F761B"/>
    <w:rsid w:val="007F79EF"/>
    <w:rsid w:val="007F7B65"/>
    <w:rsid w:val="0080043D"/>
    <w:rsid w:val="0080074D"/>
    <w:rsid w:val="008007E0"/>
    <w:rsid w:val="00800CC9"/>
    <w:rsid w:val="00800F1C"/>
    <w:rsid w:val="00801241"/>
    <w:rsid w:val="00801BB9"/>
    <w:rsid w:val="00802626"/>
    <w:rsid w:val="008030FB"/>
    <w:rsid w:val="0080336C"/>
    <w:rsid w:val="00803919"/>
    <w:rsid w:val="00803A99"/>
    <w:rsid w:val="00803CBC"/>
    <w:rsid w:val="008040D4"/>
    <w:rsid w:val="008045E1"/>
    <w:rsid w:val="00804AD4"/>
    <w:rsid w:val="0080566B"/>
    <w:rsid w:val="00805886"/>
    <w:rsid w:val="0080614F"/>
    <w:rsid w:val="00806885"/>
    <w:rsid w:val="00806CF7"/>
    <w:rsid w:val="00807117"/>
    <w:rsid w:val="008077E7"/>
    <w:rsid w:val="008078B4"/>
    <w:rsid w:val="008104B8"/>
    <w:rsid w:val="00810855"/>
    <w:rsid w:val="00810C00"/>
    <w:rsid w:val="00810FEE"/>
    <w:rsid w:val="008110A0"/>
    <w:rsid w:val="008110E5"/>
    <w:rsid w:val="0081180E"/>
    <w:rsid w:val="00811D26"/>
    <w:rsid w:val="008121A6"/>
    <w:rsid w:val="00812608"/>
    <w:rsid w:val="008129F8"/>
    <w:rsid w:val="00812AE8"/>
    <w:rsid w:val="00812BD1"/>
    <w:rsid w:val="0081335C"/>
    <w:rsid w:val="00813452"/>
    <w:rsid w:val="008139E7"/>
    <w:rsid w:val="00813B81"/>
    <w:rsid w:val="00813B8E"/>
    <w:rsid w:val="00813C82"/>
    <w:rsid w:val="00815B3F"/>
    <w:rsid w:val="00815DBA"/>
    <w:rsid w:val="008163CE"/>
    <w:rsid w:val="00816DB6"/>
    <w:rsid w:val="00817005"/>
    <w:rsid w:val="00817078"/>
    <w:rsid w:val="008173D1"/>
    <w:rsid w:val="008175BD"/>
    <w:rsid w:val="00817ED9"/>
    <w:rsid w:val="00821092"/>
    <w:rsid w:val="0082152C"/>
    <w:rsid w:val="00821726"/>
    <w:rsid w:val="0082184D"/>
    <w:rsid w:val="00821891"/>
    <w:rsid w:val="00821E2B"/>
    <w:rsid w:val="00821FA0"/>
    <w:rsid w:val="008229BA"/>
    <w:rsid w:val="00822C8A"/>
    <w:rsid w:val="008243B4"/>
    <w:rsid w:val="008247A6"/>
    <w:rsid w:val="00824F8D"/>
    <w:rsid w:val="00825424"/>
    <w:rsid w:val="008259AA"/>
    <w:rsid w:val="00825A05"/>
    <w:rsid w:val="00825A25"/>
    <w:rsid w:val="00825EED"/>
    <w:rsid w:val="00827A2B"/>
    <w:rsid w:val="00827C7A"/>
    <w:rsid w:val="00827E46"/>
    <w:rsid w:val="00830206"/>
    <w:rsid w:val="00830D55"/>
    <w:rsid w:val="00831032"/>
    <w:rsid w:val="008314FC"/>
    <w:rsid w:val="00832279"/>
    <w:rsid w:val="00832B44"/>
    <w:rsid w:val="00833567"/>
    <w:rsid w:val="008337E4"/>
    <w:rsid w:val="00833806"/>
    <w:rsid w:val="00833AE8"/>
    <w:rsid w:val="00833F60"/>
    <w:rsid w:val="0083412B"/>
    <w:rsid w:val="008345F6"/>
    <w:rsid w:val="00835625"/>
    <w:rsid w:val="008357A2"/>
    <w:rsid w:val="00835873"/>
    <w:rsid w:val="00835936"/>
    <w:rsid w:val="008359D1"/>
    <w:rsid w:val="0083652F"/>
    <w:rsid w:val="00836B3C"/>
    <w:rsid w:val="00836D22"/>
    <w:rsid w:val="00836E0E"/>
    <w:rsid w:val="00837179"/>
    <w:rsid w:val="00837382"/>
    <w:rsid w:val="0083747B"/>
    <w:rsid w:val="00837C74"/>
    <w:rsid w:val="00837F3B"/>
    <w:rsid w:val="00840034"/>
    <w:rsid w:val="00840C39"/>
    <w:rsid w:val="008418E3"/>
    <w:rsid w:val="00841944"/>
    <w:rsid w:val="00841B6E"/>
    <w:rsid w:val="008421D3"/>
    <w:rsid w:val="0084243A"/>
    <w:rsid w:val="00842478"/>
    <w:rsid w:val="0084247E"/>
    <w:rsid w:val="00842A95"/>
    <w:rsid w:val="0084336D"/>
    <w:rsid w:val="0084342A"/>
    <w:rsid w:val="0084364B"/>
    <w:rsid w:val="0084374E"/>
    <w:rsid w:val="008437FA"/>
    <w:rsid w:val="008439D4"/>
    <w:rsid w:val="00844459"/>
    <w:rsid w:val="008444FB"/>
    <w:rsid w:val="008448E6"/>
    <w:rsid w:val="00844C0E"/>
    <w:rsid w:val="00845233"/>
    <w:rsid w:val="008460F9"/>
    <w:rsid w:val="00846621"/>
    <w:rsid w:val="008469AA"/>
    <w:rsid w:val="00846E96"/>
    <w:rsid w:val="00846E9E"/>
    <w:rsid w:val="00846EAA"/>
    <w:rsid w:val="0084739E"/>
    <w:rsid w:val="008474F8"/>
    <w:rsid w:val="0084752F"/>
    <w:rsid w:val="00847B62"/>
    <w:rsid w:val="00847C5A"/>
    <w:rsid w:val="00850A90"/>
    <w:rsid w:val="00850EDF"/>
    <w:rsid w:val="00851BD1"/>
    <w:rsid w:val="00851ECC"/>
    <w:rsid w:val="00851EFA"/>
    <w:rsid w:val="00852B1D"/>
    <w:rsid w:val="00853062"/>
    <w:rsid w:val="00853A75"/>
    <w:rsid w:val="008544CC"/>
    <w:rsid w:val="008544FC"/>
    <w:rsid w:val="0085452E"/>
    <w:rsid w:val="00854629"/>
    <w:rsid w:val="00854C9F"/>
    <w:rsid w:val="00854D31"/>
    <w:rsid w:val="0085519E"/>
    <w:rsid w:val="00855529"/>
    <w:rsid w:val="00855E19"/>
    <w:rsid w:val="00855E24"/>
    <w:rsid w:val="00855F47"/>
    <w:rsid w:val="00856615"/>
    <w:rsid w:val="00856B2E"/>
    <w:rsid w:val="00857164"/>
    <w:rsid w:val="00857574"/>
    <w:rsid w:val="008577A6"/>
    <w:rsid w:val="00857B71"/>
    <w:rsid w:val="00857E14"/>
    <w:rsid w:val="0086048D"/>
    <w:rsid w:val="00860952"/>
    <w:rsid w:val="00861D72"/>
    <w:rsid w:val="008621CC"/>
    <w:rsid w:val="0086230D"/>
    <w:rsid w:val="00862946"/>
    <w:rsid w:val="00862B11"/>
    <w:rsid w:val="00862C42"/>
    <w:rsid w:val="00863264"/>
    <w:rsid w:val="00864235"/>
    <w:rsid w:val="008648EA"/>
    <w:rsid w:val="008654B5"/>
    <w:rsid w:val="00865AB6"/>
    <w:rsid w:val="008662C5"/>
    <w:rsid w:val="00866615"/>
    <w:rsid w:val="00866D66"/>
    <w:rsid w:val="00866E3E"/>
    <w:rsid w:val="00867617"/>
    <w:rsid w:val="00867CEC"/>
    <w:rsid w:val="00867E41"/>
    <w:rsid w:val="008704A1"/>
    <w:rsid w:val="0087150F"/>
    <w:rsid w:val="00871566"/>
    <w:rsid w:val="00871BF8"/>
    <w:rsid w:val="008721E9"/>
    <w:rsid w:val="008724DB"/>
    <w:rsid w:val="0087260B"/>
    <w:rsid w:val="00872719"/>
    <w:rsid w:val="008727D8"/>
    <w:rsid w:val="00872C64"/>
    <w:rsid w:val="00872C6D"/>
    <w:rsid w:val="00872E3D"/>
    <w:rsid w:val="00873849"/>
    <w:rsid w:val="00873E35"/>
    <w:rsid w:val="00873F92"/>
    <w:rsid w:val="00874409"/>
    <w:rsid w:val="0087472E"/>
    <w:rsid w:val="00874B8A"/>
    <w:rsid w:val="00874C85"/>
    <w:rsid w:val="00874EAC"/>
    <w:rsid w:val="008752FD"/>
    <w:rsid w:val="00875BFF"/>
    <w:rsid w:val="008767DE"/>
    <w:rsid w:val="00876CC1"/>
    <w:rsid w:val="00877264"/>
    <w:rsid w:val="008772A2"/>
    <w:rsid w:val="0087749F"/>
    <w:rsid w:val="00877EC0"/>
    <w:rsid w:val="00877F88"/>
    <w:rsid w:val="0088014E"/>
    <w:rsid w:val="008802E5"/>
    <w:rsid w:val="008807D2"/>
    <w:rsid w:val="00880BEC"/>
    <w:rsid w:val="00880C2D"/>
    <w:rsid w:val="00881456"/>
    <w:rsid w:val="00882647"/>
    <w:rsid w:val="00882755"/>
    <w:rsid w:val="008834D1"/>
    <w:rsid w:val="00883C64"/>
    <w:rsid w:val="00884779"/>
    <w:rsid w:val="00884798"/>
    <w:rsid w:val="008849D0"/>
    <w:rsid w:val="00884C66"/>
    <w:rsid w:val="00884FF7"/>
    <w:rsid w:val="00886373"/>
    <w:rsid w:val="0088669D"/>
    <w:rsid w:val="00886EE9"/>
    <w:rsid w:val="008870F4"/>
    <w:rsid w:val="00887AFE"/>
    <w:rsid w:val="00887C6C"/>
    <w:rsid w:val="00890914"/>
    <w:rsid w:val="00890A91"/>
    <w:rsid w:val="0089164D"/>
    <w:rsid w:val="00891953"/>
    <w:rsid w:val="00891BA7"/>
    <w:rsid w:val="008925D4"/>
    <w:rsid w:val="00892682"/>
    <w:rsid w:val="008927A0"/>
    <w:rsid w:val="00893CBA"/>
    <w:rsid w:val="00894301"/>
    <w:rsid w:val="008947E0"/>
    <w:rsid w:val="00894CAE"/>
    <w:rsid w:val="00894ED2"/>
    <w:rsid w:val="00895429"/>
    <w:rsid w:val="00895E7C"/>
    <w:rsid w:val="0089629B"/>
    <w:rsid w:val="008964E1"/>
    <w:rsid w:val="008964E6"/>
    <w:rsid w:val="00896AEE"/>
    <w:rsid w:val="00896F10"/>
    <w:rsid w:val="00897038"/>
    <w:rsid w:val="008970D2"/>
    <w:rsid w:val="00897150"/>
    <w:rsid w:val="00897396"/>
    <w:rsid w:val="00897655"/>
    <w:rsid w:val="00897A85"/>
    <w:rsid w:val="00897E02"/>
    <w:rsid w:val="00897EC0"/>
    <w:rsid w:val="00897FD5"/>
    <w:rsid w:val="008A0684"/>
    <w:rsid w:val="008A06AA"/>
    <w:rsid w:val="008A0723"/>
    <w:rsid w:val="008A080C"/>
    <w:rsid w:val="008A08EC"/>
    <w:rsid w:val="008A1650"/>
    <w:rsid w:val="008A1669"/>
    <w:rsid w:val="008A17A2"/>
    <w:rsid w:val="008A1BE2"/>
    <w:rsid w:val="008A219B"/>
    <w:rsid w:val="008A27EC"/>
    <w:rsid w:val="008A2B61"/>
    <w:rsid w:val="008A2F3A"/>
    <w:rsid w:val="008A34BE"/>
    <w:rsid w:val="008A37B1"/>
    <w:rsid w:val="008A4D07"/>
    <w:rsid w:val="008A4EED"/>
    <w:rsid w:val="008A559D"/>
    <w:rsid w:val="008A58DC"/>
    <w:rsid w:val="008A594A"/>
    <w:rsid w:val="008A5D91"/>
    <w:rsid w:val="008A70B5"/>
    <w:rsid w:val="008A712F"/>
    <w:rsid w:val="008A7AF9"/>
    <w:rsid w:val="008B0006"/>
    <w:rsid w:val="008B00D0"/>
    <w:rsid w:val="008B044F"/>
    <w:rsid w:val="008B0673"/>
    <w:rsid w:val="008B094A"/>
    <w:rsid w:val="008B0A6F"/>
    <w:rsid w:val="008B25E8"/>
    <w:rsid w:val="008B3281"/>
    <w:rsid w:val="008B3641"/>
    <w:rsid w:val="008B3A40"/>
    <w:rsid w:val="008B3E02"/>
    <w:rsid w:val="008B434E"/>
    <w:rsid w:val="008B46F2"/>
    <w:rsid w:val="008B519D"/>
    <w:rsid w:val="008B5344"/>
    <w:rsid w:val="008B5381"/>
    <w:rsid w:val="008B5C28"/>
    <w:rsid w:val="008B5F04"/>
    <w:rsid w:val="008B62E3"/>
    <w:rsid w:val="008B632D"/>
    <w:rsid w:val="008B677D"/>
    <w:rsid w:val="008B6899"/>
    <w:rsid w:val="008B6DD7"/>
    <w:rsid w:val="008B72DB"/>
    <w:rsid w:val="008B7CB5"/>
    <w:rsid w:val="008C0534"/>
    <w:rsid w:val="008C0793"/>
    <w:rsid w:val="008C0C6C"/>
    <w:rsid w:val="008C15D1"/>
    <w:rsid w:val="008C182F"/>
    <w:rsid w:val="008C1FA1"/>
    <w:rsid w:val="008C24BB"/>
    <w:rsid w:val="008C27F9"/>
    <w:rsid w:val="008C2955"/>
    <w:rsid w:val="008C2D5B"/>
    <w:rsid w:val="008C338E"/>
    <w:rsid w:val="008C34B8"/>
    <w:rsid w:val="008C357A"/>
    <w:rsid w:val="008C3F3A"/>
    <w:rsid w:val="008C4285"/>
    <w:rsid w:val="008C47CA"/>
    <w:rsid w:val="008C4AD7"/>
    <w:rsid w:val="008C4BA0"/>
    <w:rsid w:val="008C4E4D"/>
    <w:rsid w:val="008C5580"/>
    <w:rsid w:val="008C582E"/>
    <w:rsid w:val="008C6478"/>
    <w:rsid w:val="008C672A"/>
    <w:rsid w:val="008C6DBB"/>
    <w:rsid w:val="008C6F1D"/>
    <w:rsid w:val="008C7996"/>
    <w:rsid w:val="008C7AB2"/>
    <w:rsid w:val="008C7D00"/>
    <w:rsid w:val="008D0636"/>
    <w:rsid w:val="008D0EA8"/>
    <w:rsid w:val="008D21BA"/>
    <w:rsid w:val="008D2593"/>
    <w:rsid w:val="008D356F"/>
    <w:rsid w:val="008D3D67"/>
    <w:rsid w:val="008D3FB5"/>
    <w:rsid w:val="008D408E"/>
    <w:rsid w:val="008D4330"/>
    <w:rsid w:val="008D4370"/>
    <w:rsid w:val="008D49FA"/>
    <w:rsid w:val="008D4CB3"/>
    <w:rsid w:val="008D4DCA"/>
    <w:rsid w:val="008D54B3"/>
    <w:rsid w:val="008D5590"/>
    <w:rsid w:val="008D5B8D"/>
    <w:rsid w:val="008D6346"/>
    <w:rsid w:val="008D646A"/>
    <w:rsid w:val="008D7885"/>
    <w:rsid w:val="008E010B"/>
    <w:rsid w:val="008E0EC6"/>
    <w:rsid w:val="008E1B9A"/>
    <w:rsid w:val="008E1C62"/>
    <w:rsid w:val="008E1F40"/>
    <w:rsid w:val="008E2B7D"/>
    <w:rsid w:val="008E4819"/>
    <w:rsid w:val="008E4F4D"/>
    <w:rsid w:val="008E53C9"/>
    <w:rsid w:val="008E5422"/>
    <w:rsid w:val="008E5C0E"/>
    <w:rsid w:val="008E5C3B"/>
    <w:rsid w:val="008E5CB0"/>
    <w:rsid w:val="008E5DD1"/>
    <w:rsid w:val="008E643E"/>
    <w:rsid w:val="008E691D"/>
    <w:rsid w:val="008E6969"/>
    <w:rsid w:val="008E6BF5"/>
    <w:rsid w:val="008E6CD4"/>
    <w:rsid w:val="008E6D28"/>
    <w:rsid w:val="008E7486"/>
    <w:rsid w:val="008E7710"/>
    <w:rsid w:val="008F00B7"/>
    <w:rsid w:val="008F032C"/>
    <w:rsid w:val="008F118A"/>
    <w:rsid w:val="008F1209"/>
    <w:rsid w:val="008F196B"/>
    <w:rsid w:val="008F1A7A"/>
    <w:rsid w:val="008F1E49"/>
    <w:rsid w:val="008F20DB"/>
    <w:rsid w:val="008F3324"/>
    <w:rsid w:val="008F3504"/>
    <w:rsid w:val="008F3CA3"/>
    <w:rsid w:val="008F4BC9"/>
    <w:rsid w:val="008F4E08"/>
    <w:rsid w:val="008F502F"/>
    <w:rsid w:val="008F50C5"/>
    <w:rsid w:val="008F66CE"/>
    <w:rsid w:val="008F6C3B"/>
    <w:rsid w:val="008F7067"/>
    <w:rsid w:val="008F7567"/>
    <w:rsid w:val="008F75A0"/>
    <w:rsid w:val="008F79DC"/>
    <w:rsid w:val="008F7E93"/>
    <w:rsid w:val="009000A3"/>
    <w:rsid w:val="00900648"/>
    <w:rsid w:val="00900AC5"/>
    <w:rsid w:val="00900D70"/>
    <w:rsid w:val="00901292"/>
    <w:rsid w:val="009014DB"/>
    <w:rsid w:val="00901DBF"/>
    <w:rsid w:val="00901EE7"/>
    <w:rsid w:val="0090219C"/>
    <w:rsid w:val="00902808"/>
    <w:rsid w:val="00902FA2"/>
    <w:rsid w:val="00903640"/>
    <w:rsid w:val="009038AB"/>
    <w:rsid w:val="00903931"/>
    <w:rsid w:val="0090458F"/>
    <w:rsid w:val="0090467E"/>
    <w:rsid w:val="00904A8F"/>
    <w:rsid w:val="00904D2E"/>
    <w:rsid w:val="00905074"/>
    <w:rsid w:val="009054AE"/>
    <w:rsid w:val="00905912"/>
    <w:rsid w:val="00905E84"/>
    <w:rsid w:val="00906480"/>
    <w:rsid w:val="009065AB"/>
    <w:rsid w:val="00907B94"/>
    <w:rsid w:val="0091088D"/>
    <w:rsid w:val="009108ED"/>
    <w:rsid w:val="00910B0C"/>
    <w:rsid w:val="00911C9F"/>
    <w:rsid w:val="00911E06"/>
    <w:rsid w:val="0091275E"/>
    <w:rsid w:val="00912BE1"/>
    <w:rsid w:val="00912DCA"/>
    <w:rsid w:val="00912E48"/>
    <w:rsid w:val="00912F49"/>
    <w:rsid w:val="00912F75"/>
    <w:rsid w:val="009131D4"/>
    <w:rsid w:val="009135E0"/>
    <w:rsid w:val="00913FB5"/>
    <w:rsid w:val="0091443A"/>
    <w:rsid w:val="00914494"/>
    <w:rsid w:val="009145A2"/>
    <w:rsid w:val="00914A3A"/>
    <w:rsid w:val="009153F8"/>
    <w:rsid w:val="00916730"/>
    <w:rsid w:val="00916E02"/>
    <w:rsid w:val="009170F0"/>
    <w:rsid w:val="0091729D"/>
    <w:rsid w:val="00917481"/>
    <w:rsid w:val="00917A88"/>
    <w:rsid w:val="00920F4A"/>
    <w:rsid w:val="009214BF"/>
    <w:rsid w:val="00921D71"/>
    <w:rsid w:val="00921D86"/>
    <w:rsid w:val="009225A8"/>
    <w:rsid w:val="009230E4"/>
    <w:rsid w:val="009231BD"/>
    <w:rsid w:val="00923C32"/>
    <w:rsid w:val="00924635"/>
    <w:rsid w:val="0092463A"/>
    <w:rsid w:val="00924A47"/>
    <w:rsid w:val="00924CBC"/>
    <w:rsid w:val="0092508B"/>
    <w:rsid w:val="00925219"/>
    <w:rsid w:val="0092569A"/>
    <w:rsid w:val="00925807"/>
    <w:rsid w:val="00925852"/>
    <w:rsid w:val="009258B1"/>
    <w:rsid w:val="00925CBB"/>
    <w:rsid w:val="00925D78"/>
    <w:rsid w:val="00925E94"/>
    <w:rsid w:val="009265E6"/>
    <w:rsid w:val="0092722D"/>
    <w:rsid w:val="009272AC"/>
    <w:rsid w:val="009276AC"/>
    <w:rsid w:val="009276B0"/>
    <w:rsid w:val="009279C2"/>
    <w:rsid w:val="00930299"/>
    <w:rsid w:val="00931438"/>
    <w:rsid w:val="00931A50"/>
    <w:rsid w:val="0093235C"/>
    <w:rsid w:val="0093361B"/>
    <w:rsid w:val="00934862"/>
    <w:rsid w:val="00934CC2"/>
    <w:rsid w:val="00935415"/>
    <w:rsid w:val="009355AB"/>
    <w:rsid w:val="009358DC"/>
    <w:rsid w:val="00935EDE"/>
    <w:rsid w:val="0093662C"/>
    <w:rsid w:val="00936768"/>
    <w:rsid w:val="009368E0"/>
    <w:rsid w:val="009379A4"/>
    <w:rsid w:val="009405CF"/>
    <w:rsid w:val="009406B3"/>
    <w:rsid w:val="00940F81"/>
    <w:rsid w:val="009413B3"/>
    <w:rsid w:val="00941434"/>
    <w:rsid w:val="00941EA7"/>
    <w:rsid w:val="009427C5"/>
    <w:rsid w:val="009428A2"/>
    <w:rsid w:val="00942C47"/>
    <w:rsid w:val="00943149"/>
    <w:rsid w:val="00943540"/>
    <w:rsid w:val="0094360E"/>
    <w:rsid w:val="00944BD1"/>
    <w:rsid w:val="00944C7F"/>
    <w:rsid w:val="00944F00"/>
    <w:rsid w:val="00944F99"/>
    <w:rsid w:val="0094542B"/>
    <w:rsid w:val="009457EE"/>
    <w:rsid w:val="0094583B"/>
    <w:rsid w:val="00946336"/>
    <w:rsid w:val="009466D9"/>
    <w:rsid w:val="00946E72"/>
    <w:rsid w:val="00947272"/>
    <w:rsid w:val="009475CD"/>
    <w:rsid w:val="00947D55"/>
    <w:rsid w:val="009501EF"/>
    <w:rsid w:val="009502ED"/>
    <w:rsid w:val="009506E5"/>
    <w:rsid w:val="00950A96"/>
    <w:rsid w:val="009510C2"/>
    <w:rsid w:val="0095153A"/>
    <w:rsid w:val="009515DC"/>
    <w:rsid w:val="0095164B"/>
    <w:rsid w:val="009517FE"/>
    <w:rsid w:val="0095280D"/>
    <w:rsid w:val="00952C7A"/>
    <w:rsid w:val="00952DB5"/>
    <w:rsid w:val="00952E3E"/>
    <w:rsid w:val="009532D9"/>
    <w:rsid w:val="00953D32"/>
    <w:rsid w:val="009555D4"/>
    <w:rsid w:val="0095648B"/>
    <w:rsid w:val="009566F5"/>
    <w:rsid w:val="00956942"/>
    <w:rsid w:val="00956BE4"/>
    <w:rsid w:val="00957ED0"/>
    <w:rsid w:val="009619F4"/>
    <w:rsid w:val="00961A4B"/>
    <w:rsid w:val="00961B47"/>
    <w:rsid w:val="00961B83"/>
    <w:rsid w:val="00961D77"/>
    <w:rsid w:val="00962D0A"/>
    <w:rsid w:val="00962DA3"/>
    <w:rsid w:val="009631F0"/>
    <w:rsid w:val="00963588"/>
    <w:rsid w:val="00963A2C"/>
    <w:rsid w:val="009649D2"/>
    <w:rsid w:val="00964E9A"/>
    <w:rsid w:val="0096583C"/>
    <w:rsid w:val="009658A8"/>
    <w:rsid w:val="00965D43"/>
    <w:rsid w:val="00965D4A"/>
    <w:rsid w:val="00965D5A"/>
    <w:rsid w:val="00965D9C"/>
    <w:rsid w:val="0096621A"/>
    <w:rsid w:val="009662AF"/>
    <w:rsid w:val="00966397"/>
    <w:rsid w:val="00966617"/>
    <w:rsid w:val="00967341"/>
    <w:rsid w:val="00967F36"/>
    <w:rsid w:val="0097008E"/>
    <w:rsid w:val="009704C8"/>
    <w:rsid w:val="00970D47"/>
    <w:rsid w:val="00970F53"/>
    <w:rsid w:val="00970F69"/>
    <w:rsid w:val="009715A5"/>
    <w:rsid w:val="00971634"/>
    <w:rsid w:val="0097163F"/>
    <w:rsid w:val="00971653"/>
    <w:rsid w:val="00971771"/>
    <w:rsid w:val="009718EB"/>
    <w:rsid w:val="00971A22"/>
    <w:rsid w:val="0097222A"/>
    <w:rsid w:val="00972611"/>
    <w:rsid w:val="00972A83"/>
    <w:rsid w:val="00972B25"/>
    <w:rsid w:val="00972B3D"/>
    <w:rsid w:val="009736F1"/>
    <w:rsid w:val="00973FDF"/>
    <w:rsid w:val="00974239"/>
    <w:rsid w:val="00974290"/>
    <w:rsid w:val="009745F3"/>
    <w:rsid w:val="00974EB6"/>
    <w:rsid w:val="009750C7"/>
    <w:rsid w:val="0097570D"/>
    <w:rsid w:val="00975A56"/>
    <w:rsid w:val="00976178"/>
    <w:rsid w:val="00976290"/>
    <w:rsid w:val="00977659"/>
    <w:rsid w:val="0098024A"/>
    <w:rsid w:val="009805C2"/>
    <w:rsid w:val="00980743"/>
    <w:rsid w:val="00980A07"/>
    <w:rsid w:val="00980BBE"/>
    <w:rsid w:val="00980C91"/>
    <w:rsid w:val="0098117D"/>
    <w:rsid w:val="009826C6"/>
    <w:rsid w:val="009830C4"/>
    <w:rsid w:val="009839D1"/>
    <w:rsid w:val="009842C2"/>
    <w:rsid w:val="009848C2"/>
    <w:rsid w:val="00984ED5"/>
    <w:rsid w:val="009855F8"/>
    <w:rsid w:val="00985BA6"/>
    <w:rsid w:val="00985D3D"/>
    <w:rsid w:val="0098636D"/>
    <w:rsid w:val="00986519"/>
    <w:rsid w:val="0098748D"/>
    <w:rsid w:val="0098761A"/>
    <w:rsid w:val="00987CBD"/>
    <w:rsid w:val="00987F97"/>
    <w:rsid w:val="009906A7"/>
    <w:rsid w:val="00990CF5"/>
    <w:rsid w:val="00991120"/>
    <w:rsid w:val="009911DE"/>
    <w:rsid w:val="0099170A"/>
    <w:rsid w:val="009925BA"/>
    <w:rsid w:val="009926EB"/>
    <w:rsid w:val="0099403A"/>
    <w:rsid w:val="00994099"/>
    <w:rsid w:val="0099433A"/>
    <w:rsid w:val="009947DE"/>
    <w:rsid w:val="00994F53"/>
    <w:rsid w:val="0099566F"/>
    <w:rsid w:val="0099592A"/>
    <w:rsid w:val="00995CB3"/>
    <w:rsid w:val="00995D93"/>
    <w:rsid w:val="0099694E"/>
    <w:rsid w:val="00996CCD"/>
    <w:rsid w:val="00997102"/>
    <w:rsid w:val="00997271"/>
    <w:rsid w:val="00997ECA"/>
    <w:rsid w:val="009A0631"/>
    <w:rsid w:val="009A06D8"/>
    <w:rsid w:val="009A0A7A"/>
    <w:rsid w:val="009A0F3B"/>
    <w:rsid w:val="009A1CF9"/>
    <w:rsid w:val="009A25B9"/>
    <w:rsid w:val="009A2AA9"/>
    <w:rsid w:val="009A2D84"/>
    <w:rsid w:val="009A2F75"/>
    <w:rsid w:val="009A351B"/>
    <w:rsid w:val="009A3B4E"/>
    <w:rsid w:val="009A4424"/>
    <w:rsid w:val="009A5790"/>
    <w:rsid w:val="009A5792"/>
    <w:rsid w:val="009A582A"/>
    <w:rsid w:val="009A6679"/>
    <w:rsid w:val="009A7368"/>
    <w:rsid w:val="009A7636"/>
    <w:rsid w:val="009A7B8A"/>
    <w:rsid w:val="009B090E"/>
    <w:rsid w:val="009B0A96"/>
    <w:rsid w:val="009B113B"/>
    <w:rsid w:val="009B127E"/>
    <w:rsid w:val="009B1B5E"/>
    <w:rsid w:val="009B1FA6"/>
    <w:rsid w:val="009B27EB"/>
    <w:rsid w:val="009B2E17"/>
    <w:rsid w:val="009B2E78"/>
    <w:rsid w:val="009B2F2F"/>
    <w:rsid w:val="009B3222"/>
    <w:rsid w:val="009B401C"/>
    <w:rsid w:val="009B4F57"/>
    <w:rsid w:val="009B54C5"/>
    <w:rsid w:val="009B61CF"/>
    <w:rsid w:val="009B61FF"/>
    <w:rsid w:val="009B69E9"/>
    <w:rsid w:val="009B6C0C"/>
    <w:rsid w:val="009B7448"/>
    <w:rsid w:val="009B7839"/>
    <w:rsid w:val="009B7C99"/>
    <w:rsid w:val="009B7E1A"/>
    <w:rsid w:val="009C0162"/>
    <w:rsid w:val="009C05FF"/>
    <w:rsid w:val="009C08EC"/>
    <w:rsid w:val="009C0D95"/>
    <w:rsid w:val="009C0F3C"/>
    <w:rsid w:val="009C14D7"/>
    <w:rsid w:val="009C1C59"/>
    <w:rsid w:val="009C1D0A"/>
    <w:rsid w:val="009C1E7E"/>
    <w:rsid w:val="009C23AE"/>
    <w:rsid w:val="009C2CAF"/>
    <w:rsid w:val="009C2F43"/>
    <w:rsid w:val="009C3306"/>
    <w:rsid w:val="009C345F"/>
    <w:rsid w:val="009C35BF"/>
    <w:rsid w:val="009C3972"/>
    <w:rsid w:val="009C3A27"/>
    <w:rsid w:val="009C3AE8"/>
    <w:rsid w:val="009C3D97"/>
    <w:rsid w:val="009C3E4B"/>
    <w:rsid w:val="009C3ECD"/>
    <w:rsid w:val="009C40EF"/>
    <w:rsid w:val="009C4133"/>
    <w:rsid w:val="009C4A1E"/>
    <w:rsid w:val="009C5342"/>
    <w:rsid w:val="009C58AD"/>
    <w:rsid w:val="009C630D"/>
    <w:rsid w:val="009C68C3"/>
    <w:rsid w:val="009C6C6A"/>
    <w:rsid w:val="009C773E"/>
    <w:rsid w:val="009C77C7"/>
    <w:rsid w:val="009D053A"/>
    <w:rsid w:val="009D0CF4"/>
    <w:rsid w:val="009D1680"/>
    <w:rsid w:val="009D27CD"/>
    <w:rsid w:val="009D2A46"/>
    <w:rsid w:val="009D3A88"/>
    <w:rsid w:val="009D4114"/>
    <w:rsid w:val="009D4493"/>
    <w:rsid w:val="009D44C3"/>
    <w:rsid w:val="009D48C2"/>
    <w:rsid w:val="009D4939"/>
    <w:rsid w:val="009D5702"/>
    <w:rsid w:val="009D5B5D"/>
    <w:rsid w:val="009D634F"/>
    <w:rsid w:val="009D66FC"/>
    <w:rsid w:val="009D6939"/>
    <w:rsid w:val="009D702D"/>
    <w:rsid w:val="009D7188"/>
    <w:rsid w:val="009D74C3"/>
    <w:rsid w:val="009D7C9A"/>
    <w:rsid w:val="009D7F87"/>
    <w:rsid w:val="009E0536"/>
    <w:rsid w:val="009E0FEE"/>
    <w:rsid w:val="009E1D74"/>
    <w:rsid w:val="009E2AA6"/>
    <w:rsid w:val="009E2E5F"/>
    <w:rsid w:val="009E3509"/>
    <w:rsid w:val="009E3667"/>
    <w:rsid w:val="009E3737"/>
    <w:rsid w:val="009E3BCC"/>
    <w:rsid w:val="009E3E6C"/>
    <w:rsid w:val="009E40B8"/>
    <w:rsid w:val="009E4395"/>
    <w:rsid w:val="009E4677"/>
    <w:rsid w:val="009E4BB4"/>
    <w:rsid w:val="009E4CC2"/>
    <w:rsid w:val="009E4F6B"/>
    <w:rsid w:val="009E53C7"/>
    <w:rsid w:val="009E5769"/>
    <w:rsid w:val="009E5912"/>
    <w:rsid w:val="009E5A07"/>
    <w:rsid w:val="009E5D14"/>
    <w:rsid w:val="009E5DAD"/>
    <w:rsid w:val="009E5E40"/>
    <w:rsid w:val="009E630B"/>
    <w:rsid w:val="009E6BCF"/>
    <w:rsid w:val="009E6D71"/>
    <w:rsid w:val="009E70E9"/>
    <w:rsid w:val="009E715A"/>
    <w:rsid w:val="009E7558"/>
    <w:rsid w:val="009F0176"/>
    <w:rsid w:val="009F1227"/>
    <w:rsid w:val="009F1482"/>
    <w:rsid w:val="009F1573"/>
    <w:rsid w:val="009F1BEE"/>
    <w:rsid w:val="009F22EF"/>
    <w:rsid w:val="009F27FD"/>
    <w:rsid w:val="009F2E38"/>
    <w:rsid w:val="009F2F35"/>
    <w:rsid w:val="009F3A41"/>
    <w:rsid w:val="009F3D90"/>
    <w:rsid w:val="009F3DBE"/>
    <w:rsid w:val="009F3DFE"/>
    <w:rsid w:val="009F4234"/>
    <w:rsid w:val="009F42BB"/>
    <w:rsid w:val="009F48F4"/>
    <w:rsid w:val="009F4DB1"/>
    <w:rsid w:val="009F50D0"/>
    <w:rsid w:val="009F54DC"/>
    <w:rsid w:val="009F5558"/>
    <w:rsid w:val="009F5D43"/>
    <w:rsid w:val="009F5E45"/>
    <w:rsid w:val="009F5F70"/>
    <w:rsid w:val="009F5FA7"/>
    <w:rsid w:val="009F62E3"/>
    <w:rsid w:val="009F7079"/>
    <w:rsid w:val="009F7391"/>
    <w:rsid w:val="009F744E"/>
    <w:rsid w:val="009F7547"/>
    <w:rsid w:val="009F757C"/>
    <w:rsid w:val="00A002F2"/>
    <w:rsid w:val="00A00330"/>
    <w:rsid w:val="00A007EF"/>
    <w:rsid w:val="00A01524"/>
    <w:rsid w:val="00A0269C"/>
    <w:rsid w:val="00A02A86"/>
    <w:rsid w:val="00A02CBE"/>
    <w:rsid w:val="00A030A4"/>
    <w:rsid w:val="00A03529"/>
    <w:rsid w:val="00A039B2"/>
    <w:rsid w:val="00A03CB0"/>
    <w:rsid w:val="00A03D8A"/>
    <w:rsid w:val="00A04403"/>
    <w:rsid w:val="00A04A3C"/>
    <w:rsid w:val="00A04AD1"/>
    <w:rsid w:val="00A04EF6"/>
    <w:rsid w:val="00A05D10"/>
    <w:rsid w:val="00A05EE9"/>
    <w:rsid w:val="00A05F4D"/>
    <w:rsid w:val="00A063AB"/>
    <w:rsid w:val="00A06445"/>
    <w:rsid w:val="00A06510"/>
    <w:rsid w:val="00A06521"/>
    <w:rsid w:val="00A06551"/>
    <w:rsid w:val="00A06784"/>
    <w:rsid w:val="00A06D53"/>
    <w:rsid w:val="00A06DCA"/>
    <w:rsid w:val="00A07567"/>
    <w:rsid w:val="00A104EF"/>
    <w:rsid w:val="00A10B5B"/>
    <w:rsid w:val="00A10DF2"/>
    <w:rsid w:val="00A1106B"/>
    <w:rsid w:val="00A115CD"/>
    <w:rsid w:val="00A11730"/>
    <w:rsid w:val="00A11A41"/>
    <w:rsid w:val="00A11E0D"/>
    <w:rsid w:val="00A12280"/>
    <w:rsid w:val="00A12552"/>
    <w:rsid w:val="00A127CE"/>
    <w:rsid w:val="00A1284E"/>
    <w:rsid w:val="00A12FCE"/>
    <w:rsid w:val="00A1445B"/>
    <w:rsid w:val="00A14763"/>
    <w:rsid w:val="00A14781"/>
    <w:rsid w:val="00A14E35"/>
    <w:rsid w:val="00A15212"/>
    <w:rsid w:val="00A15471"/>
    <w:rsid w:val="00A155FB"/>
    <w:rsid w:val="00A15615"/>
    <w:rsid w:val="00A16335"/>
    <w:rsid w:val="00A163F8"/>
    <w:rsid w:val="00A16E87"/>
    <w:rsid w:val="00A174ED"/>
    <w:rsid w:val="00A20317"/>
    <w:rsid w:val="00A205DC"/>
    <w:rsid w:val="00A2128A"/>
    <w:rsid w:val="00A215A3"/>
    <w:rsid w:val="00A2195D"/>
    <w:rsid w:val="00A21BC5"/>
    <w:rsid w:val="00A222B5"/>
    <w:rsid w:val="00A22950"/>
    <w:rsid w:val="00A23669"/>
    <w:rsid w:val="00A23BBE"/>
    <w:rsid w:val="00A23EDE"/>
    <w:rsid w:val="00A23F47"/>
    <w:rsid w:val="00A23FAE"/>
    <w:rsid w:val="00A24894"/>
    <w:rsid w:val="00A24CE1"/>
    <w:rsid w:val="00A24DFB"/>
    <w:rsid w:val="00A24F08"/>
    <w:rsid w:val="00A25755"/>
    <w:rsid w:val="00A25EB5"/>
    <w:rsid w:val="00A26ABF"/>
    <w:rsid w:val="00A273A8"/>
    <w:rsid w:val="00A273DB"/>
    <w:rsid w:val="00A278ED"/>
    <w:rsid w:val="00A3035A"/>
    <w:rsid w:val="00A303F3"/>
    <w:rsid w:val="00A30926"/>
    <w:rsid w:val="00A30FA6"/>
    <w:rsid w:val="00A31157"/>
    <w:rsid w:val="00A3129F"/>
    <w:rsid w:val="00A3219D"/>
    <w:rsid w:val="00A32863"/>
    <w:rsid w:val="00A32C87"/>
    <w:rsid w:val="00A332B8"/>
    <w:rsid w:val="00A3365F"/>
    <w:rsid w:val="00A33EEE"/>
    <w:rsid w:val="00A33F7E"/>
    <w:rsid w:val="00A3494E"/>
    <w:rsid w:val="00A34BC3"/>
    <w:rsid w:val="00A357D6"/>
    <w:rsid w:val="00A35CC6"/>
    <w:rsid w:val="00A35E2A"/>
    <w:rsid w:val="00A361FD"/>
    <w:rsid w:val="00A363F5"/>
    <w:rsid w:val="00A3641F"/>
    <w:rsid w:val="00A3695A"/>
    <w:rsid w:val="00A36A62"/>
    <w:rsid w:val="00A371DD"/>
    <w:rsid w:val="00A372E4"/>
    <w:rsid w:val="00A37526"/>
    <w:rsid w:val="00A4040A"/>
    <w:rsid w:val="00A40D1F"/>
    <w:rsid w:val="00A42358"/>
    <w:rsid w:val="00A43312"/>
    <w:rsid w:val="00A433DB"/>
    <w:rsid w:val="00A436C3"/>
    <w:rsid w:val="00A44199"/>
    <w:rsid w:val="00A44C36"/>
    <w:rsid w:val="00A44DC4"/>
    <w:rsid w:val="00A44F13"/>
    <w:rsid w:val="00A45205"/>
    <w:rsid w:val="00A4525C"/>
    <w:rsid w:val="00A452C6"/>
    <w:rsid w:val="00A45390"/>
    <w:rsid w:val="00A4581D"/>
    <w:rsid w:val="00A45E9F"/>
    <w:rsid w:val="00A46DA6"/>
    <w:rsid w:val="00A47909"/>
    <w:rsid w:val="00A47E71"/>
    <w:rsid w:val="00A47E9A"/>
    <w:rsid w:val="00A47ECF"/>
    <w:rsid w:val="00A50161"/>
    <w:rsid w:val="00A50490"/>
    <w:rsid w:val="00A50EEC"/>
    <w:rsid w:val="00A50F17"/>
    <w:rsid w:val="00A51534"/>
    <w:rsid w:val="00A516E3"/>
    <w:rsid w:val="00A51C11"/>
    <w:rsid w:val="00A51E45"/>
    <w:rsid w:val="00A52C5F"/>
    <w:rsid w:val="00A52E0A"/>
    <w:rsid w:val="00A535C6"/>
    <w:rsid w:val="00A53742"/>
    <w:rsid w:val="00A53A8A"/>
    <w:rsid w:val="00A53BC6"/>
    <w:rsid w:val="00A5402E"/>
    <w:rsid w:val="00A5477C"/>
    <w:rsid w:val="00A548D8"/>
    <w:rsid w:val="00A54D3D"/>
    <w:rsid w:val="00A54FAE"/>
    <w:rsid w:val="00A551D6"/>
    <w:rsid w:val="00A5552A"/>
    <w:rsid w:val="00A55BD9"/>
    <w:rsid w:val="00A55E63"/>
    <w:rsid w:val="00A56571"/>
    <w:rsid w:val="00A56643"/>
    <w:rsid w:val="00A56E7D"/>
    <w:rsid w:val="00A57546"/>
    <w:rsid w:val="00A57A42"/>
    <w:rsid w:val="00A60263"/>
    <w:rsid w:val="00A60680"/>
    <w:rsid w:val="00A60807"/>
    <w:rsid w:val="00A608DD"/>
    <w:rsid w:val="00A60C1C"/>
    <w:rsid w:val="00A60C52"/>
    <w:rsid w:val="00A60C6B"/>
    <w:rsid w:val="00A61A85"/>
    <w:rsid w:val="00A62381"/>
    <w:rsid w:val="00A625B6"/>
    <w:rsid w:val="00A62818"/>
    <w:rsid w:val="00A62E98"/>
    <w:rsid w:val="00A638DC"/>
    <w:rsid w:val="00A63A37"/>
    <w:rsid w:val="00A63FBB"/>
    <w:rsid w:val="00A64286"/>
    <w:rsid w:val="00A64787"/>
    <w:rsid w:val="00A6502F"/>
    <w:rsid w:val="00A65386"/>
    <w:rsid w:val="00A653E1"/>
    <w:rsid w:val="00A65533"/>
    <w:rsid w:val="00A65603"/>
    <w:rsid w:val="00A65860"/>
    <w:rsid w:val="00A658A2"/>
    <w:rsid w:val="00A6647B"/>
    <w:rsid w:val="00A671B4"/>
    <w:rsid w:val="00A67C3E"/>
    <w:rsid w:val="00A67DA3"/>
    <w:rsid w:val="00A7050F"/>
    <w:rsid w:val="00A70860"/>
    <w:rsid w:val="00A70956"/>
    <w:rsid w:val="00A70DAC"/>
    <w:rsid w:val="00A7126F"/>
    <w:rsid w:val="00A71736"/>
    <w:rsid w:val="00A71DCE"/>
    <w:rsid w:val="00A71F2F"/>
    <w:rsid w:val="00A72772"/>
    <w:rsid w:val="00A73891"/>
    <w:rsid w:val="00A73969"/>
    <w:rsid w:val="00A739AB"/>
    <w:rsid w:val="00A73B23"/>
    <w:rsid w:val="00A74A31"/>
    <w:rsid w:val="00A74A6C"/>
    <w:rsid w:val="00A74E5B"/>
    <w:rsid w:val="00A752DC"/>
    <w:rsid w:val="00A7551D"/>
    <w:rsid w:val="00A759B5"/>
    <w:rsid w:val="00A7713E"/>
    <w:rsid w:val="00A77456"/>
    <w:rsid w:val="00A775D3"/>
    <w:rsid w:val="00A779DF"/>
    <w:rsid w:val="00A811BD"/>
    <w:rsid w:val="00A814E2"/>
    <w:rsid w:val="00A818ED"/>
    <w:rsid w:val="00A81923"/>
    <w:rsid w:val="00A81EA0"/>
    <w:rsid w:val="00A8218C"/>
    <w:rsid w:val="00A82398"/>
    <w:rsid w:val="00A82927"/>
    <w:rsid w:val="00A8337A"/>
    <w:rsid w:val="00A8380D"/>
    <w:rsid w:val="00A84578"/>
    <w:rsid w:val="00A84611"/>
    <w:rsid w:val="00A84984"/>
    <w:rsid w:val="00A860E3"/>
    <w:rsid w:val="00A86573"/>
    <w:rsid w:val="00A86849"/>
    <w:rsid w:val="00A869C9"/>
    <w:rsid w:val="00A87454"/>
    <w:rsid w:val="00A87F62"/>
    <w:rsid w:val="00A90E9D"/>
    <w:rsid w:val="00A91142"/>
    <w:rsid w:val="00A9150E"/>
    <w:rsid w:val="00A91A51"/>
    <w:rsid w:val="00A91DF2"/>
    <w:rsid w:val="00A92EA8"/>
    <w:rsid w:val="00A932EE"/>
    <w:rsid w:val="00A93454"/>
    <w:rsid w:val="00A9389F"/>
    <w:rsid w:val="00A938DC"/>
    <w:rsid w:val="00A93AA7"/>
    <w:rsid w:val="00A93B8B"/>
    <w:rsid w:val="00A93DC1"/>
    <w:rsid w:val="00A93E3D"/>
    <w:rsid w:val="00A9436A"/>
    <w:rsid w:val="00A94A3B"/>
    <w:rsid w:val="00A957D3"/>
    <w:rsid w:val="00A96273"/>
    <w:rsid w:val="00A96320"/>
    <w:rsid w:val="00A96583"/>
    <w:rsid w:val="00A96854"/>
    <w:rsid w:val="00A96945"/>
    <w:rsid w:val="00A96D1A"/>
    <w:rsid w:val="00A97456"/>
    <w:rsid w:val="00A97BF9"/>
    <w:rsid w:val="00A97D6D"/>
    <w:rsid w:val="00AA0501"/>
    <w:rsid w:val="00AA0689"/>
    <w:rsid w:val="00AA0895"/>
    <w:rsid w:val="00AA0A77"/>
    <w:rsid w:val="00AA1414"/>
    <w:rsid w:val="00AA17AE"/>
    <w:rsid w:val="00AA1A2C"/>
    <w:rsid w:val="00AA2B18"/>
    <w:rsid w:val="00AA2CCC"/>
    <w:rsid w:val="00AA34E0"/>
    <w:rsid w:val="00AA3958"/>
    <w:rsid w:val="00AA3BA1"/>
    <w:rsid w:val="00AA40A2"/>
    <w:rsid w:val="00AA4194"/>
    <w:rsid w:val="00AA4470"/>
    <w:rsid w:val="00AA66EC"/>
    <w:rsid w:val="00AA699F"/>
    <w:rsid w:val="00AA7253"/>
    <w:rsid w:val="00AA76B6"/>
    <w:rsid w:val="00AA7D3D"/>
    <w:rsid w:val="00AB00E2"/>
    <w:rsid w:val="00AB0406"/>
    <w:rsid w:val="00AB1A1D"/>
    <w:rsid w:val="00AB1D27"/>
    <w:rsid w:val="00AB21B9"/>
    <w:rsid w:val="00AB280A"/>
    <w:rsid w:val="00AB28E1"/>
    <w:rsid w:val="00AB3E1D"/>
    <w:rsid w:val="00AB4226"/>
    <w:rsid w:val="00AB47CD"/>
    <w:rsid w:val="00AB5EFC"/>
    <w:rsid w:val="00AB62A3"/>
    <w:rsid w:val="00AB7B20"/>
    <w:rsid w:val="00AB7C1C"/>
    <w:rsid w:val="00AC03CB"/>
    <w:rsid w:val="00AC055F"/>
    <w:rsid w:val="00AC06F3"/>
    <w:rsid w:val="00AC0B22"/>
    <w:rsid w:val="00AC0D58"/>
    <w:rsid w:val="00AC10CE"/>
    <w:rsid w:val="00AC126C"/>
    <w:rsid w:val="00AC13DC"/>
    <w:rsid w:val="00AC1A38"/>
    <w:rsid w:val="00AC2211"/>
    <w:rsid w:val="00AC2329"/>
    <w:rsid w:val="00AC232A"/>
    <w:rsid w:val="00AC2381"/>
    <w:rsid w:val="00AC27FF"/>
    <w:rsid w:val="00AC3185"/>
    <w:rsid w:val="00AC3969"/>
    <w:rsid w:val="00AC3F06"/>
    <w:rsid w:val="00AC3FE7"/>
    <w:rsid w:val="00AC42F8"/>
    <w:rsid w:val="00AC46BF"/>
    <w:rsid w:val="00AC4CDA"/>
    <w:rsid w:val="00AC540D"/>
    <w:rsid w:val="00AC56DC"/>
    <w:rsid w:val="00AC575B"/>
    <w:rsid w:val="00AC5869"/>
    <w:rsid w:val="00AC5BB8"/>
    <w:rsid w:val="00AC5D25"/>
    <w:rsid w:val="00AC619A"/>
    <w:rsid w:val="00AC648C"/>
    <w:rsid w:val="00AC6632"/>
    <w:rsid w:val="00AC66A2"/>
    <w:rsid w:val="00AC7060"/>
    <w:rsid w:val="00AC7334"/>
    <w:rsid w:val="00AC7529"/>
    <w:rsid w:val="00AC765E"/>
    <w:rsid w:val="00AC7EA1"/>
    <w:rsid w:val="00AD0595"/>
    <w:rsid w:val="00AD0619"/>
    <w:rsid w:val="00AD0E7B"/>
    <w:rsid w:val="00AD13DF"/>
    <w:rsid w:val="00AD1793"/>
    <w:rsid w:val="00AD1A4F"/>
    <w:rsid w:val="00AD204B"/>
    <w:rsid w:val="00AD24DB"/>
    <w:rsid w:val="00AD253F"/>
    <w:rsid w:val="00AD288B"/>
    <w:rsid w:val="00AD2A25"/>
    <w:rsid w:val="00AD2C37"/>
    <w:rsid w:val="00AD2DFA"/>
    <w:rsid w:val="00AD303D"/>
    <w:rsid w:val="00AD404B"/>
    <w:rsid w:val="00AD43DC"/>
    <w:rsid w:val="00AD4E00"/>
    <w:rsid w:val="00AD51BA"/>
    <w:rsid w:val="00AD534E"/>
    <w:rsid w:val="00AD579D"/>
    <w:rsid w:val="00AD5CA9"/>
    <w:rsid w:val="00AD6677"/>
    <w:rsid w:val="00AD674A"/>
    <w:rsid w:val="00AD71B2"/>
    <w:rsid w:val="00AD7DFF"/>
    <w:rsid w:val="00AE094D"/>
    <w:rsid w:val="00AE11E2"/>
    <w:rsid w:val="00AE11FD"/>
    <w:rsid w:val="00AE1652"/>
    <w:rsid w:val="00AE18CC"/>
    <w:rsid w:val="00AE1A46"/>
    <w:rsid w:val="00AE1AC5"/>
    <w:rsid w:val="00AE210B"/>
    <w:rsid w:val="00AE232C"/>
    <w:rsid w:val="00AE2AA3"/>
    <w:rsid w:val="00AE3115"/>
    <w:rsid w:val="00AE35CF"/>
    <w:rsid w:val="00AE385E"/>
    <w:rsid w:val="00AE3A42"/>
    <w:rsid w:val="00AE3ABA"/>
    <w:rsid w:val="00AE3B65"/>
    <w:rsid w:val="00AE464F"/>
    <w:rsid w:val="00AE4651"/>
    <w:rsid w:val="00AE4E74"/>
    <w:rsid w:val="00AE52BA"/>
    <w:rsid w:val="00AE5938"/>
    <w:rsid w:val="00AE5FB3"/>
    <w:rsid w:val="00AE657E"/>
    <w:rsid w:val="00AE7AA8"/>
    <w:rsid w:val="00AF0031"/>
    <w:rsid w:val="00AF0A72"/>
    <w:rsid w:val="00AF102B"/>
    <w:rsid w:val="00AF1192"/>
    <w:rsid w:val="00AF16CA"/>
    <w:rsid w:val="00AF1907"/>
    <w:rsid w:val="00AF1E10"/>
    <w:rsid w:val="00AF205F"/>
    <w:rsid w:val="00AF2186"/>
    <w:rsid w:val="00AF2D92"/>
    <w:rsid w:val="00AF307E"/>
    <w:rsid w:val="00AF3BF5"/>
    <w:rsid w:val="00AF4297"/>
    <w:rsid w:val="00AF4570"/>
    <w:rsid w:val="00AF475B"/>
    <w:rsid w:val="00AF48D0"/>
    <w:rsid w:val="00AF578D"/>
    <w:rsid w:val="00AF61FA"/>
    <w:rsid w:val="00AF662F"/>
    <w:rsid w:val="00AF66C5"/>
    <w:rsid w:val="00AF6785"/>
    <w:rsid w:val="00AF686E"/>
    <w:rsid w:val="00AF6FB8"/>
    <w:rsid w:val="00AF7536"/>
    <w:rsid w:val="00AF7773"/>
    <w:rsid w:val="00AF785C"/>
    <w:rsid w:val="00B00260"/>
    <w:rsid w:val="00B0060B"/>
    <w:rsid w:val="00B0084C"/>
    <w:rsid w:val="00B00EF4"/>
    <w:rsid w:val="00B01604"/>
    <w:rsid w:val="00B02342"/>
    <w:rsid w:val="00B029B6"/>
    <w:rsid w:val="00B02F5D"/>
    <w:rsid w:val="00B030CA"/>
    <w:rsid w:val="00B03A28"/>
    <w:rsid w:val="00B03B3F"/>
    <w:rsid w:val="00B03E07"/>
    <w:rsid w:val="00B04170"/>
    <w:rsid w:val="00B04499"/>
    <w:rsid w:val="00B04613"/>
    <w:rsid w:val="00B046B2"/>
    <w:rsid w:val="00B04B64"/>
    <w:rsid w:val="00B0510F"/>
    <w:rsid w:val="00B056A8"/>
    <w:rsid w:val="00B05764"/>
    <w:rsid w:val="00B05CD3"/>
    <w:rsid w:val="00B05D5F"/>
    <w:rsid w:val="00B06120"/>
    <w:rsid w:val="00B0626A"/>
    <w:rsid w:val="00B067C6"/>
    <w:rsid w:val="00B06DE1"/>
    <w:rsid w:val="00B072DF"/>
    <w:rsid w:val="00B07742"/>
    <w:rsid w:val="00B07D1C"/>
    <w:rsid w:val="00B114CD"/>
    <w:rsid w:val="00B115B5"/>
    <w:rsid w:val="00B116A4"/>
    <w:rsid w:val="00B11802"/>
    <w:rsid w:val="00B11B03"/>
    <w:rsid w:val="00B11D89"/>
    <w:rsid w:val="00B1213B"/>
    <w:rsid w:val="00B1220B"/>
    <w:rsid w:val="00B1235E"/>
    <w:rsid w:val="00B12B5B"/>
    <w:rsid w:val="00B132AF"/>
    <w:rsid w:val="00B1346D"/>
    <w:rsid w:val="00B13601"/>
    <w:rsid w:val="00B13866"/>
    <w:rsid w:val="00B13F2D"/>
    <w:rsid w:val="00B14709"/>
    <w:rsid w:val="00B14DD4"/>
    <w:rsid w:val="00B14F72"/>
    <w:rsid w:val="00B15032"/>
    <w:rsid w:val="00B156C6"/>
    <w:rsid w:val="00B15B03"/>
    <w:rsid w:val="00B15E01"/>
    <w:rsid w:val="00B15ED0"/>
    <w:rsid w:val="00B15F79"/>
    <w:rsid w:val="00B16245"/>
    <w:rsid w:val="00B165DB"/>
    <w:rsid w:val="00B167BC"/>
    <w:rsid w:val="00B16B75"/>
    <w:rsid w:val="00B16CE7"/>
    <w:rsid w:val="00B16D0F"/>
    <w:rsid w:val="00B176DB"/>
    <w:rsid w:val="00B178C8"/>
    <w:rsid w:val="00B17F73"/>
    <w:rsid w:val="00B20B7E"/>
    <w:rsid w:val="00B217B2"/>
    <w:rsid w:val="00B21C03"/>
    <w:rsid w:val="00B21D6F"/>
    <w:rsid w:val="00B221E6"/>
    <w:rsid w:val="00B22489"/>
    <w:rsid w:val="00B2262C"/>
    <w:rsid w:val="00B22A36"/>
    <w:rsid w:val="00B22B59"/>
    <w:rsid w:val="00B22DD7"/>
    <w:rsid w:val="00B2307E"/>
    <w:rsid w:val="00B23F74"/>
    <w:rsid w:val="00B24075"/>
    <w:rsid w:val="00B24300"/>
    <w:rsid w:val="00B24586"/>
    <w:rsid w:val="00B24614"/>
    <w:rsid w:val="00B24788"/>
    <w:rsid w:val="00B25729"/>
    <w:rsid w:val="00B2578C"/>
    <w:rsid w:val="00B25E08"/>
    <w:rsid w:val="00B26A4B"/>
    <w:rsid w:val="00B26F80"/>
    <w:rsid w:val="00B27925"/>
    <w:rsid w:val="00B3003A"/>
    <w:rsid w:val="00B30290"/>
    <w:rsid w:val="00B31D38"/>
    <w:rsid w:val="00B31F45"/>
    <w:rsid w:val="00B329B3"/>
    <w:rsid w:val="00B330F6"/>
    <w:rsid w:val="00B33513"/>
    <w:rsid w:val="00B340E2"/>
    <w:rsid w:val="00B350F8"/>
    <w:rsid w:val="00B3600D"/>
    <w:rsid w:val="00B3628F"/>
    <w:rsid w:val="00B365D3"/>
    <w:rsid w:val="00B36D2A"/>
    <w:rsid w:val="00B37025"/>
    <w:rsid w:val="00B371BE"/>
    <w:rsid w:val="00B3741E"/>
    <w:rsid w:val="00B37871"/>
    <w:rsid w:val="00B37997"/>
    <w:rsid w:val="00B37BB8"/>
    <w:rsid w:val="00B40464"/>
    <w:rsid w:val="00B4055B"/>
    <w:rsid w:val="00B40D39"/>
    <w:rsid w:val="00B4128B"/>
    <w:rsid w:val="00B41929"/>
    <w:rsid w:val="00B41DBB"/>
    <w:rsid w:val="00B425FE"/>
    <w:rsid w:val="00B42A8C"/>
    <w:rsid w:val="00B42C67"/>
    <w:rsid w:val="00B43217"/>
    <w:rsid w:val="00B43598"/>
    <w:rsid w:val="00B438BA"/>
    <w:rsid w:val="00B43F38"/>
    <w:rsid w:val="00B44917"/>
    <w:rsid w:val="00B44966"/>
    <w:rsid w:val="00B449D2"/>
    <w:rsid w:val="00B44E94"/>
    <w:rsid w:val="00B45004"/>
    <w:rsid w:val="00B45C0F"/>
    <w:rsid w:val="00B46C6A"/>
    <w:rsid w:val="00B46CBE"/>
    <w:rsid w:val="00B474A5"/>
    <w:rsid w:val="00B516D4"/>
    <w:rsid w:val="00B51713"/>
    <w:rsid w:val="00B51866"/>
    <w:rsid w:val="00B51932"/>
    <w:rsid w:val="00B51C73"/>
    <w:rsid w:val="00B5222D"/>
    <w:rsid w:val="00B5282F"/>
    <w:rsid w:val="00B52AA6"/>
    <w:rsid w:val="00B52BF4"/>
    <w:rsid w:val="00B53098"/>
    <w:rsid w:val="00B532BD"/>
    <w:rsid w:val="00B53E95"/>
    <w:rsid w:val="00B5414C"/>
    <w:rsid w:val="00B547D8"/>
    <w:rsid w:val="00B54814"/>
    <w:rsid w:val="00B5481B"/>
    <w:rsid w:val="00B54B35"/>
    <w:rsid w:val="00B553F3"/>
    <w:rsid w:val="00B55F50"/>
    <w:rsid w:val="00B56339"/>
    <w:rsid w:val="00B563D7"/>
    <w:rsid w:val="00B5648E"/>
    <w:rsid w:val="00B56490"/>
    <w:rsid w:val="00B570C2"/>
    <w:rsid w:val="00B57464"/>
    <w:rsid w:val="00B575B8"/>
    <w:rsid w:val="00B57AE7"/>
    <w:rsid w:val="00B57C2C"/>
    <w:rsid w:val="00B57EDF"/>
    <w:rsid w:val="00B60B8F"/>
    <w:rsid w:val="00B60C70"/>
    <w:rsid w:val="00B60ED1"/>
    <w:rsid w:val="00B61665"/>
    <w:rsid w:val="00B61992"/>
    <w:rsid w:val="00B619FE"/>
    <w:rsid w:val="00B61C51"/>
    <w:rsid w:val="00B61E02"/>
    <w:rsid w:val="00B61EE8"/>
    <w:rsid w:val="00B62ED6"/>
    <w:rsid w:val="00B63060"/>
    <w:rsid w:val="00B6381E"/>
    <w:rsid w:val="00B63954"/>
    <w:rsid w:val="00B639DD"/>
    <w:rsid w:val="00B646C0"/>
    <w:rsid w:val="00B646EF"/>
    <w:rsid w:val="00B64A80"/>
    <w:rsid w:val="00B64FEA"/>
    <w:rsid w:val="00B65042"/>
    <w:rsid w:val="00B659FD"/>
    <w:rsid w:val="00B66974"/>
    <w:rsid w:val="00B674B6"/>
    <w:rsid w:val="00B6789D"/>
    <w:rsid w:val="00B70662"/>
    <w:rsid w:val="00B70955"/>
    <w:rsid w:val="00B70AA0"/>
    <w:rsid w:val="00B70ADC"/>
    <w:rsid w:val="00B70BFE"/>
    <w:rsid w:val="00B710AF"/>
    <w:rsid w:val="00B71881"/>
    <w:rsid w:val="00B7221F"/>
    <w:rsid w:val="00B7261C"/>
    <w:rsid w:val="00B730C5"/>
    <w:rsid w:val="00B73568"/>
    <w:rsid w:val="00B736FA"/>
    <w:rsid w:val="00B73775"/>
    <w:rsid w:val="00B7388A"/>
    <w:rsid w:val="00B7397F"/>
    <w:rsid w:val="00B73CE6"/>
    <w:rsid w:val="00B73DC4"/>
    <w:rsid w:val="00B74105"/>
    <w:rsid w:val="00B74A71"/>
    <w:rsid w:val="00B758EC"/>
    <w:rsid w:val="00B75D1B"/>
    <w:rsid w:val="00B76A6B"/>
    <w:rsid w:val="00B76FE9"/>
    <w:rsid w:val="00B7710C"/>
    <w:rsid w:val="00B77CE9"/>
    <w:rsid w:val="00B80250"/>
    <w:rsid w:val="00B80747"/>
    <w:rsid w:val="00B808D8"/>
    <w:rsid w:val="00B8092C"/>
    <w:rsid w:val="00B80C2E"/>
    <w:rsid w:val="00B80D16"/>
    <w:rsid w:val="00B80F36"/>
    <w:rsid w:val="00B81132"/>
    <w:rsid w:val="00B811C9"/>
    <w:rsid w:val="00B81294"/>
    <w:rsid w:val="00B8164C"/>
    <w:rsid w:val="00B81C82"/>
    <w:rsid w:val="00B81EAF"/>
    <w:rsid w:val="00B8218C"/>
    <w:rsid w:val="00B82371"/>
    <w:rsid w:val="00B83050"/>
    <w:rsid w:val="00B84795"/>
    <w:rsid w:val="00B84972"/>
    <w:rsid w:val="00B84DCB"/>
    <w:rsid w:val="00B85739"/>
    <w:rsid w:val="00B86542"/>
    <w:rsid w:val="00B867DC"/>
    <w:rsid w:val="00B86BCF"/>
    <w:rsid w:val="00B86D40"/>
    <w:rsid w:val="00B86FCC"/>
    <w:rsid w:val="00B871B4"/>
    <w:rsid w:val="00B874EB"/>
    <w:rsid w:val="00B8761B"/>
    <w:rsid w:val="00B879EB"/>
    <w:rsid w:val="00B879FA"/>
    <w:rsid w:val="00B87A7D"/>
    <w:rsid w:val="00B87C26"/>
    <w:rsid w:val="00B87C85"/>
    <w:rsid w:val="00B87D6C"/>
    <w:rsid w:val="00B903DA"/>
    <w:rsid w:val="00B9096D"/>
    <w:rsid w:val="00B90A8E"/>
    <w:rsid w:val="00B90D1D"/>
    <w:rsid w:val="00B91176"/>
    <w:rsid w:val="00B91409"/>
    <w:rsid w:val="00B9162F"/>
    <w:rsid w:val="00B917C5"/>
    <w:rsid w:val="00B91CBB"/>
    <w:rsid w:val="00B93223"/>
    <w:rsid w:val="00B9349A"/>
    <w:rsid w:val="00B935E6"/>
    <w:rsid w:val="00B93E68"/>
    <w:rsid w:val="00B940C7"/>
    <w:rsid w:val="00B9446D"/>
    <w:rsid w:val="00B944F0"/>
    <w:rsid w:val="00B94C77"/>
    <w:rsid w:val="00B9536C"/>
    <w:rsid w:val="00B9546B"/>
    <w:rsid w:val="00B954A7"/>
    <w:rsid w:val="00B958CC"/>
    <w:rsid w:val="00B95B3C"/>
    <w:rsid w:val="00B95F60"/>
    <w:rsid w:val="00B95FB7"/>
    <w:rsid w:val="00B97238"/>
    <w:rsid w:val="00B9735C"/>
    <w:rsid w:val="00B9762E"/>
    <w:rsid w:val="00B976A7"/>
    <w:rsid w:val="00B97B03"/>
    <w:rsid w:val="00B97B81"/>
    <w:rsid w:val="00BA0FE9"/>
    <w:rsid w:val="00BA10E2"/>
    <w:rsid w:val="00BA1A1C"/>
    <w:rsid w:val="00BA1BF2"/>
    <w:rsid w:val="00BA221B"/>
    <w:rsid w:val="00BA23AB"/>
    <w:rsid w:val="00BA2875"/>
    <w:rsid w:val="00BA28EF"/>
    <w:rsid w:val="00BA3156"/>
    <w:rsid w:val="00BA31CE"/>
    <w:rsid w:val="00BA321D"/>
    <w:rsid w:val="00BA36C4"/>
    <w:rsid w:val="00BA371A"/>
    <w:rsid w:val="00BA3F9E"/>
    <w:rsid w:val="00BA3FB0"/>
    <w:rsid w:val="00BA41BB"/>
    <w:rsid w:val="00BA4A21"/>
    <w:rsid w:val="00BA4DDB"/>
    <w:rsid w:val="00BA502F"/>
    <w:rsid w:val="00BA53B6"/>
    <w:rsid w:val="00BA5764"/>
    <w:rsid w:val="00BA5915"/>
    <w:rsid w:val="00BA5947"/>
    <w:rsid w:val="00BA65E0"/>
    <w:rsid w:val="00BA6F4F"/>
    <w:rsid w:val="00BA7914"/>
    <w:rsid w:val="00BA7995"/>
    <w:rsid w:val="00BA7FCA"/>
    <w:rsid w:val="00BB0290"/>
    <w:rsid w:val="00BB0368"/>
    <w:rsid w:val="00BB0918"/>
    <w:rsid w:val="00BB0B7A"/>
    <w:rsid w:val="00BB19AA"/>
    <w:rsid w:val="00BB1A13"/>
    <w:rsid w:val="00BB2084"/>
    <w:rsid w:val="00BB209C"/>
    <w:rsid w:val="00BB26A3"/>
    <w:rsid w:val="00BB29DA"/>
    <w:rsid w:val="00BB2B48"/>
    <w:rsid w:val="00BB3886"/>
    <w:rsid w:val="00BB3C70"/>
    <w:rsid w:val="00BB3CAA"/>
    <w:rsid w:val="00BB3F39"/>
    <w:rsid w:val="00BB421C"/>
    <w:rsid w:val="00BB4D58"/>
    <w:rsid w:val="00BB524D"/>
    <w:rsid w:val="00BB6E46"/>
    <w:rsid w:val="00BB7072"/>
    <w:rsid w:val="00BB7312"/>
    <w:rsid w:val="00BB7419"/>
    <w:rsid w:val="00BB763E"/>
    <w:rsid w:val="00BB7A96"/>
    <w:rsid w:val="00BB7D26"/>
    <w:rsid w:val="00BC0269"/>
    <w:rsid w:val="00BC0283"/>
    <w:rsid w:val="00BC0FD0"/>
    <w:rsid w:val="00BC1195"/>
    <w:rsid w:val="00BC147B"/>
    <w:rsid w:val="00BC162D"/>
    <w:rsid w:val="00BC213B"/>
    <w:rsid w:val="00BC279C"/>
    <w:rsid w:val="00BC28A0"/>
    <w:rsid w:val="00BC3610"/>
    <w:rsid w:val="00BC388F"/>
    <w:rsid w:val="00BC43E5"/>
    <w:rsid w:val="00BC4488"/>
    <w:rsid w:val="00BC4E99"/>
    <w:rsid w:val="00BC4EB1"/>
    <w:rsid w:val="00BC5013"/>
    <w:rsid w:val="00BC5135"/>
    <w:rsid w:val="00BC520C"/>
    <w:rsid w:val="00BC52CF"/>
    <w:rsid w:val="00BC53BB"/>
    <w:rsid w:val="00BC5A4A"/>
    <w:rsid w:val="00BC666A"/>
    <w:rsid w:val="00BC6AD6"/>
    <w:rsid w:val="00BC7067"/>
    <w:rsid w:val="00BC7093"/>
    <w:rsid w:val="00BC72F7"/>
    <w:rsid w:val="00BD07A6"/>
    <w:rsid w:val="00BD0BA1"/>
    <w:rsid w:val="00BD1CC1"/>
    <w:rsid w:val="00BD1D72"/>
    <w:rsid w:val="00BD1D77"/>
    <w:rsid w:val="00BD1FA9"/>
    <w:rsid w:val="00BD2A4A"/>
    <w:rsid w:val="00BD35C0"/>
    <w:rsid w:val="00BD3647"/>
    <w:rsid w:val="00BD44C1"/>
    <w:rsid w:val="00BD4993"/>
    <w:rsid w:val="00BD4AF6"/>
    <w:rsid w:val="00BD4E15"/>
    <w:rsid w:val="00BD4F39"/>
    <w:rsid w:val="00BD54FA"/>
    <w:rsid w:val="00BD5658"/>
    <w:rsid w:val="00BD579D"/>
    <w:rsid w:val="00BD62B7"/>
    <w:rsid w:val="00BD62CA"/>
    <w:rsid w:val="00BD681C"/>
    <w:rsid w:val="00BD68F5"/>
    <w:rsid w:val="00BD6905"/>
    <w:rsid w:val="00BD6CD3"/>
    <w:rsid w:val="00BD6CFC"/>
    <w:rsid w:val="00BD773E"/>
    <w:rsid w:val="00BD7750"/>
    <w:rsid w:val="00BD7878"/>
    <w:rsid w:val="00BE0484"/>
    <w:rsid w:val="00BE055C"/>
    <w:rsid w:val="00BE0693"/>
    <w:rsid w:val="00BE0FD9"/>
    <w:rsid w:val="00BE13CA"/>
    <w:rsid w:val="00BE17AB"/>
    <w:rsid w:val="00BE19E8"/>
    <w:rsid w:val="00BE1A5A"/>
    <w:rsid w:val="00BE1C2C"/>
    <w:rsid w:val="00BE1FEE"/>
    <w:rsid w:val="00BE230E"/>
    <w:rsid w:val="00BE2792"/>
    <w:rsid w:val="00BE2FCE"/>
    <w:rsid w:val="00BE39BD"/>
    <w:rsid w:val="00BE4A65"/>
    <w:rsid w:val="00BE4B5B"/>
    <w:rsid w:val="00BE5A14"/>
    <w:rsid w:val="00BE5A44"/>
    <w:rsid w:val="00BE65F3"/>
    <w:rsid w:val="00BE7548"/>
    <w:rsid w:val="00BE7713"/>
    <w:rsid w:val="00BE7DFB"/>
    <w:rsid w:val="00BF0069"/>
    <w:rsid w:val="00BF006C"/>
    <w:rsid w:val="00BF08DC"/>
    <w:rsid w:val="00BF09B4"/>
    <w:rsid w:val="00BF0C08"/>
    <w:rsid w:val="00BF16B7"/>
    <w:rsid w:val="00BF1C4D"/>
    <w:rsid w:val="00BF1DFD"/>
    <w:rsid w:val="00BF2429"/>
    <w:rsid w:val="00BF2ABC"/>
    <w:rsid w:val="00BF30CD"/>
    <w:rsid w:val="00BF32BF"/>
    <w:rsid w:val="00BF3A6C"/>
    <w:rsid w:val="00BF3AD4"/>
    <w:rsid w:val="00BF3EE7"/>
    <w:rsid w:val="00BF4BB7"/>
    <w:rsid w:val="00BF55BF"/>
    <w:rsid w:val="00BF565F"/>
    <w:rsid w:val="00BF5806"/>
    <w:rsid w:val="00BF5F4D"/>
    <w:rsid w:val="00BF63C9"/>
    <w:rsid w:val="00BF64F8"/>
    <w:rsid w:val="00BF6D05"/>
    <w:rsid w:val="00BF6EB1"/>
    <w:rsid w:val="00BF7163"/>
    <w:rsid w:val="00BF7761"/>
    <w:rsid w:val="00BF7AAD"/>
    <w:rsid w:val="00BF7C2D"/>
    <w:rsid w:val="00C0010D"/>
    <w:rsid w:val="00C00D8C"/>
    <w:rsid w:val="00C01387"/>
    <w:rsid w:val="00C01B63"/>
    <w:rsid w:val="00C01DCE"/>
    <w:rsid w:val="00C022E7"/>
    <w:rsid w:val="00C027B1"/>
    <w:rsid w:val="00C02E43"/>
    <w:rsid w:val="00C02F63"/>
    <w:rsid w:val="00C03139"/>
    <w:rsid w:val="00C03389"/>
    <w:rsid w:val="00C03569"/>
    <w:rsid w:val="00C035FB"/>
    <w:rsid w:val="00C03763"/>
    <w:rsid w:val="00C037BC"/>
    <w:rsid w:val="00C03C58"/>
    <w:rsid w:val="00C0475D"/>
    <w:rsid w:val="00C0558C"/>
    <w:rsid w:val="00C05D3B"/>
    <w:rsid w:val="00C05E0E"/>
    <w:rsid w:val="00C0650B"/>
    <w:rsid w:val="00C06555"/>
    <w:rsid w:val="00C065CF"/>
    <w:rsid w:val="00C06CFE"/>
    <w:rsid w:val="00C077B7"/>
    <w:rsid w:val="00C0782B"/>
    <w:rsid w:val="00C10238"/>
    <w:rsid w:val="00C10317"/>
    <w:rsid w:val="00C107BE"/>
    <w:rsid w:val="00C108B2"/>
    <w:rsid w:val="00C12341"/>
    <w:rsid w:val="00C12A6E"/>
    <w:rsid w:val="00C12E83"/>
    <w:rsid w:val="00C146B6"/>
    <w:rsid w:val="00C147E6"/>
    <w:rsid w:val="00C14806"/>
    <w:rsid w:val="00C14B74"/>
    <w:rsid w:val="00C14DC7"/>
    <w:rsid w:val="00C15138"/>
    <w:rsid w:val="00C15524"/>
    <w:rsid w:val="00C159A2"/>
    <w:rsid w:val="00C15A44"/>
    <w:rsid w:val="00C16F08"/>
    <w:rsid w:val="00C172BF"/>
    <w:rsid w:val="00C20330"/>
    <w:rsid w:val="00C20622"/>
    <w:rsid w:val="00C2073C"/>
    <w:rsid w:val="00C20A66"/>
    <w:rsid w:val="00C20F6E"/>
    <w:rsid w:val="00C20F8F"/>
    <w:rsid w:val="00C22CA9"/>
    <w:rsid w:val="00C237C7"/>
    <w:rsid w:val="00C23A76"/>
    <w:rsid w:val="00C23B0A"/>
    <w:rsid w:val="00C23EC3"/>
    <w:rsid w:val="00C24633"/>
    <w:rsid w:val="00C2466C"/>
    <w:rsid w:val="00C248BA"/>
    <w:rsid w:val="00C24DA0"/>
    <w:rsid w:val="00C24EEE"/>
    <w:rsid w:val="00C25075"/>
    <w:rsid w:val="00C255FE"/>
    <w:rsid w:val="00C258AD"/>
    <w:rsid w:val="00C25D42"/>
    <w:rsid w:val="00C26440"/>
    <w:rsid w:val="00C264C8"/>
    <w:rsid w:val="00C268CD"/>
    <w:rsid w:val="00C26CD3"/>
    <w:rsid w:val="00C27142"/>
    <w:rsid w:val="00C27D18"/>
    <w:rsid w:val="00C30110"/>
    <w:rsid w:val="00C301CC"/>
    <w:rsid w:val="00C303F4"/>
    <w:rsid w:val="00C3050E"/>
    <w:rsid w:val="00C30F03"/>
    <w:rsid w:val="00C30F9B"/>
    <w:rsid w:val="00C31259"/>
    <w:rsid w:val="00C316D9"/>
    <w:rsid w:val="00C31ADC"/>
    <w:rsid w:val="00C31FB1"/>
    <w:rsid w:val="00C326A1"/>
    <w:rsid w:val="00C32CFD"/>
    <w:rsid w:val="00C336C3"/>
    <w:rsid w:val="00C33708"/>
    <w:rsid w:val="00C33A54"/>
    <w:rsid w:val="00C34C19"/>
    <w:rsid w:val="00C34E18"/>
    <w:rsid w:val="00C34EE3"/>
    <w:rsid w:val="00C350E2"/>
    <w:rsid w:val="00C35BB5"/>
    <w:rsid w:val="00C35E08"/>
    <w:rsid w:val="00C36081"/>
    <w:rsid w:val="00C36D00"/>
    <w:rsid w:val="00C36DC3"/>
    <w:rsid w:val="00C36EF0"/>
    <w:rsid w:val="00C37164"/>
    <w:rsid w:val="00C37251"/>
    <w:rsid w:val="00C37537"/>
    <w:rsid w:val="00C37B52"/>
    <w:rsid w:val="00C37EA0"/>
    <w:rsid w:val="00C40079"/>
    <w:rsid w:val="00C4049A"/>
    <w:rsid w:val="00C40688"/>
    <w:rsid w:val="00C4073D"/>
    <w:rsid w:val="00C409DC"/>
    <w:rsid w:val="00C41150"/>
    <w:rsid w:val="00C41498"/>
    <w:rsid w:val="00C4253B"/>
    <w:rsid w:val="00C426D2"/>
    <w:rsid w:val="00C42CA0"/>
    <w:rsid w:val="00C42E1F"/>
    <w:rsid w:val="00C43551"/>
    <w:rsid w:val="00C43ABF"/>
    <w:rsid w:val="00C43D1A"/>
    <w:rsid w:val="00C43FC9"/>
    <w:rsid w:val="00C44918"/>
    <w:rsid w:val="00C45939"/>
    <w:rsid w:val="00C45EB5"/>
    <w:rsid w:val="00C467AB"/>
    <w:rsid w:val="00C46957"/>
    <w:rsid w:val="00C46B18"/>
    <w:rsid w:val="00C46D99"/>
    <w:rsid w:val="00C47102"/>
    <w:rsid w:val="00C47256"/>
    <w:rsid w:val="00C474D1"/>
    <w:rsid w:val="00C479B9"/>
    <w:rsid w:val="00C50803"/>
    <w:rsid w:val="00C50E81"/>
    <w:rsid w:val="00C519B4"/>
    <w:rsid w:val="00C51EC3"/>
    <w:rsid w:val="00C527C3"/>
    <w:rsid w:val="00C52E6B"/>
    <w:rsid w:val="00C53168"/>
    <w:rsid w:val="00C536E7"/>
    <w:rsid w:val="00C538AB"/>
    <w:rsid w:val="00C53B5B"/>
    <w:rsid w:val="00C53DB7"/>
    <w:rsid w:val="00C5492F"/>
    <w:rsid w:val="00C5498C"/>
    <w:rsid w:val="00C55C68"/>
    <w:rsid w:val="00C55E67"/>
    <w:rsid w:val="00C5699F"/>
    <w:rsid w:val="00C56CF7"/>
    <w:rsid w:val="00C56DB6"/>
    <w:rsid w:val="00C57A89"/>
    <w:rsid w:val="00C57EED"/>
    <w:rsid w:val="00C606E4"/>
    <w:rsid w:val="00C60E6A"/>
    <w:rsid w:val="00C6105A"/>
    <w:rsid w:val="00C610F5"/>
    <w:rsid w:val="00C618A9"/>
    <w:rsid w:val="00C6245A"/>
    <w:rsid w:val="00C62A72"/>
    <w:rsid w:val="00C63288"/>
    <w:rsid w:val="00C6365B"/>
    <w:rsid w:val="00C639A2"/>
    <w:rsid w:val="00C63A26"/>
    <w:rsid w:val="00C63DD7"/>
    <w:rsid w:val="00C63F00"/>
    <w:rsid w:val="00C63F22"/>
    <w:rsid w:val="00C63FB4"/>
    <w:rsid w:val="00C645C2"/>
    <w:rsid w:val="00C645C5"/>
    <w:rsid w:val="00C64816"/>
    <w:rsid w:val="00C64C91"/>
    <w:rsid w:val="00C64EBF"/>
    <w:rsid w:val="00C65339"/>
    <w:rsid w:val="00C6572C"/>
    <w:rsid w:val="00C6669C"/>
    <w:rsid w:val="00C66B12"/>
    <w:rsid w:val="00C67298"/>
    <w:rsid w:val="00C67825"/>
    <w:rsid w:val="00C67A25"/>
    <w:rsid w:val="00C67B3E"/>
    <w:rsid w:val="00C70427"/>
    <w:rsid w:val="00C70471"/>
    <w:rsid w:val="00C70989"/>
    <w:rsid w:val="00C714E2"/>
    <w:rsid w:val="00C714EA"/>
    <w:rsid w:val="00C7165B"/>
    <w:rsid w:val="00C71A30"/>
    <w:rsid w:val="00C71DC5"/>
    <w:rsid w:val="00C72955"/>
    <w:rsid w:val="00C73A2D"/>
    <w:rsid w:val="00C746CA"/>
    <w:rsid w:val="00C74805"/>
    <w:rsid w:val="00C7487B"/>
    <w:rsid w:val="00C755C6"/>
    <w:rsid w:val="00C755EA"/>
    <w:rsid w:val="00C75866"/>
    <w:rsid w:val="00C763EC"/>
    <w:rsid w:val="00C76AE2"/>
    <w:rsid w:val="00C76F28"/>
    <w:rsid w:val="00C77861"/>
    <w:rsid w:val="00C77AF9"/>
    <w:rsid w:val="00C8075B"/>
    <w:rsid w:val="00C80BD4"/>
    <w:rsid w:val="00C80C48"/>
    <w:rsid w:val="00C80F26"/>
    <w:rsid w:val="00C81235"/>
    <w:rsid w:val="00C814ED"/>
    <w:rsid w:val="00C8192E"/>
    <w:rsid w:val="00C819B4"/>
    <w:rsid w:val="00C81B01"/>
    <w:rsid w:val="00C81E4A"/>
    <w:rsid w:val="00C820F2"/>
    <w:rsid w:val="00C8255E"/>
    <w:rsid w:val="00C83083"/>
    <w:rsid w:val="00C8342C"/>
    <w:rsid w:val="00C837A5"/>
    <w:rsid w:val="00C83D81"/>
    <w:rsid w:val="00C840E2"/>
    <w:rsid w:val="00C843CB"/>
    <w:rsid w:val="00C85090"/>
    <w:rsid w:val="00C85612"/>
    <w:rsid w:val="00C85FD8"/>
    <w:rsid w:val="00C860AE"/>
    <w:rsid w:val="00C86A7A"/>
    <w:rsid w:val="00C872B1"/>
    <w:rsid w:val="00C8743D"/>
    <w:rsid w:val="00C874D0"/>
    <w:rsid w:val="00C87929"/>
    <w:rsid w:val="00C87CF7"/>
    <w:rsid w:val="00C906F1"/>
    <w:rsid w:val="00C90F92"/>
    <w:rsid w:val="00C9123B"/>
    <w:rsid w:val="00C91DED"/>
    <w:rsid w:val="00C91F06"/>
    <w:rsid w:val="00C92583"/>
    <w:rsid w:val="00C92ACE"/>
    <w:rsid w:val="00C92C7D"/>
    <w:rsid w:val="00C93A08"/>
    <w:rsid w:val="00C93C15"/>
    <w:rsid w:val="00C94401"/>
    <w:rsid w:val="00C94450"/>
    <w:rsid w:val="00C95161"/>
    <w:rsid w:val="00C97438"/>
    <w:rsid w:val="00C9747D"/>
    <w:rsid w:val="00C97541"/>
    <w:rsid w:val="00C97660"/>
    <w:rsid w:val="00C97906"/>
    <w:rsid w:val="00C979DE"/>
    <w:rsid w:val="00C97D86"/>
    <w:rsid w:val="00CA0225"/>
    <w:rsid w:val="00CA0D11"/>
    <w:rsid w:val="00CA1466"/>
    <w:rsid w:val="00CA187D"/>
    <w:rsid w:val="00CA1A0E"/>
    <w:rsid w:val="00CA20F0"/>
    <w:rsid w:val="00CA23B6"/>
    <w:rsid w:val="00CA2794"/>
    <w:rsid w:val="00CA2910"/>
    <w:rsid w:val="00CA2940"/>
    <w:rsid w:val="00CA2973"/>
    <w:rsid w:val="00CA2BC9"/>
    <w:rsid w:val="00CA2BDE"/>
    <w:rsid w:val="00CA2C3B"/>
    <w:rsid w:val="00CA2FFD"/>
    <w:rsid w:val="00CA3672"/>
    <w:rsid w:val="00CA3DA1"/>
    <w:rsid w:val="00CA3FE1"/>
    <w:rsid w:val="00CA45EE"/>
    <w:rsid w:val="00CA4D25"/>
    <w:rsid w:val="00CA6E0D"/>
    <w:rsid w:val="00CA7B87"/>
    <w:rsid w:val="00CA7E81"/>
    <w:rsid w:val="00CB0125"/>
    <w:rsid w:val="00CB01A4"/>
    <w:rsid w:val="00CB07DF"/>
    <w:rsid w:val="00CB0AF8"/>
    <w:rsid w:val="00CB0F37"/>
    <w:rsid w:val="00CB1191"/>
    <w:rsid w:val="00CB122B"/>
    <w:rsid w:val="00CB1A88"/>
    <w:rsid w:val="00CB279D"/>
    <w:rsid w:val="00CB284D"/>
    <w:rsid w:val="00CB28A4"/>
    <w:rsid w:val="00CB2AAA"/>
    <w:rsid w:val="00CB3003"/>
    <w:rsid w:val="00CB37F5"/>
    <w:rsid w:val="00CB3FF2"/>
    <w:rsid w:val="00CB4276"/>
    <w:rsid w:val="00CB4427"/>
    <w:rsid w:val="00CB4597"/>
    <w:rsid w:val="00CB4697"/>
    <w:rsid w:val="00CB4803"/>
    <w:rsid w:val="00CB494F"/>
    <w:rsid w:val="00CB4CA2"/>
    <w:rsid w:val="00CB506A"/>
    <w:rsid w:val="00CB51C9"/>
    <w:rsid w:val="00CB59E1"/>
    <w:rsid w:val="00CB5CCB"/>
    <w:rsid w:val="00CB66A6"/>
    <w:rsid w:val="00CB66BE"/>
    <w:rsid w:val="00CB7119"/>
    <w:rsid w:val="00CB76EF"/>
    <w:rsid w:val="00CB7CB8"/>
    <w:rsid w:val="00CC023E"/>
    <w:rsid w:val="00CC0B73"/>
    <w:rsid w:val="00CC0D12"/>
    <w:rsid w:val="00CC0D30"/>
    <w:rsid w:val="00CC0F4C"/>
    <w:rsid w:val="00CC1471"/>
    <w:rsid w:val="00CC1507"/>
    <w:rsid w:val="00CC1528"/>
    <w:rsid w:val="00CC1DC5"/>
    <w:rsid w:val="00CC25B5"/>
    <w:rsid w:val="00CC2CDA"/>
    <w:rsid w:val="00CC2D33"/>
    <w:rsid w:val="00CC3233"/>
    <w:rsid w:val="00CC42B9"/>
    <w:rsid w:val="00CC44D7"/>
    <w:rsid w:val="00CC48C4"/>
    <w:rsid w:val="00CC4929"/>
    <w:rsid w:val="00CC4E7D"/>
    <w:rsid w:val="00CC50D4"/>
    <w:rsid w:val="00CC51F9"/>
    <w:rsid w:val="00CC52C6"/>
    <w:rsid w:val="00CC5443"/>
    <w:rsid w:val="00CC54BE"/>
    <w:rsid w:val="00CC5894"/>
    <w:rsid w:val="00CC5986"/>
    <w:rsid w:val="00CC5DD3"/>
    <w:rsid w:val="00CC61B2"/>
    <w:rsid w:val="00CC67EE"/>
    <w:rsid w:val="00CC6B57"/>
    <w:rsid w:val="00CC70B0"/>
    <w:rsid w:val="00CC7341"/>
    <w:rsid w:val="00CC76C1"/>
    <w:rsid w:val="00CC7BC7"/>
    <w:rsid w:val="00CD026F"/>
    <w:rsid w:val="00CD098D"/>
    <w:rsid w:val="00CD0B6D"/>
    <w:rsid w:val="00CD0E18"/>
    <w:rsid w:val="00CD16E6"/>
    <w:rsid w:val="00CD2A83"/>
    <w:rsid w:val="00CD2CB0"/>
    <w:rsid w:val="00CD3825"/>
    <w:rsid w:val="00CD4BD0"/>
    <w:rsid w:val="00CD4E2C"/>
    <w:rsid w:val="00CD52F1"/>
    <w:rsid w:val="00CD539F"/>
    <w:rsid w:val="00CD5D95"/>
    <w:rsid w:val="00CD7324"/>
    <w:rsid w:val="00CD7330"/>
    <w:rsid w:val="00CD7E06"/>
    <w:rsid w:val="00CD7F02"/>
    <w:rsid w:val="00CE25A4"/>
    <w:rsid w:val="00CE2F9C"/>
    <w:rsid w:val="00CE3BFF"/>
    <w:rsid w:val="00CE3DFD"/>
    <w:rsid w:val="00CE3F6B"/>
    <w:rsid w:val="00CE42A7"/>
    <w:rsid w:val="00CE454F"/>
    <w:rsid w:val="00CE4C05"/>
    <w:rsid w:val="00CE513F"/>
    <w:rsid w:val="00CE592D"/>
    <w:rsid w:val="00CE5BCF"/>
    <w:rsid w:val="00CE5CC5"/>
    <w:rsid w:val="00CE66B9"/>
    <w:rsid w:val="00CE66E5"/>
    <w:rsid w:val="00CE6C74"/>
    <w:rsid w:val="00CE6E00"/>
    <w:rsid w:val="00CE7317"/>
    <w:rsid w:val="00CE74CF"/>
    <w:rsid w:val="00CE7698"/>
    <w:rsid w:val="00CE77E9"/>
    <w:rsid w:val="00CE78EC"/>
    <w:rsid w:val="00CF0201"/>
    <w:rsid w:val="00CF03AF"/>
    <w:rsid w:val="00CF0402"/>
    <w:rsid w:val="00CF0D15"/>
    <w:rsid w:val="00CF0F58"/>
    <w:rsid w:val="00CF10EB"/>
    <w:rsid w:val="00CF17C2"/>
    <w:rsid w:val="00CF2177"/>
    <w:rsid w:val="00CF2956"/>
    <w:rsid w:val="00CF2A90"/>
    <w:rsid w:val="00CF3102"/>
    <w:rsid w:val="00CF3A2A"/>
    <w:rsid w:val="00CF3D0B"/>
    <w:rsid w:val="00CF4448"/>
    <w:rsid w:val="00CF45BD"/>
    <w:rsid w:val="00CF4F2A"/>
    <w:rsid w:val="00CF51D8"/>
    <w:rsid w:val="00CF54DD"/>
    <w:rsid w:val="00CF5DC1"/>
    <w:rsid w:val="00CF68ED"/>
    <w:rsid w:val="00CF7559"/>
    <w:rsid w:val="00CF75BB"/>
    <w:rsid w:val="00CF7825"/>
    <w:rsid w:val="00D0016D"/>
    <w:rsid w:val="00D0032F"/>
    <w:rsid w:val="00D00C3F"/>
    <w:rsid w:val="00D0190A"/>
    <w:rsid w:val="00D01FDB"/>
    <w:rsid w:val="00D0228D"/>
    <w:rsid w:val="00D025DB"/>
    <w:rsid w:val="00D02768"/>
    <w:rsid w:val="00D02D9A"/>
    <w:rsid w:val="00D038DB"/>
    <w:rsid w:val="00D03AF7"/>
    <w:rsid w:val="00D03C63"/>
    <w:rsid w:val="00D040CF"/>
    <w:rsid w:val="00D04722"/>
    <w:rsid w:val="00D04BBA"/>
    <w:rsid w:val="00D04F27"/>
    <w:rsid w:val="00D054CE"/>
    <w:rsid w:val="00D05DE1"/>
    <w:rsid w:val="00D05E9A"/>
    <w:rsid w:val="00D05EAA"/>
    <w:rsid w:val="00D05F3C"/>
    <w:rsid w:val="00D06A28"/>
    <w:rsid w:val="00D06AC6"/>
    <w:rsid w:val="00D07395"/>
    <w:rsid w:val="00D0763C"/>
    <w:rsid w:val="00D07A35"/>
    <w:rsid w:val="00D07CF6"/>
    <w:rsid w:val="00D10161"/>
    <w:rsid w:val="00D102D1"/>
    <w:rsid w:val="00D10E5F"/>
    <w:rsid w:val="00D11353"/>
    <w:rsid w:val="00D113E7"/>
    <w:rsid w:val="00D11EC6"/>
    <w:rsid w:val="00D12572"/>
    <w:rsid w:val="00D127C0"/>
    <w:rsid w:val="00D129EE"/>
    <w:rsid w:val="00D12B04"/>
    <w:rsid w:val="00D133B7"/>
    <w:rsid w:val="00D13B74"/>
    <w:rsid w:val="00D13DA0"/>
    <w:rsid w:val="00D14CB5"/>
    <w:rsid w:val="00D1510B"/>
    <w:rsid w:val="00D1559B"/>
    <w:rsid w:val="00D158EF"/>
    <w:rsid w:val="00D15A5D"/>
    <w:rsid w:val="00D1721B"/>
    <w:rsid w:val="00D20613"/>
    <w:rsid w:val="00D20FE2"/>
    <w:rsid w:val="00D21D03"/>
    <w:rsid w:val="00D221D7"/>
    <w:rsid w:val="00D226E7"/>
    <w:rsid w:val="00D22A93"/>
    <w:rsid w:val="00D22D9B"/>
    <w:rsid w:val="00D23762"/>
    <w:rsid w:val="00D23EFC"/>
    <w:rsid w:val="00D24456"/>
    <w:rsid w:val="00D24559"/>
    <w:rsid w:val="00D245D3"/>
    <w:rsid w:val="00D25EFA"/>
    <w:rsid w:val="00D25FDF"/>
    <w:rsid w:val="00D2612A"/>
    <w:rsid w:val="00D26A7F"/>
    <w:rsid w:val="00D27526"/>
    <w:rsid w:val="00D27959"/>
    <w:rsid w:val="00D27AE6"/>
    <w:rsid w:val="00D31382"/>
    <w:rsid w:val="00D31A1C"/>
    <w:rsid w:val="00D31E08"/>
    <w:rsid w:val="00D31F83"/>
    <w:rsid w:val="00D32051"/>
    <w:rsid w:val="00D323DC"/>
    <w:rsid w:val="00D32572"/>
    <w:rsid w:val="00D32AAE"/>
    <w:rsid w:val="00D32E82"/>
    <w:rsid w:val="00D335CA"/>
    <w:rsid w:val="00D33BA1"/>
    <w:rsid w:val="00D340DF"/>
    <w:rsid w:val="00D34CBB"/>
    <w:rsid w:val="00D3569B"/>
    <w:rsid w:val="00D35750"/>
    <w:rsid w:val="00D35C04"/>
    <w:rsid w:val="00D35D61"/>
    <w:rsid w:val="00D35D83"/>
    <w:rsid w:val="00D36009"/>
    <w:rsid w:val="00D36CF9"/>
    <w:rsid w:val="00D37482"/>
    <w:rsid w:val="00D374DB"/>
    <w:rsid w:val="00D402A8"/>
    <w:rsid w:val="00D407E6"/>
    <w:rsid w:val="00D408D5"/>
    <w:rsid w:val="00D40C91"/>
    <w:rsid w:val="00D40FAC"/>
    <w:rsid w:val="00D4101C"/>
    <w:rsid w:val="00D41053"/>
    <w:rsid w:val="00D41655"/>
    <w:rsid w:val="00D41659"/>
    <w:rsid w:val="00D41C49"/>
    <w:rsid w:val="00D422E9"/>
    <w:rsid w:val="00D4250C"/>
    <w:rsid w:val="00D42D9A"/>
    <w:rsid w:val="00D43760"/>
    <w:rsid w:val="00D4390E"/>
    <w:rsid w:val="00D43DFD"/>
    <w:rsid w:val="00D45043"/>
    <w:rsid w:val="00D455ED"/>
    <w:rsid w:val="00D45CA4"/>
    <w:rsid w:val="00D464F8"/>
    <w:rsid w:val="00D46688"/>
    <w:rsid w:val="00D46D2A"/>
    <w:rsid w:val="00D472CD"/>
    <w:rsid w:val="00D4733B"/>
    <w:rsid w:val="00D4756F"/>
    <w:rsid w:val="00D47723"/>
    <w:rsid w:val="00D477E2"/>
    <w:rsid w:val="00D47A0A"/>
    <w:rsid w:val="00D47AC5"/>
    <w:rsid w:val="00D47F62"/>
    <w:rsid w:val="00D50E87"/>
    <w:rsid w:val="00D50EA2"/>
    <w:rsid w:val="00D51519"/>
    <w:rsid w:val="00D519E8"/>
    <w:rsid w:val="00D51C34"/>
    <w:rsid w:val="00D5260C"/>
    <w:rsid w:val="00D528B3"/>
    <w:rsid w:val="00D52F31"/>
    <w:rsid w:val="00D5342D"/>
    <w:rsid w:val="00D5408B"/>
    <w:rsid w:val="00D540B0"/>
    <w:rsid w:val="00D54B34"/>
    <w:rsid w:val="00D5556F"/>
    <w:rsid w:val="00D55BBC"/>
    <w:rsid w:val="00D55C51"/>
    <w:rsid w:val="00D56D60"/>
    <w:rsid w:val="00D56E83"/>
    <w:rsid w:val="00D56F92"/>
    <w:rsid w:val="00D57119"/>
    <w:rsid w:val="00D57844"/>
    <w:rsid w:val="00D5795B"/>
    <w:rsid w:val="00D57C07"/>
    <w:rsid w:val="00D60070"/>
    <w:rsid w:val="00D60316"/>
    <w:rsid w:val="00D60D9B"/>
    <w:rsid w:val="00D61F6E"/>
    <w:rsid w:val="00D62171"/>
    <w:rsid w:val="00D62E4B"/>
    <w:rsid w:val="00D6376D"/>
    <w:rsid w:val="00D6424A"/>
    <w:rsid w:val="00D646EE"/>
    <w:rsid w:val="00D64A72"/>
    <w:rsid w:val="00D65583"/>
    <w:rsid w:val="00D657D9"/>
    <w:rsid w:val="00D659C4"/>
    <w:rsid w:val="00D65B04"/>
    <w:rsid w:val="00D65BE5"/>
    <w:rsid w:val="00D66181"/>
    <w:rsid w:val="00D66328"/>
    <w:rsid w:val="00D66AB6"/>
    <w:rsid w:val="00D66E14"/>
    <w:rsid w:val="00D677DF"/>
    <w:rsid w:val="00D679B2"/>
    <w:rsid w:val="00D67D8A"/>
    <w:rsid w:val="00D67F8D"/>
    <w:rsid w:val="00D67F95"/>
    <w:rsid w:val="00D7010C"/>
    <w:rsid w:val="00D7063C"/>
    <w:rsid w:val="00D71B89"/>
    <w:rsid w:val="00D71D51"/>
    <w:rsid w:val="00D71DB8"/>
    <w:rsid w:val="00D72427"/>
    <w:rsid w:val="00D7247B"/>
    <w:rsid w:val="00D72ADD"/>
    <w:rsid w:val="00D72C7C"/>
    <w:rsid w:val="00D7332D"/>
    <w:rsid w:val="00D73333"/>
    <w:rsid w:val="00D740C9"/>
    <w:rsid w:val="00D74815"/>
    <w:rsid w:val="00D74F7D"/>
    <w:rsid w:val="00D75C1F"/>
    <w:rsid w:val="00D75EA9"/>
    <w:rsid w:val="00D760E3"/>
    <w:rsid w:val="00D76390"/>
    <w:rsid w:val="00D767AA"/>
    <w:rsid w:val="00D775B7"/>
    <w:rsid w:val="00D7798B"/>
    <w:rsid w:val="00D802E2"/>
    <w:rsid w:val="00D805F4"/>
    <w:rsid w:val="00D80930"/>
    <w:rsid w:val="00D80A9B"/>
    <w:rsid w:val="00D80BB2"/>
    <w:rsid w:val="00D80D8E"/>
    <w:rsid w:val="00D810CB"/>
    <w:rsid w:val="00D8168C"/>
    <w:rsid w:val="00D819C6"/>
    <w:rsid w:val="00D81A68"/>
    <w:rsid w:val="00D81C0B"/>
    <w:rsid w:val="00D82482"/>
    <w:rsid w:val="00D8250F"/>
    <w:rsid w:val="00D825EB"/>
    <w:rsid w:val="00D8316E"/>
    <w:rsid w:val="00D83617"/>
    <w:rsid w:val="00D838CD"/>
    <w:rsid w:val="00D83D1A"/>
    <w:rsid w:val="00D8422B"/>
    <w:rsid w:val="00D842A3"/>
    <w:rsid w:val="00D84441"/>
    <w:rsid w:val="00D84DCF"/>
    <w:rsid w:val="00D85339"/>
    <w:rsid w:val="00D855FB"/>
    <w:rsid w:val="00D859F2"/>
    <w:rsid w:val="00D85F07"/>
    <w:rsid w:val="00D861C1"/>
    <w:rsid w:val="00D86431"/>
    <w:rsid w:val="00D869C6"/>
    <w:rsid w:val="00D86B35"/>
    <w:rsid w:val="00D86F33"/>
    <w:rsid w:val="00D90255"/>
    <w:rsid w:val="00D90B12"/>
    <w:rsid w:val="00D916B9"/>
    <w:rsid w:val="00D91F90"/>
    <w:rsid w:val="00D92A52"/>
    <w:rsid w:val="00D931D4"/>
    <w:rsid w:val="00D9465A"/>
    <w:rsid w:val="00D9487B"/>
    <w:rsid w:val="00D94DF1"/>
    <w:rsid w:val="00D951DC"/>
    <w:rsid w:val="00D952CD"/>
    <w:rsid w:val="00D955F1"/>
    <w:rsid w:val="00D95C6F"/>
    <w:rsid w:val="00D95DE4"/>
    <w:rsid w:val="00D9617E"/>
    <w:rsid w:val="00D963D9"/>
    <w:rsid w:val="00D965BC"/>
    <w:rsid w:val="00D96A45"/>
    <w:rsid w:val="00D96EA5"/>
    <w:rsid w:val="00D96F1E"/>
    <w:rsid w:val="00D96F25"/>
    <w:rsid w:val="00D97132"/>
    <w:rsid w:val="00D977AE"/>
    <w:rsid w:val="00D979FD"/>
    <w:rsid w:val="00D97C93"/>
    <w:rsid w:val="00DA04B6"/>
    <w:rsid w:val="00DA0572"/>
    <w:rsid w:val="00DA0639"/>
    <w:rsid w:val="00DA064A"/>
    <w:rsid w:val="00DA06E5"/>
    <w:rsid w:val="00DA0720"/>
    <w:rsid w:val="00DA0E78"/>
    <w:rsid w:val="00DA0ED6"/>
    <w:rsid w:val="00DA1151"/>
    <w:rsid w:val="00DA1469"/>
    <w:rsid w:val="00DA19DE"/>
    <w:rsid w:val="00DA1CDD"/>
    <w:rsid w:val="00DA2080"/>
    <w:rsid w:val="00DA273D"/>
    <w:rsid w:val="00DA27F9"/>
    <w:rsid w:val="00DA28F6"/>
    <w:rsid w:val="00DA457B"/>
    <w:rsid w:val="00DA45EF"/>
    <w:rsid w:val="00DA4B3D"/>
    <w:rsid w:val="00DA5032"/>
    <w:rsid w:val="00DA6B4E"/>
    <w:rsid w:val="00DA6C51"/>
    <w:rsid w:val="00DA6D10"/>
    <w:rsid w:val="00DA7227"/>
    <w:rsid w:val="00DA7465"/>
    <w:rsid w:val="00DA7B05"/>
    <w:rsid w:val="00DA7C0B"/>
    <w:rsid w:val="00DA7F53"/>
    <w:rsid w:val="00DB030B"/>
    <w:rsid w:val="00DB05E9"/>
    <w:rsid w:val="00DB13D4"/>
    <w:rsid w:val="00DB1801"/>
    <w:rsid w:val="00DB22FA"/>
    <w:rsid w:val="00DB237A"/>
    <w:rsid w:val="00DB2B66"/>
    <w:rsid w:val="00DB2FEB"/>
    <w:rsid w:val="00DB317C"/>
    <w:rsid w:val="00DB3539"/>
    <w:rsid w:val="00DB3A80"/>
    <w:rsid w:val="00DB4423"/>
    <w:rsid w:val="00DB4754"/>
    <w:rsid w:val="00DB4887"/>
    <w:rsid w:val="00DB51C3"/>
    <w:rsid w:val="00DB555C"/>
    <w:rsid w:val="00DB557F"/>
    <w:rsid w:val="00DB5A0F"/>
    <w:rsid w:val="00DB5FAD"/>
    <w:rsid w:val="00DB605C"/>
    <w:rsid w:val="00DB63EF"/>
    <w:rsid w:val="00DC02AB"/>
    <w:rsid w:val="00DC04E4"/>
    <w:rsid w:val="00DC0B02"/>
    <w:rsid w:val="00DC171E"/>
    <w:rsid w:val="00DC25B7"/>
    <w:rsid w:val="00DC2688"/>
    <w:rsid w:val="00DC2B0A"/>
    <w:rsid w:val="00DC2DE8"/>
    <w:rsid w:val="00DC3D74"/>
    <w:rsid w:val="00DC4089"/>
    <w:rsid w:val="00DC46B5"/>
    <w:rsid w:val="00DC4806"/>
    <w:rsid w:val="00DC566A"/>
    <w:rsid w:val="00DC5A4C"/>
    <w:rsid w:val="00DC5B5A"/>
    <w:rsid w:val="00DC6EDA"/>
    <w:rsid w:val="00DC7012"/>
    <w:rsid w:val="00DC7719"/>
    <w:rsid w:val="00DC77B9"/>
    <w:rsid w:val="00DC783F"/>
    <w:rsid w:val="00DC7B90"/>
    <w:rsid w:val="00DC7FA2"/>
    <w:rsid w:val="00DD027F"/>
    <w:rsid w:val="00DD0E83"/>
    <w:rsid w:val="00DD1732"/>
    <w:rsid w:val="00DD1E99"/>
    <w:rsid w:val="00DD2451"/>
    <w:rsid w:val="00DD313E"/>
    <w:rsid w:val="00DD3954"/>
    <w:rsid w:val="00DD3975"/>
    <w:rsid w:val="00DD408A"/>
    <w:rsid w:val="00DD4A5F"/>
    <w:rsid w:val="00DD5257"/>
    <w:rsid w:val="00DD5409"/>
    <w:rsid w:val="00DD579E"/>
    <w:rsid w:val="00DD6912"/>
    <w:rsid w:val="00DD6EF6"/>
    <w:rsid w:val="00DD7AB4"/>
    <w:rsid w:val="00DE0265"/>
    <w:rsid w:val="00DE0C7C"/>
    <w:rsid w:val="00DE0EDF"/>
    <w:rsid w:val="00DE0EE4"/>
    <w:rsid w:val="00DE180B"/>
    <w:rsid w:val="00DE207E"/>
    <w:rsid w:val="00DE2767"/>
    <w:rsid w:val="00DE279C"/>
    <w:rsid w:val="00DE3190"/>
    <w:rsid w:val="00DE3223"/>
    <w:rsid w:val="00DE3926"/>
    <w:rsid w:val="00DE3A7B"/>
    <w:rsid w:val="00DE4580"/>
    <w:rsid w:val="00DE48DF"/>
    <w:rsid w:val="00DE49CA"/>
    <w:rsid w:val="00DE4D4C"/>
    <w:rsid w:val="00DE5249"/>
    <w:rsid w:val="00DE5A8A"/>
    <w:rsid w:val="00DE5C91"/>
    <w:rsid w:val="00DE5C96"/>
    <w:rsid w:val="00DE5F72"/>
    <w:rsid w:val="00DE6965"/>
    <w:rsid w:val="00DE6EF1"/>
    <w:rsid w:val="00DE737A"/>
    <w:rsid w:val="00DE77B1"/>
    <w:rsid w:val="00DE7F85"/>
    <w:rsid w:val="00DF09F9"/>
    <w:rsid w:val="00DF0A97"/>
    <w:rsid w:val="00DF131D"/>
    <w:rsid w:val="00DF166B"/>
    <w:rsid w:val="00DF1778"/>
    <w:rsid w:val="00DF1D01"/>
    <w:rsid w:val="00DF1D6C"/>
    <w:rsid w:val="00DF209D"/>
    <w:rsid w:val="00DF268B"/>
    <w:rsid w:val="00DF2B50"/>
    <w:rsid w:val="00DF2F83"/>
    <w:rsid w:val="00DF31D4"/>
    <w:rsid w:val="00DF45BB"/>
    <w:rsid w:val="00DF46DF"/>
    <w:rsid w:val="00DF4B25"/>
    <w:rsid w:val="00DF4C1E"/>
    <w:rsid w:val="00DF4F39"/>
    <w:rsid w:val="00DF504D"/>
    <w:rsid w:val="00DF530A"/>
    <w:rsid w:val="00DF5554"/>
    <w:rsid w:val="00DF5BD3"/>
    <w:rsid w:val="00DF613F"/>
    <w:rsid w:val="00DF637B"/>
    <w:rsid w:val="00DF6462"/>
    <w:rsid w:val="00DF6816"/>
    <w:rsid w:val="00DF6859"/>
    <w:rsid w:val="00DF6979"/>
    <w:rsid w:val="00DF737A"/>
    <w:rsid w:val="00DF7999"/>
    <w:rsid w:val="00DF7E7A"/>
    <w:rsid w:val="00E002CF"/>
    <w:rsid w:val="00E0037E"/>
    <w:rsid w:val="00E004C8"/>
    <w:rsid w:val="00E00502"/>
    <w:rsid w:val="00E00692"/>
    <w:rsid w:val="00E00976"/>
    <w:rsid w:val="00E00B3F"/>
    <w:rsid w:val="00E00CD4"/>
    <w:rsid w:val="00E01447"/>
    <w:rsid w:val="00E01466"/>
    <w:rsid w:val="00E019AC"/>
    <w:rsid w:val="00E01CB8"/>
    <w:rsid w:val="00E01E12"/>
    <w:rsid w:val="00E02281"/>
    <w:rsid w:val="00E0245C"/>
    <w:rsid w:val="00E0295E"/>
    <w:rsid w:val="00E02B5F"/>
    <w:rsid w:val="00E02FA4"/>
    <w:rsid w:val="00E02FDC"/>
    <w:rsid w:val="00E031EA"/>
    <w:rsid w:val="00E031EB"/>
    <w:rsid w:val="00E035F2"/>
    <w:rsid w:val="00E03C7A"/>
    <w:rsid w:val="00E04033"/>
    <w:rsid w:val="00E040EF"/>
    <w:rsid w:val="00E0439D"/>
    <w:rsid w:val="00E0474E"/>
    <w:rsid w:val="00E04F8E"/>
    <w:rsid w:val="00E057AC"/>
    <w:rsid w:val="00E05DF7"/>
    <w:rsid w:val="00E06365"/>
    <w:rsid w:val="00E0665C"/>
    <w:rsid w:val="00E06825"/>
    <w:rsid w:val="00E06DA4"/>
    <w:rsid w:val="00E07807"/>
    <w:rsid w:val="00E07A1F"/>
    <w:rsid w:val="00E10307"/>
    <w:rsid w:val="00E1047F"/>
    <w:rsid w:val="00E110BD"/>
    <w:rsid w:val="00E111E4"/>
    <w:rsid w:val="00E111F2"/>
    <w:rsid w:val="00E11FA9"/>
    <w:rsid w:val="00E12271"/>
    <w:rsid w:val="00E12D36"/>
    <w:rsid w:val="00E13186"/>
    <w:rsid w:val="00E1338C"/>
    <w:rsid w:val="00E13EC7"/>
    <w:rsid w:val="00E14460"/>
    <w:rsid w:val="00E14C13"/>
    <w:rsid w:val="00E14FD3"/>
    <w:rsid w:val="00E15512"/>
    <w:rsid w:val="00E15890"/>
    <w:rsid w:val="00E15B17"/>
    <w:rsid w:val="00E15BB4"/>
    <w:rsid w:val="00E165A2"/>
    <w:rsid w:val="00E16637"/>
    <w:rsid w:val="00E1696D"/>
    <w:rsid w:val="00E1736E"/>
    <w:rsid w:val="00E174CC"/>
    <w:rsid w:val="00E17640"/>
    <w:rsid w:val="00E17FF6"/>
    <w:rsid w:val="00E202FD"/>
    <w:rsid w:val="00E2079B"/>
    <w:rsid w:val="00E209A8"/>
    <w:rsid w:val="00E209FD"/>
    <w:rsid w:val="00E20FEC"/>
    <w:rsid w:val="00E210D7"/>
    <w:rsid w:val="00E21308"/>
    <w:rsid w:val="00E219FD"/>
    <w:rsid w:val="00E222B2"/>
    <w:rsid w:val="00E229B7"/>
    <w:rsid w:val="00E22B51"/>
    <w:rsid w:val="00E2387A"/>
    <w:rsid w:val="00E23A15"/>
    <w:rsid w:val="00E241BC"/>
    <w:rsid w:val="00E24933"/>
    <w:rsid w:val="00E24A94"/>
    <w:rsid w:val="00E24EA1"/>
    <w:rsid w:val="00E25047"/>
    <w:rsid w:val="00E2519B"/>
    <w:rsid w:val="00E25890"/>
    <w:rsid w:val="00E25A07"/>
    <w:rsid w:val="00E2625B"/>
    <w:rsid w:val="00E26C36"/>
    <w:rsid w:val="00E271AE"/>
    <w:rsid w:val="00E2729A"/>
    <w:rsid w:val="00E27E18"/>
    <w:rsid w:val="00E300F9"/>
    <w:rsid w:val="00E30899"/>
    <w:rsid w:val="00E30AD0"/>
    <w:rsid w:val="00E30B73"/>
    <w:rsid w:val="00E30D3E"/>
    <w:rsid w:val="00E3131D"/>
    <w:rsid w:val="00E314CC"/>
    <w:rsid w:val="00E31624"/>
    <w:rsid w:val="00E31963"/>
    <w:rsid w:val="00E319ED"/>
    <w:rsid w:val="00E31CA2"/>
    <w:rsid w:val="00E31DA2"/>
    <w:rsid w:val="00E32460"/>
    <w:rsid w:val="00E325F6"/>
    <w:rsid w:val="00E32E3E"/>
    <w:rsid w:val="00E33760"/>
    <w:rsid w:val="00E337B6"/>
    <w:rsid w:val="00E33A5F"/>
    <w:rsid w:val="00E343EE"/>
    <w:rsid w:val="00E34711"/>
    <w:rsid w:val="00E34907"/>
    <w:rsid w:val="00E34D34"/>
    <w:rsid w:val="00E35054"/>
    <w:rsid w:val="00E35A6B"/>
    <w:rsid w:val="00E35AE6"/>
    <w:rsid w:val="00E35C8C"/>
    <w:rsid w:val="00E3642F"/>
    <w:rsid w:val="00E36AEE"/>
    <w:rsid w:val="00E36FFE"/>
    <w:rsid w:val="00E37293"/>
    <w:rsid w:val="00E3762B"/>
    <w:rsid w:val="00E3787C"/>
    <w:rsid w:val="00E37EEB"/>
    <w:rsid w:val="00E40334"/>
    <w:rsid w:val="00E4036F"/>
    <w:rsid w:val="00E406BD"/>
    <w:rsid w:val="00E40B32"/>
    <w:rsid w:val="00E4128D"/>
    <w:rsid w:val="00E419E6"/>
    <w:rsid w:val="00E41DAA"/>
    <w:rsid w:val="00E42A12"/>
    <w:rsid w:val="00E43016"/>
    <w:rsid w:val="00E434D5"/>
    <w:rsid w:val="00E4386D"/>
    <w:rsid w:val="00E43A41"/>
    <w:rsid w:val="00E43F03"/>
    <w:rsid w:val="00E44430"/>
    <w:rsid w:val="00E444D2"/>
    <w:rsid w:val="00E45637"/>
    <w:rsid w:val="00E45BCD"/>
    <w:rsid w:val="00E45C38"/>
    <w:rsid w:val="00E46019"/>
    <w:rsid w:val="00E461C9"/>
    <w:rsid w:val="00E46776"/>
    <w:rsid w:val="00E46A3E"/>
    <w:rsid w:val="00E46ADC"/>
    <w:rsid w:val="00E46B63"/>
    <w:rsid w:val="00E47295"/>
    <w:rsid w:val="00E4754B"/>
    <w:rsid w:val="00E47DB5"/>
    <w:rsid w:val="00E5089C"/>
    <w:rsid w:val="00E50991"/>
    <w:rsid w:val="00E515E1"/>
    <w:rsid w:val="00E51C5B"/>
    <w:rsid w:val="00E51DA4"/>
    <w:rsid w:val="00E51DFF"/>
    <w:rsid w:val="00E51E45"/>
    <w:rsid w:val="00E5250C"/>
    <w:rsid w:val="00E52842"/>
    <w:rsid w:val="00E52CAD"/>
    <w:rsid w:val="00E52F96"/>
    <w:rsid w:val="00E53225"/>
    <w:rsid w:val="00E53E4C"/>
    <w:rsid w:val="00E544ED"/>
    <w:rsid w:val="00E546BA"/>
    <w:rsid w:val="00E550D5"/>
    <w:rsid w:val="00E5514C"/>
    <w:rsid w:val="00E55E7F"/>
    <w:rsid w:val="00E563B0"/>
    <w:rsid w:val="00E56BC9"/>
    <w:rsid w:val="00E56CEF"/>
    <w:rsid w:val="00E56D2E"/>
    <w:rsid w:val="00E5710E"/>
    <w:rsid w:val="00E57812"/>
    <w:rsid w:val="00E601A5"/>
    <w:rsid w:val="00E60BC6"/>
    <w:rsid w:val="00E60FB0"/>
    <w:rsid w:val="00E610C4"/>
    <w:rsid w:val="00E62029"/>
    <w:rsid w:val="00E62C38"/>
    <w:rsid w:val="00E63331"/>
    <w:rsid w:val="00E63810"/>
    <w:rsid w:val="00E64253"/>
    <w:rsid w:val="00E6484E"/>
    <w:rsid w:val="00E65429"/>
    <w:rsid w:val="00E65843"/>
    <w:rsid w:val="00E65982"/>
    <w:rsid w:val="00E65C1F"/>
    <w:rsid w:val="00E66327"/>
    <w:rsid w:val="00E664C4"/>
    <w:rsid w:val="00E66937"/>
    <w:rsid w:val="00E66B9F"/>
    <w:rsid w:val="00E67370"/>
    <w:rsid w:val="00E67A99"/>
    <w:rsid w:val="00E67B24"/>
    <w:rsid w:val="00E7077B"/>
    <w:rsid w:val="00E70788"/>
    <w:rsid w:val="00E70A3F"/>
    <w:rsid w:val="00E70A57"/>
    <w:rsid w:val="00E70B21"/>
    <w:rsid w:val="00E711A5"/>
    <w:rsid w:val="00E71236"/>
    <w:rsid w:val="00E7146B"/>
    <w:rsid w:val="00E7151A"/>
    <w:rsid w:val="00E7156B"/>
    <w:rsid w:val="00E71C0A"/>
    <w:rsid w:val="00E71F13"/>
    <w:rsid w:val="00E723E6"/>
    <w:rsid w:val="00E7247A"/>
    <w:rsid w:val="00E725B5"/>
    <w:rsid w:val="00E72648"/>
    <w:rsid w:val="00E72977"/>
    <w:rsid w:val="00E72F9C"/>
    <w:rsid w:val="00E73D49"/>
    <w:rsid w:val="00E73DB1"/>
    <w:rsid w:val="00E74346"/>
    <w:rsid w:val="00E74466"/>
    <w:rsid w:val="00E74710"/>
    <w:rsid w:val="00E74E45"/>
    <w:rsid w:val="00E74F8D"/>
    <w:rsid w:val="00E74FC1"/>
    <w:rsid w:val="00E750E3"/>
    <w:rsid w:val="00E75231"/>
    <w:rsid w:val="00E754C5"/>
    <w:rsid w:val="00E75B10"/>
    <w:rsid w:val="00E75D40"/>
    <w:rsid w:val="00E75E4C"/>
    <w:rsid w:val="00E7663F"/>
    <w:rsid w:val="00E768C2"/>
    <w:rsid w:val="00E76E97"/>
    <w:rsid w:val="00E7713D"/>
    <w:rsid w:val="00E7719F"/>
    <w:rsid w:val="00E77987"/>
    <w:rsid w:val="00E779B1"/>
    <w:rsid w:val="00E821E8"/>
    <w:rsid w:val="00E821EF"/>
    <w:rsid w:val="00E827D1"/>
    <w:rsid w:val="00E8297A"/>
    <w:rsid w:val="00E82A72"/>
    <w:rsid w:val="00E8392D"/>
    <w:rsid w:val="00E8432D"/>
    <w:rsid w:val="00E84E3E"/>
    <w:rsid w:val="00E8528F"/>
    <w:rsid w:val="00E85500"/>
    <w:rsid w:val="00E8552E"/>
    <w:rsid w:val="00E85856"/>
    <w:rsid w:val="00E859AC"/>
    <w:rsid w:val="00E85C5E"/>
    <w:rsid w:val="00E85EB8"/>
    <w:rsid w:val="00E85FEA"/>
    <w:rsid w:val="00E8605C"/>
    <w:rsid w:val="00E86907"/>
    <w:rsid w:val="00E86B93"/>
    <w:rsid w:val="00E86E97"/>
    <w:rsid w:val="00E870C5"/>
    <w:rsid w:val="00E8720A"/>
    <w:rsid w:val="00E874DE"/>
    <w:rsid w:val="00E87912"/>
    <w:rsid w:val="00E905EE"/>
    <w:rsid w:val="00E90B42"/>
    <w:rsid w:val="00E90C25"/>
    <w:rsid w:val="00E90E3C"/>
    <w:rsid w:val="00E90FD7"/>
    <w:rsid w:val="00E91FEF"/>
    <w:rsid w:val="00E92719"/>
    <w:rsid w:val="00E93214"/>
    <w:rsid w:val="00E9325D"/>
    <w:rsid w:val="00E9341F"/>
    <w:rsid w:val="00E93606"/>
    <w:rsid w:val="00E942CB"/>
    <w:rsid w:val="00E94443"/>
    <w:rsid w:val="00E950D3"/>
    <w:rsid w:val="00E95899"/>
    <w:rsid w:val="00E95CE4"/>
    <w:rsid w:val="00E95DB8"/>
    <w:rsid w:val="00E96591"/>
    <w:rsid w:val="00EA0383"/>
    <w:rsid w:val="00EA0570"/>
    <w:rsid w:val="00EA0A28"/>
    <w:rsid w:val="00EA0EF5"/>
    <w:rsid w:val="00EA10BC"/>
    <w:rsid w:val="00EA1D36"/>
    <w:rsid w:val="00EA1F2A"/>
    <w:rsid w:val="00EA2BC4"/>
    <w:rsid w:val="00EA2E85"/>
    <w:rsid w:val="00EA3FB0"/>
    <w:rsid w:val="00EA434E"/>
    <w:rsid w:val="00EA472C"/>
    <w:rsid w:val="00EA49D0"/>
    <w:rsid w:val="00EA4CBA"/>
    <w:rsid w:val="00EA4F9B"/>
    <w:rsid w:val="00EA505E"/>
    <w:rsid w:val="00EA54AC"/>
    <w:rsid w:val="00EA57D1"/>
    <w:rsid w:val="00EA5893"/>
    <w:rsid w:val="00EA5EDA"/>
    <w:rsid w:val="00EA6A6E"/>
    <w:rsid w:val="00EA7A32"/>
    <w:rsid w:val="00EA7B10"/>
    <w:rsid w:val="00EA7C3C"/>
    <w:rsid w:val="00EA7C9C"/>
    <w:rsid w:val="00EB03C7"/>
    <w:rsid w:val="00EB059A"/>
    <w:rsid w:val="00EB1652"/>
    <w:rsid w:val="00EB183F"/>
    <w:rsid w:val="00EB1D3D"/>
    <w:rsid w:val="00EB2297"/>
    <w:rsid w:val="00EB24EF"/>
    <w:rsid w:val="00EB2562"/>
    <w:rsid w:val="00EB26E5"/>
    <w:rsid w:val="00EB2D35"/>
    <w:rsid w:val="00EB31DE"/>
    <w:rsid w:val="00EB34B5"/>
    <w:rsid w:val="00EB38FA"/>
    <w:rsid w:val="00EB46BA"/>
    <w:rsid w:val="00EB4C87"/>
    <w:rsid w:val="00EB4D88"/>
    <w:rsid w:val="00EB5262"/>
    <w:rsid w:val="00EB54DA"/>
    <w:rsid w:val="00EB5AB4"/>
    <w:rsid w:val="00EB5CF4"/>
    <w:rsid w:val="00EB63C8"/>
    <w:rsid w:val="00EB6503"/>
    <w:rsid w:val="00EB6652"/>
    <w:rsid w:val="00EB6BC7"/>
    <w:rsid w:val="00EB6F39"/>
    <w:rsid w:val="00EB7418"/>
    <w:rsid w:val="00EB7588"/>
    <w:rsid w:val="00EB7699"/>
    <w:rsid w:val="00EB7836"/>
    <w:rsid w:val="00EB7CF1"/>
    <w:rsid w:val="00EB7D99"/>
    <w:rsid w:val="00EC0A09"/>
    <w:rsid w:val="00EC0D7E"/>
    <w:rsid w:val="00EC0FCA"/>
    <w:rsid w:val="00EC1150"/>
    <w:rsid w:val="00EC1504"/>
    <w:rsid w:val="00EC15B7"/>
    <w:rsid w:val="00EC1A20"/>
    <w:rsid w:val="00EC27BC"/>
    <w:rsid w:val="00EC28D5"/>
    <w:rsid w:val="00EC29E9"/>
    <w:rsid w:val="00EC2A79"/>
    <w:rsid w:val="00EC2B25"/>
    <w:rsid w:val="00EC3406"/>
    <w:rsid w:val="00EC3E89"/>
    <w:rsid w:val="00EC433F"/>
    <w:rsid w:val="00EC4757"/>
    <w:rsid w:val="00EC48AC"/>
    <w:rsid w:val="00EC4ED1"/>
    <w:rsid w:val="00EC508F"/>
    <w:rsid w:val="00EC51DC"/>
    <w:rsid w:val="00EC523D"/>
    <w:rsid w:val="00EC55AD"/>
    <w:rsid w:val="00EC5BAD"/>
    <w:rsid w:val="00EC5F63"/>
    <w:rsid w:val="00EC62E8"/>
    <w:rsid w:val="00EC63B1"/>
    <w:rsid w:val="00EC6818"/>
    <w:rsid w:val="00EC6C30"/>
    <w:rsid w:val="00EC7474"/>
    <w:rsid w:val="00EC76F5"/>
    <w:rsid w:val="00EC7C8E"/>
    <w:rsid w:val="00ED0EA4"/>
    <w:rsid w:val="00ED12C6"/>
    <w:rsid w:val="00ED161A"/>
    <w:rsid w:val="00ED19AD"/>
    <w:rsid w:val="00ED1A3B"/>
    <w:rsid w:val="00ED21F1"/>
    <w:rsid w:val="00ED2C6D"/>
    <w:rsid w:val="00ED2E08"/>
    <w:rsid w:val="00ED35E1"/>
    <w:rsid w:val="00ED457E"/>
    <w:rsid w:val="00ED5019"/>
    <w:rsid w:val="00ED53D0"/>
    <w:rsid w:val="00ED5775"/>
    <w:rsid w:val="00ED577E"/>
    <w:rsid w:val="00ED6623"/>
    <w:rsid w:val="00ED7000"/>
    <w:rsid w:val="00ED7083"/>
    <w:rsid w:val="00ED7185"/>
    <w:rsid w:val="00ED71A9"/>
    <w:rsid w:val="00ED75E3"/>
    <w:rsid w:val="00EE007D"/>
    <w:rsid w:val="00EE04A3"/>
    <w:rsid w:val="00EE0884"/>
    <w:rsid w:val="00EE0A89"/>
    <w:rsid w:val="00EE103F"/>
    <w:rsid w:val="00EE127E"/>
    <w:rsid w:val="00EE138D"/>
    <w:rsid w:val="00EE142C"/>
    <w:rsid w:val="00EE14FD"/>
    <w:rsid w:val="00EE1A2B"/>
    <w:rsid w:val="00EE1C2E"/>
    <w:rsid w:val="00EE2298"/>
    <w:rsid w:val="00EE2747"/>
    <w:rsid w:val="00EE28E0"/>
    <w:rsid w:val="00EE291E"/>
    <w:rsid w:val="00EE2A68"/>
    <w:rsid w:val="00EE2C5D"/>
    <w:rsid w:val="00EE3138"/>
    <w:rsid w:val="00EE3D74"/>
    <w:rsid w:val="00EE3E58"/>
    <w:rsid w:val="00EE4275"/>
    <w:rsid w:val="00EE4917"/>
    <w:rsid w:val="00EE4AD5"/>
    <w:rsid w:val="00EE4B1B"/>
    <w:rsid w:val="00EE5295"/>
    <w:rsid w:val="00EE52F2"/>
    <w:rsid w:val="00EE55FA"/>
    <w:rsid w:val="00EE5732"/>
    <w:rsid w:val="00EE57EB"/>
    <w:rsid w:val="00EE5D6B"/>
    <w:rsid w:val="00EE5F75"/>
    <w:rsid w:val="00EE6B84"/>
    <w:rsid w:val="00EE7139"/>
    <w:rsid w:val="00EE72D3"/>
    <w:rsid w:val="00EE7571"/>
    <w:rsid w:val="00EF06D5"/>
    <w:rsid w:val="00EF08B3"/>
    <w:rsid w:val="00EF0E26"/>
    <w:rsid w:val="00EF0E93"/>
    <w:rsid w:val="00EF1645"/>
    <w:rsid w:val="00EF1870"/>
    <w:rsid w:val="00EF20B8"/>
    <w:rsid w:val="00EF32EA"/>
    <w:rsid w:val="00EF4BBE"/>
    <w:rsid w:val="00EF4C94"/>
    <w:rsid w:val="00EF50F2"/>
    <w:rsid w:val="00EF51CF"/>
    <w:rsid w:val="00EF5B40"/>
    <w:rsid w:val="00EF5C44"/>
    <w:rsid w:val="00EF6A4B"/>
    <w:rsid w:val="00EF6E80"/>
    <w:rsid w:val="00EF741E"/>
    <w:rsid w:val="00EF7537"/>
    <w:rsid w:val="00EF7D00"/>
    <w:rsid w:val="00EF7E34"/>
    <w:rsid w:val="00F0061D"/>
    <w:rsid w:val="00F0098B"/>
    <w:rsid w:val="00F01031"/>
    <w:rsid w:val="00F0195C"/>
    <w:rsid w:val="00F01A89"/>
    <w:rsid w:val="00F02074"/>
    <w:rsid w:val="00F026FF"/>
    <w:rsid w:val="00F02969"/>
    <w:rsid w:val="00F02D02"/>
    <w:rsid w:val="00F03B11"/>
    <w:rsid w:val="00F04276"/>
    <w:rsid w:val="00F042CD"/>
    <w:rsid w:val="00F042DD"/>
    <w:rsid w:val="00F04347"/>
    <w:rsid w:val="00F04C0B"/>
    <w:rsid w:val="00F05076"/>
    <w:rsid w:val="00F05363"/>
    <w:rsid w:val="00F05C06"/>
    <w:rsid w:val="00F05FF4"/>
    <w:rsid w:val="00F0625F"/>
    <w:rsid w:val="00F06E49"/>
    <w:rsid w:val="00F074FE"/>
    <w:rsid w:val="00F07554"/>
    <w:rsid w:val="00F07E55"/>
    <w:rsid w:val="00F1028D"/>
    <w:rsid w:val="00F10F4A"/>
    <w:rsid w:val="00F10FB6"/>
    <w:rsid w:val="00F10FE8"/>
    <w:rsid w:val="00F1149E"/>
    <w:rsid w:val="00F11873"/>
    <w:rsid w:val="00F11BAB"/>
    <w:rsid w:val="00F11D15"/>
    <w:rsid w:val="00F124FA"/>
    <w:rsid w:val="00F12672"/>
    <w:rsid w:val="00F12C4C"/>
    <w:rsid w:val="00F12CD3"/>
    <w:rsid w:val="00F12D82"/>
    <w:rsid w:val="00F130E8"/>
    <w:rsid w:val="00F13357"/>
    <w:rsid w:val="00F1343A"/>
    <w:rsid w:val="00F14459"/>
    <w:rsid w:val="00F14677"/>
    <w:rsid w:val="00F148F3"/>
    <w:rsid w:val="00F1495A"/>
    <w:rsid w:val="00F14A9B"/>
    <w:rsid w:val="00F14D0E"/>
    <w:rsid w:val="00F154DF"/>
    <w:rsid w:val="00F1620E"/>
    <w:rsid w:val="00F1688F"/>
    <w:rsid w:val="00F16B5C"/>
    <w:rsid w:val="00F16D90"/>
    <w:rsid w:val="00F16F1F"/>
    <w:rsid w:val="00F1706D"/>
    <w:rsid w:val="00F17B9C"/>
    <w:rsid w:val="00F201A8"/>
    <w:rsid w:val="00F2046E"/>
    <w:rsid w:val="00F20AFC"/>
    <w:rsid w:val="00F2103D"/>
    <w:rsid w:val="00F218EE"/>
    <w:rsid w:val="00F21AB0"/>
    <w:rsid w:val="00F21D27"/>
    <w:rsid w:val="00F21D30"/>
    <w:rsid w:val="00F22B91"/>
    <w:rsid w:val="00F22DEC"/>
    <w:rsid w:val="00F22EA6"/>
    <w:rsid w:val="00F247F2"/>
    <w:rsid w:val="00F249E0"/>
    <w:rsid w:val="00F24A17"/>
    <w:rsid w:val="00F24A4D"/>
    <w:rsid w:val="00F24D37"/>
    <w:rsid w:val="00F24D9C"/>
    <w:rsid w:val="00F2540D"/>
    <w:rsid w:val="00F25848"/>
    <w:rsid w:val="00F259D0"/>
    <w:rsid w:val="00F25A17"/>
    <w:rsid w:val="00F25ED0"/>
    <w:rsid w:val="00F260F9"/>
    <w:rsid w:val="00F26416"/>
    <w:rsid w:val="00F2707B"/>
    <w:rsid w:val="00F274B0"/>
    <w:rsid w:val="00F27932"/>
    <w:rsid w:val="00F27C45"/>
    <w:rsid w:val="00F304C7"/>
    <w:rsid w:val="00F30743"/>
    <w:rsid w:val="00F30BE2"/>
    <w:rsid w:val="00F30CB9"/>
    <w:rsid w:val="00F30F3A"/>
    <w:rsid w:val="00F311DC"/>
    <w:rsid w:val="00F319A6"/>
    <w:rsid w:val="00F31E17"/>
    <w:rsid w:val="00F31ECE"/>
    <w:rsid w:val="00F3200D"/>
    <w:rsid w:val="00F3210B"/>
    <w:rsid w:val="00F32548"/>
    <w:rsid w:val="00F32BE7"/>
    <w:rsid w:val="00F32DD7"/>
    <w:rsid w:val="00F32E3B"/>
    <w:rsid w:val="00F3320E"/>
    <w:rsid w:val="00F33ADD"/>
    <w:rsid w:val="00F33B7C"/>
    <w:rsid w:val="00F33BCA"/>
    <w:rsid w:val="00F33C5C"/>
    <w:rsid w:val="00F3592D"/>
    <w:rsid w:val="00F35B47"/>
    <w:rsid w:val="00F35CD0"/>
    <w:rsid w:val="00F36166"/>
    <w:rsid w:val="00F36745"/>
    <w:rsid w:val="00F3680C"/>
    <w:rsid w:val="00F36B2D"/>
    <w:rsid w:val="00F36F3F"/>
    <w:rsid w:val="00F37331"/>
    <w:rsid w:val="00F3755F"/>
    <w:rsid w:val="00F377DD"/>
    <w:rsid w:val="00F37871"/>
    <w:rsid w:val="00F37D8A"/>
    <w:rsid w:val="00F4037E"/>
    <w:rsid w:val="00F407B4"/>
    <w:rsid w:val="00F4090C"/>
    <w:rsid w:val="00F40D15"/>
    <w:rsid w:val="00F40D50"/>
    <w:rsid w:val="00F40F01"/>
    <w:rsid w:val="00F4113F"/>
    <w:rsid w:val="00F41824"/>
    <w:rsid w:val="00F41A0A"/>
    <w:rsid w:val="00F41FCE"/>
    <w:rsid w:val="00F422A4"/>
    <w:rsid w:val="00F4249D"/>
    <w:rsid w:val="00F42540"/>
    <w:rsid w:val="00F42E52"/>
    <w:rsid w:val="00F43D34"/>
    <w:rsid w:val="00F43F0C"/>
    <w:rsid w:val="00F4449C"/>
    <w:rsid w:val="00F4459C"/>
    <w:rsid w:val="00F4485C"/>
    <w:rsid w:val="00F44D45"/>
    <w:rsid w:val="00F4514B"/>
    <w:rsid w:val="00F458ED"/>
    <w:rsid w:val="00F465BE"/>
    <w:rsid w:val="00F46B16"/>
    <w:rsid w:val="00F46C54"/>
    <w:rsid w:val="00F46CA4"/>
    <w:rsid w:val="00F47AE6"/>
    <w:rsid w:val="00F47E05"/>
    <w:rsid w:val="00F501C6"/>
    <w:rsid w:val="00F50C41"/>
    <w:rsid w:val="00F50D6C"/>
    <w:rsid w:val="00F51C38"/>
    <w:rsid w:val="00F5203D"/>
    <w:rsid w:val="00F52B75"/>
    <w:rsid w:val="00F52FD6"/>
    <w:rsid w:val="00F53542"/>
    <w:rsid w:val="00F53BBC"/>
    <w:rsid w:val="00F54260"/>
    <w:rsid w:val="00F544B9"/>
    <w:rsid w:val="00F54B52"/>
    <w:rsid w:val="00F54F7C"/>
    <w:rsid w:val="00F54FF5"/>
    <w:rsid w:val="00F55A2D"/>
    <w:rsid w:val="00F55B04"/>
    <w:rsid w:val="00F55CF8"/>
    <w:rsid w:val="00F56903"/>
    <w:rsid w:val="00F56A67"/>
    <w:rsid w:val="00F56E99"/>
    <w:rsid w:val="00F57486"/>
    <w:rsid w:val="00F5748F"/>
    <w:rsid w:val="00F5763D"/>
    <w:rsid w:val="00F57A76"/>
    <w:rsid w:val="00F605A9"/>
    <w:rsid w:val="00F60652"/>
    <w:rsid w:val="00F60C2F"/>
    <w:rsid w:val="00F60E24"/>
    <w:rsid w:val="00F61055"/>
    <w:rsid w:val="00F61EFA"/>
    <w:rsid w:val="00F625BB"/>
    <w:rsid w:val="00F633CD"/>
    <w:rsid w:val="00F633F2"/>
    <w:rsid w:val="00F63768"/>
    <w:rsid w:val="00F63BC4"/>
    <w:rsid w:val="00F64344"/>
    <w:rsid w:val="00F6441A"/>
    <w:rsid w:val="00F646A3"/>
    <w:rsid w:val="00F646E6"/>
    <w:rsid w:val="00F6545D"/>
    <w:rsid w:val="00F657F9"/>
    <w:rsid w:val="00F65C3B"/>
    <w:rsid w:val="00F65C91"/>
    <w:rsid w:val="00F66135"/>
    <w:rsid w:val="00F6641A"/>
    <w:rsid w:val="00F66647"/>
    <w:rsid w:val="00F666B2"/>
    <w:rsid w:val="00F66F4D"/>
    <w:rsid w:val="00F67454"/>
    <w:rsid w:val="00F675FE"/>
    <w:rsid w:val="00F6783E"/>
    <w:rsid w:val="00F67878"/>
    <w:rsid w:val="00F67AD5"/>
    <w:rsid w:val="00F700D1"/>
    <w:rsid w:val="00F70460"/>
    <w:rsid w:val="00F70A51"/>
    <w:rsid w:val="00F70C18"/>
    <w:rsid w:val="00F70CBD"/>
    <w:rsid w:val="00F70DEB"/>
    <w:rsid w:val="00F7114B"/>
    <w:rsid w:val="00F713EA"/>
    <w:rsid w:val="00F719D2"/>
    <w:rsid w:val="00F71FA1"/>
    <w:rsid w:val="00F72211"/>
    <w:rsid w:val="00F7231A"/>
    <w:rsid w:val="00F7296A"/>
    <w:rsid w:val="00F73F52"/>
    <w:rsid w:val="00F7435F"/>
    <w:rsid w:val="00F7479A"/>
    <w:rsid w:val="00F751DB"/>
    <w:rsid w:val="00F76B92"/>
    <w:rsid w:val="00F76E9E"/>
    <w:rsid w:val="00F77172"/>
    <w:rsid w:val="00F77900"/>
    <w:rsid w:val="00F779CA"/>
    <w:rsid w:val="00F8038E"/>
    <w:rsid w:val="00F8041B"/>
    <w:rsid w:val="00F8055B"/>
    <w:rsid w:val="00F8067E"/>
    <w:rsid w:val="00F80809"/>
    <w:rsid w:val="00F8094D"/>
    <w:rsid w:val="00F80A74"/>
    <w:rsid w:val="00F80C35"/>
    <w:rsid w:val="00F80F8E"/>
    <w:rsid w:val="00F824EE"/>
    <w:rsid w:val="00F82A51"/>
    <w:rsid w:val="00F82AE6"/>
    <w:rsid w:val="00F82CAE"/>
    <w:rsid w:val="00F82DF6"/>
    <w:rsid w:val="00F83ACF"/>
    <w:rsid w:val="00F83BE9"/>
    <w:rsid w:val="00F83DF6"/>
    <w:rsid w:val="00F8454A"/>
    <w:rsid w:val="00F8473B"/>
    <w:rsid w:val="00F847C3"/>
    <w:rsid w:val="00F84831"/>
    <w:rsid w:val="00F848CB"/>
    <w:rsid w:val="00F84A52"/>
    <w:rsid w:val="00F84A6A"/>
    <w:rsid w:val="00F84CAD"/>
    <w:rsid w:val="00F8599E"/>
    <w:rsid w:val="00F859F4"/>
    <w:rsid w:val="00F8636C"/>
    <w:rsid w:val="00F86381"/>
    <w:rsid w:val="00F86666"/>
    <w:rsid w:val="00F8677C"/>
    <w:rsid w:val="00F86AFF"/>
    <w:rsid w:val="00F86C7C"/>
    <w:rsid w:val="00F87543"/>
    <w:rsid w:val="00F87675"/>
    <w:rsid w:val="00F877BA"/>
    <w:rsid w:val="00F8787D"/>
    <w:rsid w:val="00F87A3A"/>
    <w:rsid w:val="00F90550"/>
    <w:rsid w:val="00F90664"/>
    <w:rsid w:val="00F9098E"/>
    <w:rsid w:val="00F90E37"/>
    <w:rsid w:val="00F91208"/>
    <w:rsid w:val="00F92282"/>
    <w:rsid w:val="00F9228A"/>
    <w:rsid w:val="00F9245B"/>
    <w:rsid w:val="00F9259A"/>
    <w:rsid w:val="00F92E10"/>
    <w:rsid w:val="00F92F98"/>
    <w:rsid w:val="00F93332"/>
    <w:rsid w:val="00F93669"/>
    <w:rsid w:val="00F93DBC"/>
    <w:rsid w:val="00F94605"/>
    <w:rsid w:val="00F94D7C"/>
    <w:rsid w:val="00F94E93"/>
    <w:rsid w:val="00F95A2B"/>
    <w:rsid w:val="00F95B8A"/>
    <w:rsid w:val="00F9659F"/>
    <w:rsid w:val="00F96885"/>
    <w:rsid w:val="00F968EA"/>
    <w:rsid w:val="00F975F3"/>
    <w:rsid w:val="00F97C6F"/>
    <w:rsid w:val="00FA09D7"/>
    <w:rsid w:val="00FA2452"/>
    <w:rsid w:val="00FA27BA"/>
    <w:rsid w:val="00FA32FE"/>
    <w:rsid w:val="00FA3641"/>
    <w:rsid w:val="00FA43BC"/>
    <w:rsid w:val="00FA45A7"/>
    <w:rsid w:val="00FA5B12"/>
    <w:rsid w:val="00FA5D3E"/>
    <w:rsid w:val="00FA5E7C"/>
    <w:rsid w:val="00FA68D1"/>
    <w:rsid w:val="00FA6C83"/>
    <w:rsid w:val="00FA717B"/>
    <w:rsid w:val="00FA72C4"/>
    <w:rsid w:val="00FA77BF"/>
    <w:rsid w:val="00FA7A20"/>
    <w:rsid w:val="00FA7E74"/>
    <w:rsid w:val="00FB0265"/>
    <w:rsid w:val="00FB0B88"/>
    <w:rsid w:val="00FB0E1C"/>
    <w:rsid w:val="00FB10D4"/>
    <w:rsid w:val="00FB1771"/>
    <w:rsid w:val="00FB1CAD"/>
    <w:rsid w:val="00FB1E9A"/>
    <w:rsid w:val="00FB2859"/>
    <w:rsid w:val="00FB2D61"/>
    <w:rsid w:val="00FB34E5"/>
    <w:rsid w:val="00FB4119"/>
    <w:rsid w:val="00FB47DE"/>
    <w:rsid w:val="00FB4CE6"/>
    <w:rsid w:val="00FB60A6"/>
    <w:rsid w:val="00FB6633"/>
    <w:rsid w:val="00FB6B52"/>
    <w:rsid w:val="00FC0337"/>
    <w:rsid w:val="00FC033F"/>
    <w:rsid w:val="00FC0D2F"/>
    <w:rsid w:val="00FC0EBE"/>
    <w:rsid w:val="00FC1752"/>
    <w:rsid w:val="00FC17DD"/>
    <w:rsid w:val="00FC1827"/>
    <w:rsid w:val="00FC1C56"/>
    <w:rsid w:val="00FC1CFF"/>
    <w:rsid w:val="00FC234E"/>
    <w:rsid w:val="00FC290F"/>
    <w:rsid w:val="00FC3500"/>
    <w:rsid w:val="00FC351D"/>
    <w:rsid w:val="00FC3530"/>
    <w:rsid w:val="00FC36B2"/>
    <w:rsid w:val="00FC371E"/>
    <w:rsid w:val="00FC3D14"/>
    <w:rsid w:val="00FC3D18"/>
    <w:rsid w:val="00FC3E98"/>
    <w:rsid w:val="00FC44E5"/>
    <w:rsid w:val="00FC44F4"/>
    <w:rsid w:val="00FC494C"/>
    <w:rsid w:val="00FC4AF3"/>
    <w:rsid w:val="00FC4D9C"/>
    <w:rsid w:val="00FC5229"/>
    <w:rsid w:val="00FC5397"/>
    <w:rsid w:val="00FC61D8"/>
    <w:rsid w:val="00FC68BF"/>
    <w:rsid w:val="00FC700F"/>
    <w:rsid w:val="00FC7E13"/>
    <w:rsid w:val="00FD0979"/>
    <w:rsid w:val="00FD0B6D"/>
    <w:rsid w:val="00FD0D3B"/>
    <w:rsid w:val="00FD1D18"/>
    <w:rsid w:val="00FD239E"/>
    <w:rsid w:val="00FD2B91"/>
    <w:rsid w:val="00FD2FED"/>
    <w:rsid w:val="00FD311D"/>
    <w:rsid w:val="00FD3F58"/>
    <w:rsid w:val="00FD3F76"/>
    <w:rsid w:val="00FD4478"/>
    <w:rsid w:val="00FD4894"/>
    <w:rsid w:val="00FD4AA0"/>
    <w:rsid w:val="00FD4F1B"/>
    <w:rsid w:val="00FD541B"/>
    <w:rsid w:val="00FD5652"/>
    <w:rsid w:val="00FD56E6"/>
    <w:rsid w:val="00FD59F2"/>
    <w:rsid w:val="00FD65D9"/>
    <w:rsid w:val="00FD66F7"/>
    <w:rsid w:val="00FD682F"/>
    <w:rsid w:val="00FD6C5C"/>
    <w:rsid w:val="00FD716C"/>
    <w:rsid w:val="00FD73EF"/>
    <w:rsid w:val="00FD75CC"/>
    <w:rsid w:val="00FD7BA4"/>
    <w:rsid w:val="00FE00D7"/>
    <w:rsid w:val="00FE0425"/>
    <w:rsid w:val="00FE145A"/>
    <w:rsid w:val="00FE1C41"/>
    <w:rsid w:val="00FE1EEA"/>
    <w:rsid w:val="00FE2237"/>
    <w:rsid w:val="00FE2418"/>
    <w:rsid w:val="00FE2429"/>
    <w:rsid w:val="00FE2A59"/>
    <w:rsid w:val="00FE2EA8"/>
    <w:rsid w:val="00FE32D7"/>
    <w:rsid w:val="00FE3721"/>
    <w:rsid w:val="00FE37FA"/>
    <w:rsid w:val="00FE401B"/>
    <w:rsid w:val="00FE418F"/>
    <w:rsid w:val="00FE4473"/>
    <w:rsid w:val="00FE46E3"/>
    <w:rsid w:val="00FE4AA1"/>
    <w:rsid w:val="00FE528C"/>
    <w:rsid w:val="00FE5550"/>
    <w:rsid w:val="00FE57F5"/>
    <w:rsid w:val="00FE599E"/>
    <w:rsid w:val="00FE5DB5"/>
    <w:rsid w:val="00FE7570"/>
    <w:rsid w:val="00FF00BB"/>
    <w:rsid w:val="00FF0C5D"/>
    <w:rsid w:val="00FF17BF"/>
    <w:rsid w:val="00FF193A"/>
    <w:rsid w:val="00FF1F1E"/>
    <w:rsid w:val="00FF22FB"/>
    <w:rsid w:val="00FF28BF"/>
    <w:rsid w:val="00FF2A0B"/>
    <w:rsid w:val="00FF2D24"/>
    <w:rsid w:val="00FF2EB2"/>
    <w:rsid w:val="00FF36FC"/>
    <w:rsid w:val="00FF3A63"/>
    <w:rsid w:val="00FF547C"/>
    <w:rsid w:val="00FF665C"/>
    <w:rsid w:val="00FF6B73"/>
    <w:rsid w:val="00FF6C37"/>
    <w:rsid w:val="00FF6D40"/>
    <w:rsid w:val="00FF7EF8"/>
    <w:rsid w:val="01063038"/>
    <w:rsid w:val="01136C6D"/>
    <w:rsid w:val="01401846"/>
    <w:rsid w:val="017C17DC"/>
    <w:rsid w:val="017E5F74"/>
    <w:rsid w:val="01927600"/>
    <w:rsid w:val="019471C1"/>
    <w:rsid w:val="019D5393"/>
    <w:rsid w:val="01DA3AEE"/>
    <w:rsid w:val="025C61BD"/>
    <w:rsid w:val="026F5082"/>
    <w:rsid w:val="02843265"/>
    <w:rsid w:val="02B17B0C"/>
    <w:rsid w:val="02D32C98"/>
    <w:rsid w:val="02F050A0"/>
    <w:rsid w:val="034E5101"/>
    <w:rsid w:val="036E016B"/>
    <w:rsid w:val="038A48C4"/>
    <w:rsid w:val="039D434D"/>
    <w:rsid w:val="03AC2819"/>
    <w:rsid w:val="03BC634D"/>
    <w:rsid w:val="03C2156D"/>
    <w:rsid w:val="03C93A84"/>
    <w:rsid w:val="040B7F1C"/>
    <w:rsid w:val="044A0302"/>
    <w:rsid w:val="047F35E3"/>
    <w:rsid w:val="04865084"/>
    <w:rsid w:val="04876C62"/>
    <w:rsid w:val="048E68BC"/>
    <w:rsid w:val="04E969F8"/>
    <w:rsid w:val="050B31A9"/>
    <w:rsid w:val="052D5413"/>
    <w:rsid w:val="052F09B8"/>
    <w:rsid w:val="05327772"/>
    <w:rsid w:val="05367C2D"/>
    <w:rsid w:val="0541619A"/>
    <w:rsid w:val="057A1AE8"/>
    <w:rsid w:val="05CC1A0A"/>
    <w:rsid w:val="05E247B5"/>
    <w:rsid w:val="06070DEB"/>
    <w:rsid w:val="06752CEB"/>
    <w:rsid w:val="06B243DC"/>
    <w:rsid w:val="06B9162D"/>
    <w:rsid w:val="06BC58E5"/>
    <w:rsid w:val="06EF1F55"/>
    <w:rsid w:val="07216796"/>
    <w:rsid w:val="074D33F4"/>
    <w:rsid w:val="07A55D55"/>
    <w:rsid w:val="07C527CA"/>
    <w:rsid w:val="07C70B7E"/>
    <w:rsid w:val="07DC424A"/>
    <w:rsid w:val="07EA6A0B"/>
    <w:rsid w:val="07F01F7D"/>
    <w:rsid w:val="07FB1491"/>
    <w:rsid w:val="08282C50"/>
    <w:rsid w:val="084F1F89"/>
    <w:rsid w:val="085F6D01"/>
    <w:rsid w:val="086D7426"/>
    <w:rsid w:val="089322D6"/>
    <w:rsid w:val="09564701"/>
    <w:rsid w:val="09AB2E6D"/>
    <w:rsid w:val="09C37825"/>
    <w:rsid w:val="09CA163A"/>
    <w:rsid w:val="0A062C3B"/>
    <w:rsid w:val="0A8E0A71"/>
    <w:rsid w:val="0AB91F01"/>
    <w:rsid w:val="0B0C69BB"/>
    <w:rsid w:val="0B3D34E2"/>
    <w:rsid w:val="0B4E3C0A"/>
    <w:rsid w:val="0B6A1335"/>
    <w:rsid w:val="0B6E7402"/>
    <w:rsid w:val="0B8660BC"/>
    <w:rsid w:val="0B8E54F7"/>
    <w:rsid w:val="0B9C1C5F"/>
    <w:rsid w:val="0BC20491"/>
    <w:rsid w:val="0C130DCA"/>
    <w:rsid w:val="0C4B3BFD"/>
    <w:rsid w:val="0C6D0406"/>
    <w:rsid w:val="0C802F4F"/>
    <w:rsid w:val="0C920718"/>
    <w:rsid w:val="0C9A091F"/>
    <w:rsid w:val="0D29667F"/>
    <w:rsid w:val="0D2D58FB"/>
    <w:rsid w:val="0D3A0CF0"/>
    <w:rsid w:val="0D3B48BC"/>
    <w:rsid w:val="0D527D09"/>
    <w:rsid w:val="0D6860FF"/>
    <w:rsid w:val="0DCC2CE2"/>
    <w:rsid w:val="0DCC4DDF"/>
    <w:rsid w:val="0DEB4037"/>
    <w:rsid w:val="0E2037D2"/>
    <w:rsid w:val="0E572AD9"/>
    <w:rsid w:val="0E5F0B0E"/>
    <w:rsid w:val="0E872F63"/>
    <w:rsid w:val="0EA9049C"/>
    <w:rsid w:val="0F0A671C"/>
    <w:rsid w:val="0F397214"/>
    <w:rsid w:val="0F4A2BF1"/>
    <w:rsid w:val="0F5F785D"/>
    <w:rsid w:val="0FB028F4"/>
    <w:rsid w:val="0FBB211F"/>
    <w:rsid w:val="10255737"/>
    <w:rsid w:val="102C45EE"/>
    <w:rsid w:val="104C6C51"/>
    <w:rsid w:val="104E1CA7"/>
    <w:rsid w:val="10812B4E"/>
    <w:rsid w:val="108509BB"/>
    <w:rsid w:val="10CE2715"/>
    <w:rsid w:val="10F66827"/>
    <w:rsid w:val="11070D34"/>
    <w:rsid w:val="11125116"/>
    <w:rsid w:val="111B55CA"/>
    <w:rsid w:val="11213F5C"/>
    <w:rsid w:val="1131018A"/>
    <w:rsid w:val="11694CC5"/>
    <w:rsid w:val="11E255F9"/>
    <w:rsid w:val="11E624FA"/>
    <w:rsid w:val="121C0D71"/>
    <w:rsid w:val="125B2D22"/>
    <w:rsid w:val="126A77BC"/>
    <w:rsid w:val="12824ADD"/>
    <w:rsid w:val="1284411F"/>
    <w:rsid w:val="12A0709F"/>
    <w:rsid w:val="13076B59"/>
    <w:rsid w:val="132F29AD"/>
    <w:rsid w:val="134A7D3F"/>
    <w:rsid w:val="134B7BE9"/>
    <w:rsid w:val="136F78CC"/>
    <w:rsid w:val="13AC46F3"/>
    <w:rsid w:val="13D015A2"/>
    <w:rsid w:val="13D422D4"/>
    <w:rsid w:val="13E35292"/>
    <w:rsid w:val="143308E5"/>
    <w:rsid w:val="145C422A"/>
    <w:rsid w:val="146D6816"/>
    <w:rsid w:val="14786215"/>
    <w:rsid w:val="14C17128"/>
    <w:rsid w:val="14E247B3"/>
    <w:rsid w:val="1508028E"/>
    <w:rsid w:val="15274088"/>
    <w:rsid w:val="156813EF"/>
    <w:rsid w:val="158E0267"/>
    <w:rsid w:val="15A532B7"/>
    <w:rsid w:val="15D3371D"/>
    <w:rsid w:val="15F95003"/>
    <w:rsid w:val="162C44DB"/>
    <w:rsid w:val="163A6C7C"/>
    <w:rsid w:val="164D73B1"/>
    <w:rsid w:val="165014C8"/>
    <w:rsid w:val="165276D8"/>
    <w:rsid w:val="16527CE8"/>
    <w:rsid w:val="166B30F5"/>
    <w:rsid w:val="16BD790E"/>
    <w:rsid w:val="16BF6521"/>
    <w:rsid w:val="16C71469"/>
    <w:rsid w:val="16E001E5"/>
    <w:rsid w:val="16E73DA3"/>
    <w:rsid w:val="171A047F"/>
    <w:rsid w:val="176C7DE5"/>
    <w:rsid w:val="17806FFA"/>
    <w:rsid w:val="17A57C09"/>
    <w:rsid w:val="17B5696E"/>
    <w:rsid w:val="17D16259"/>
    <w:rsid w:val="17D4386A"/>
    <w:rsid w:val="18091E39"/>
    <w:rsid w:val="180969AE"/>
    <w:rsid w:val="18442ACF"/>
    <w:rsid w:val="18482C69"/>
    <w:rsid w:val="18572C26"/>
    <w:rsid w:val="18A67014"/>
    <w:rsid w:val="18DA2A4D"/>
    <w:rsid w:val="18F646AD"/>
    <w:rsid w:val="191F1123"/>
    <w:rsid w:val="19A85985"/>
    <w:rsid w:val="19C13A0A"/>
    <w:rsid w:val="1A2B43DE"/>
    <w:rsid w:val="1A483E9D"/>
    <w:rsid w:val="1A7519F7"/>
    <w:rsid w:val="1A8957EA"/>
    <w:rsid w:val="1A9C29B5"/>
    <w:rsid w:val="1AE80E82"/>
    <w:rsid w:val="1B1D2BED"/>
    <w:rsid w:val="1B34527D"/>
    <w:rsid w:val="1B3A1115"/>
    <w:rsid w:val="1B731E88"/>
    <w:rsid w:val="1B8B4CEB"/>
    <w:rsid w:val="1BB55A27"/>
    <w:rsid w:val="1BE07239"/>
    <w:rsid w:val="1BEB0C75"/>
    <w:rsid w:val="1C710564"/>
    <w:rsid w:val="1C870DF4"/>
    <w:rsid w:val="1CB750E0"/>
    <w:rsid w:val="1CC64075"/>
    <w:rsid w:val="1CCB4AFC"/>
    <w:rsid w:val="1CE23DA8"/>
    <w:rsid w:val="1CF9545E"/>
    <w:rsid w:val="1D020BB5"/>
    <w:rsid w:val="1D276497"/>
    <w:rsid w:val="1D443099"/>
    <w:rsid w:val="1D4C4104"/>
    <w:rsid w:val="1D757EF6"/>
    <w:rsid w:val="1D8B5B16"/>
    <w:rsid w:val="1D915375"/>
    <w:rsid w:val="1DBD1E90"/>
    <w:rsid w:val="1DC0796D"/>
    <w:rsid w:val="1DE127ED"/>
    <w:rsid w:val="1E184529"/>
    <w:rsid w:val="1E2412CE"/>
    <w:rsid w:val="1E950F96"/>
    <w:rsid w:val="1F07360D"/>
    <w:rsid w:val="1F506376"/>
    <w:rsid w:val="1F8011E1"/>
    <w:rsid w:val="1F8B14AA"/>
    <w:rsid w:val="1FCC072E"/>
    <w:rsid w:val="1FE214CF"/>
    <w:rsid w:val="1FE968C0"/>
    <w:rsid w:val="2075339F"/>
    <w:rsid w:val="209436FE"/>
    <w:rsid w:val="20C70631"/>
    <w:rsid w:val="20FB01A3"/>
    <w:rsid w:val="20FE7CCE"/>
    <w:rsid w:val="210F147E"/>
    <w:rsid w:val="21FF3E73"/>
    <w:rsid w:val="228D7642"/>
    <w:rsid w:val="22A74A5B"/>
    <w:rsid w:val="22A76CB6"/>
    <w:rsid w:val="22C4176B"/>
    <w:rsid w:val="22E5394B"/>
    <w:rsid w:val="230F463E"/>
    <w:rsid w:val="233471BB"/>
    <w:rsid w:val="238C653F"/>
    <w:rsid w:val="23B72AC9"/>
    <w:rsid w:val="23F058F5"/>
    <w:rsid w:val="243272D3"/>
    <w:rsid w:val="248660ED"/>
    <w:rsid w:val="259154A4"/>
    <w:rsid w:val="25CD1E2E"/>
    <w:rsid w:val="26101FFB"/>
    <w:rsid w:val="26BB1CAD"/>
    <w:rsid w:val="27017BA3"/>
    <w:rsid w:val="2706706A"/>
    <w:rsid w:val="271C3E12"/>
    <w:rsid w:val="27526C4A"/>
    <w:rsid w:val="278A7D9B"/>
    <w:rsid w:val="278D1738"/>
    <w:rsid w:val="27965F0D"/>
    <w:rsid w:val="27A86F3F"/>
    <w:rsid w:val="27B11950"/>
    <w:rsid w:val="27D063DE"/>
    <w:rsid w:val="280C3371"/>
    <w:rsid w:val="28345975"/>
    <w:rsid w:val="285D1C27"/>
    <w:rsid w:val="286B2491"/>
    <w:rsid w:val="28751750"/>
    <w:rsid w:val="289B6538"/>
    <w:rsid w:val="28FC224A"/>
    <w:rsid w:val="29346429"/>
    <w:rsid w:val="293F10A9"/>
    <w:rsid w:val="29620E3C"/>
    <w:rsid w:val="29C55126"/>
    <w:rsid w:val="29D64FAB"/>
    <w:rsid w:val="2A1A098F"/>
    <w:rsid w:val="2A32448F"/>
    <w:rsid w:val="2A836C18"/>
    <w:rsid w:val="2A94362E"/>
    <w:rsid w:val="2AC70AF5"/>
    <w:rsid w:val="2AD950E0"/>
    <w:rsid w:val="2AEF5FDE"/>
    <w:rsid w:val="2AF74503"/>
    <w:rsid w:val="2AFD2A6B"/>
    <w:rsid w:val="2B22325F"/>
    <w:rsid w:val="2B4A15F9"/>
    <w:rsid w:val="2B4D6793"/>
    <w:rsid w:val="2B626910"/>
    <w:rsid w:val="2B770F44"/>
    <w:rsid w:val="2C0C310F"/>
    <w:rsid w:val="2C123167"/>
    <w:rsid w:val="2C307416"/>
    <w:rsid w:val="2CCF3C37"/>
    <w:rsid w:val="2CF9372C"/>
    <w:rsid w:val="2D3F1D00"/>
    <w:rsid w:val="2D5A0264"/>
    <w:rsid w:val="2DA136BD"/>
    <w:rsid w:val="2E07322B"/>
    <w:rsid w:val="2E330841"/>
    <w:rsid w:val="2E33680B"/>
    <w:rsid w:val="2E516E38"/>
    <w:rsid w:val="2E742ED5"/>
    <w:rsid w:val="2EA81859"/>
    <w:rsid w:val="2ECF5B72"/>
    <w:rsid w:val="2EFE33FF"/>
    <w:rsid w:val="2F587C89"/>
    <w:rsid w:val="2F8512E5"/>
    <w:rsid w:val="2F902F9E"/>
    <w:rsid w:val="2FEE6EAD"/>
    <w:rsid w:val="3023373B"/>
    <w:rsid w:val="302A6F11"/>
    <w:rsid w:val="30445008"/>
    <w:rsid w:val="30CC4AC8"/>
    <w:rsid w:val="30F03A7B"/>
    <w:rsid w:val="312B4FE7"/>
    <w:rsid w:val="31726C83"/>
    <w:rsid w:val="318E1B60"/>
    <w:rsid w:val="31EB7793"/>
    <w:rsid w:val="320B040B"/>
    <w:rsid w:val="32366E89"/>
    <w:rsid w:val="327F1618"/>
    <w:rsid w:val="32B56802"/>
    <w:rsid w:val="333762E9"/>
    <w:rsid w:val="333A7F4C"/>
    <w:rsid w:val="336E72DC"/>
    <w:rsid w:val="33C60D78"/>
    <w:rsid w:val="33E705FA"/>
    <w:rsid w:val="33EE6027"/>
    <w:rsid w:val="3415376D"/>
    <w:rsid w:val="34311DA2"/>
    <w:rsid w:val="343F1A8A"/>
    <w:rsid w:val="34FF0F8F"/>
    <w:rsid w:val="354C5F65"/>
    <w:rsid w:val="356A4E92"/>
    <w:rsid w:val="35FC48CB"/>
    <w:rsid w:val="35FD2848"/>
    <w:rsid w:val="363A2EB3"/>
    <w:rsid w:val="366F15CE"/>
    <w:rsid w:val="36943F62"/>
    <w:rsid w:val="36943F71"/>
    <w:rsid w:val="36EE7B6E"/>
    <w:rsid w:val="3714674C"/>
    <w:rsid w:val="37185D64"/>
    <w:rsid w:val="372C4C9A"/>
    <w:rsid w:val="372F7FE4"/>
    <w:rsid w:val="373F4589"/>
    <w:rsid w:val="375A0B7F"/>
    <w:rsid w:val="376D5C1A"/>
    <w:rsid w:val="37B5205E"/>
    <w:rsid w:val="38010506"/>
    <w:rsid w:val="383E2EE0"/>
    <w:rsid w:val="386F3902"/>
    <w:rsid w:val="387367EB"/>
    <w:rsid w:val="387F7C2E"/>
    <w:rsid w:val="38B70B26"/>
    <w:rsid w:val="39004451"/>
    <w:rsid w:val="394744BB"/>
    <w:rsid w:val="39526BCD"/>
    <w:rsid w:val="39634D86"/>
    <w:rsid w:val="398A74B1"/>
    <w:rsid w:val="39C56CED"/>
    <w:rsid w:val="39D22C91"/>
    <w:rsid w:val="3A051D39"/>
    <w:rsid w:val="3A0D641E"/>
    <w:rsid w:val="3A462921"/>
    <w:rsid w:val="3B11102B"/>
    <w:rsid w:val="3B1459DF"/>
    <w:rsid w:val="3B2D1AF4"/>
    <w:rsid w:val="3B7A3481"/>
    <w:rsid w:val="3B847376"/>
    <w:rsid w:val="3B91005A"/>
    <w:rsid w:val="3B9E599D"/>
    <w:rsid w:val="3BA96B9F"/>
    <w:rsid w:val="3BB448FC"/>
    <w:rsid w:val="3BD47BAC"/>
    <w:rsid w:val="3C010052"/>
    <w:rsid w:val="3C3266B0"/>
    <w:rsid w:val="3C5761B9"/>
    <w:rsid w:val="3CE63FF6"/>
    <w:rsid w:val="3D172ACB"/>
    <w:rsid w:val="3D29798B"/>
    <w:rsid w:val="3D6A7333"/>
    <w:rsid w:val="3D7D5C9B"/>
    <w:rsid w:val="3E210596"/>
    <w:rsid w:val="3E3C1553"/>
    <w:rsid w:val="3E3F3CCE"/>
    <w:rsid w:val="3E674205"/>
    <w:rsid w:val="3E690F29"/>
    <w:rsid w:val="3E7D4DC3"/>
    <w:rsid w:val="3EE00D6B"/>
    <w:rsid w:val="3F2803B7"/>
    <w:rsid w:val="3F3E4986"/>
    <w:rsid w:val="3F4F07DB"/>
    <w:rsid w:val="3F596E1D"/>
    <w:rsid w:val="3F663A28"/>
    <w:rsid w:val="3FCD7EEB"/>
    <w:rsid w:val="40146203"/>
    <w:rsid w:val="404668A2"/>
    <w:rsid w:val="406A776C"/>
    <w:rsid w:val="406C39F6"/>
    <w:rsid w:val="409962AF"/>
    <w:rsid w:val="40C95534"/>
    <w:rsid w:val="40E652D8"/>
    <w:rsid w:val="415D3E37"/>
    <w:rsid w:val="41613B81"/>
    <w:rsid w:val="417E5FE2"/>
    <w:rsid w:val="41B0508B"/>
    <w:rsid w:val="41CB01CC"/>
    <w:rsid w:val="41EE2D3B"/>
    <w:rsid w:val="420E0BBE"/>
    <w:rsid w:val="42365C09"/>
    <w:rsid w:val="427958E3"/>
    <w:rsid w:val="428F02E8"/>
    <w:rsid w:val="429C5A1C"/>
    <w:rsid w:val="42EA7825"/>
    <w:rsid w:val="42EC6FA1"/>
    <w:rsid w:val="437904AB"/>
    <w:rsid w:val="43BB385B"/>
    <w:rsid w:val="43DE7009"/>
    <w:rsid w:val="4412289F"/>
    <w:rsid w:val="442C6742"/>
    <w:rsid w:val="44457194"/>
    <w:rsid w:val="44B606E1"/>
    <w:rsid w:val="44C50127"/>
    <w:rsid w:val="44D7085B"/>
    <w:rsid w:val="44DD7EF9"/>
    <w:rsid w:val="45077CDF"/>
    <w:rsid w:val="45230FBE"/>
    <w:rsid w:val="45DA5119"/>
    <w:rsid w:val="45ED1F9C"/>
    <w:rsid w:val="460C5318"/>
    <w:rsid w:val="46372BC7"/>
    <w:rsid w:val="463F2996"/>
    <w:rsid w:val="465678FE"/>
    <w:rsid w:val="46692122"/>
    <w:rsid w:val="469A3062"/>
    <w:rsid w:val="46BB3260"/>
    <w:rsid w:val="47407CB6"/>
    <w:rsid w:val="477B383C"/>
    <w:rsid w:val="47AB53A5"/>
    <w:rsid w:val="47C8054B"/>
    <w:rsid w:val="483C445F"/>
    <w:rsid w:val="48634790"/>
    <w:rsid w:val="48780586"/>
    <w:rsid w:val="48E416F1"/>
    <w:rsid w:val="49434102"/>
    <w:rsid w:val="49B86B7B"/>
    <w:rsid w:val="49FC17F1"/>
    <w:rsid w:val="4A3A490C"/>
    <w:rsid w:val="4A665E5F"/>
    <w:rsid w:val="4ABE0BC4"/>
    <w:rsid w:val="4AF633EE"/>
    <w:rsid w:val="4B1A2A23"/>
    <w:rsid w:val="4B5E2E45"/>
    <w:rsid w:val="4B8B5712"/>
    <w:rsid w:val="4BE451C3"/>
    <w:rsid w:val="4C383661"/>
    <w:rsid w:val="4C605FA0"/>
    <w:rsid w:val="4C94689F"/>
    <w:rsid w:val="4CBA5E50"/>
    <w:rsid w:val="4CE5738F"/>
    <w:rsid w:val="4D081C4E"/>
    <w:rsid w:val="4D2C0592"/>
    <w:rsid w:val="4D750DD8"/>
    <w:rsid w:val="4DAE6B42"/>
    <w:rsid w:val="4E067A35"/>
    <w:rsid w:val="4E41131E"/>
    <w:rsid w:val="4E504255"/>
    <w:rsid w:val="4E511110"/>
    <w:rsid w:val="4E5E48F8"/>
    <w:rsid w:val="4E707C06"/>
    <w:rsid w:val="4EBA68A6"/>
    <w:rsid w:val="4ED565FD"/>
    <w:rsid w:val="4F262BD6"/>
    <w:rsid w:val="4F857791"/>
    <w:rsid w:val="4FAD7032"/>
    <w:rsid w:val="4FB22F45"/>
    <w:rsid w:val="4FBD7D5C"/>
    <w:rsid w:val="50CC09BA"/>
    <w:rsid w:val="50FD3857"/>
    <w:rsid w:val="51484BDA"/>
    <w:rsid w:val="514C06D8"/>
    <w:rsid w:val="51656498"/>
    <w:rsid w:val="518A4E47"/>
    <w:rsid w:val="51977D33"/>
    <w:rsid w:val="51FB089A"/>
    <w:rsid w:val="51FD764E"/>
    <w:rsid w:val="52085E07"/>
    <w:rsid w:val="52144CDC"/>
    <w:rsid w:val="526756C3"/>
    <w:rsid w:val="526828D5"/>
    <w:rsid w:val="52BC3937"/>
    <w:rsid w:val="52DE5DF2"/>
    <w:rsid w:val="53461839"/>
    <w:rsid w:val="534E68DB"/>
    <w:rsid w:val="539B3325"/>
    <w:rsid w:val="53E13A6F"/>
    <w:rsid w:val="5430783C"/>
    <w:rsid w:val="549D5EC1"/>
    <w:rsid w:val="54A25B6B"/>
    <w:rsid w:val="54B81381"/>
    <w:rsid w:val="54F368F0"/>
    <w:rsid w:val="552002FF"/>
    <w:rsid w:val="552374E5"/>
    <w:rsid w:val="55440D6F"/>
    <w:rsid w:val="555A08F7"/>
    <w:rsid w:val="55881546"/>
    <w:rsid w:val="558E1079"/>
    <w:rsid w:val="55C612E4"/>
    <w:rsid w:val="55D50097"/>
    <w:rsid w:val="56013DBF"/>
    <w:rsid w:val="565F4449"/>
    <w:rsid w:val="569513B9"/>
    <w:rsid w:val="56A84DFD"/>
    <w:rsid w:val="56B924B7"/>
    <w:rsid w:val="56D076F9"/>
    <w:rsid w:val="56DD5751"/>
    <w:rsid w:val="572841C2"/>
    <w:rsid w:val="57EE02F3"/>
    <w:rsid w:val="57F82EC8"/>
    <w:rsid w:val="58180BA5"/>
    <w:rsid w:val="591A510F"/>
    <w:rsid w:val="59631D88"/>
    <w:rsid w:val="597F015D"/>
    <w:rsid w:val="59842D5C"/>
    <w:rsid w:val="599643F5"/>
    <w:rsid w:val="59A75862"/>
    <w:rsid w:val="59A919AD"/>
    <w:rsid w:val="59B34A74"/>
    <w:rsid w:val="59B768CA"/>
    <w:rsid w:val="5A105259"/>
    <w:rsid w:val="5A8753AD"/>
    <w:rsid w:val="5A934FEE"/>
    <w:rsid w:val="5AE45E3B"/>
    <w:rsid w:val="5B7B12F1"/>
    <w:rsid w:val="5B7E57D9"/>
    <w:rsid w:val="5B8118C0"/>
    <w:rsid w:val="5B8E24BC"/>
    <w:rsid w:val="5B941CEC"/>
    <w:rsid w:val="5B964DE3"/>
    <w:rsid w:val="5BBC1C48"/>
    <w:rsid w:val="5BE72064"/>
    <w:rsid w:val="5BF0758B"/>
    <w:rsid w:val="5C3061BE"/>
    <w:rsid w:val="5C314C9C"/>
    <w:rsid w:val="5C666FF4"/>
    <w:rsid w:val="5C687665"/>
    <w:rsid w:val="5CBA6CDE"/>
    <w:rsid w:val="5CF1465E"/>
    <w:rsid w:val="5D016158"/>
    <w:rsid w:val="5D1B0BDF"/>
    <w:rsid w:val="5D1B2F0E"/>
    <w:rsid w:val="5D4B0531"/>
    <w:rsid w:val="5D591019"/>
    <w:rsid w:val="5D6869E2"/>
    <w:rsid w:val="5D69289B"/>
    <w:rsid w:val="5D9D22D5"/>
    <w:rsid w:val="5DB45ED2"/>
    <w:rsid w:val="5DE87D6B"/>
    <w:rsid w:val="5DEE3636"/>
    <w:rsid w:val="5DFB575A"/>
    <w:rsid w:val="5E775EDC"/>
    <w:rsid w:val="5EEF5034"/>
    <w:rsid w:val="5EF52EEF"/>
    <w:rsid w:val="5F1F564E"/>
    <w:rsid w:val="5F372193"/>
    <w:rsid w:val="5F3B069F"/>
    <w:rsid w:val="5F7D423B"/>
    <w:rsid w:val="5FBA4655"/>
    <w:rsid w:val="5FC075BA"/>
    <w:rsid w:val="60192F41"/>
    <w:rsid w:val="60343B9C"/>
    <w:rsid w:val="60625EF2"/>
    <w:rsid w:val="60E4081F"/>
    <w:rsid w:val="612F071D"/>
    <w:rsid w:val="61301D3B"/>
    <w:rsid w:val="61585BEC"/>
    <w:rsid w:val="617C24AD"/>
    <w:rsid w:val="618011FD"/>
    <w:rsid w:val="61894FF8"/>
    <w:rsid w:val="619553CD"/>
    <w:rsid w:val="61957957"/>
    <w:rsid w:val="61A739F1"/>
    <w:rsid w:val="61AB589D"/>
    <w:rsid w:val="62431899"/>
    <w:rsid w:val="624F257E"/>
    <w:rsid w:val="62861FEC"/>
    <w:rsid w:val="6290071C"/>
    <w:rsid w:val="62B5090F"/>
    <w:rsid w:val="63027BFF"/>
    <w:rsid w:val="63232220"/>
    <w:rsid w:val="63561F34"/>
    <w:rsid w:val="6360055C"/>
    <w:rsid w:val="6387276B"/>
    <w:rsid w:val="64446E69"/>
    <w:rsid w:val="64535DFA"/>
    <w:rsid w:val="647B66A3"/>
    <w:rsid w:val="64884149"/>
    <w:rsid w:val="64D52A51"/>
    <w:rsid w:val="64EB51AF"/>
    <w:rsid w:val="64F42DDF"/>
    <w:rsid w:val="64F951CE"/>
    <w:rsid w:val="65105662"/>
    <w:rsid w:val="652C5E68"/>
    <w:rsid w:val="65B869A5"/>
    <w:rsid w:val="66332866"/>
    <w:rsid w:val="6655099B"/>
    <w:rsid w:val="6694706E"/>
    <w:rsid w:val="66A8029D"/>
    <w:rsid w:val="66A9184D"/>
    <w:rsid w:val="66BE4026"/>
    <w:rsid w:val="66E9741C"/>
    <w:rsid w:val="67522914"/>
    <w:rsid w:val="67605EF2"/>
    <w:rsid w:val="676870E5"/>
    <w:rsid w:val="677C2850"/>
    <w:rsid w:val="67F46606"/>
    <w:rsid w:val="680C5667"/>
    <w:rsid w:val="686B2676"/>
    <w:rsid w:val="686F3128"/>
    <w:rsid w:val="688646BE"/>
    <w:rsid w:val="68962385"/>
    <w:rsid w:val="68EA6894"/>
    <w:rsid w:val="69123AA6"/>
    <w:rsid w:val="692248EF"/>
    <w:rsid w:val="69347570"/>
    <w:rsid w:val="693833C3"/>
    <w:rsid w:val="695B72D9"/>
    <w:rsid w:val="69953160"/>
    <w:rsid w:val="69F061AA"/>
    <w:rsid w:val="69FA2ED0"/>
    <w:rsid w:val="6A067B6C"/>
    <w:rsid w:val="6A7748F7"/>
    <w:rsid w:val="6A827A23"/>
    <w:rsid w:val="6ADC3D30"/>
    <w:rsid w:val="6AE9295F"/>
    <w:rsid w:val="6AFB7C79"/>
    <w:rsid w:val="6AFF60EC"/>
    <w:rsid w:val="6B193A93"/>
    <w:rsid w:val="6B307B5B"/>
    <w:rsid w:val="6B5414A1"/>
    <w:rsid w:val="6BCE0449"/>
    <w:rsid w:val="6BD95B9E"/>
    <w:rsid w:val="6C4E4ABB"/>
    <w:rsid w:val="6C600A79"/>
    <w:rsid w:val="6CA65ED1"/>
    <w:rsid w:val="6D236EBD"/>
    <w:rsid w:val="6D295C4A"/>
    <w:rsid w:val="6D3D3C78"/>
    <w:rsid w:val="6D443763"/>
    <w:rsid w:val="6D904F56"/>
    <w:rsid w:val="6DD1011C"/>
    <w:rsid w:val="6DF40DE0"/>
    <w:rsid w:val="6E287F35"/>
    <w:rsid w:val="6EEB432C"/>
    <w:rsid w:val="6F097AF3"/>
    <w:rsid w:val="6F2C04BF"/>
    <w:rsid w:val="6F8074E6"/>
    <w:rsid w:val="6F875705"/>
    <w:rsid w:val="6FD3672A"/>
    <w:rsid w:val="700329D1"/>
    <w:rsid w:val="702E45E1"/>
    <w:rsid w:val="705E0D61"/>
    <w:rsid w:val="706526AE"/>
    <w:rsid w:val="706F29D8"/>
    <w:rsid w:val="7082659E"/>
    <w:rsid w:val="70C20D67"/>
    <w:rsid w:val="70DF6A44"/>
    <w:rsid w:val="711A620B"/>
    <w:rsid w:val="71291691"/>
    <w:rsid w:val="713505CF"/>
    <w:rsid w:val="715224D0"/>
    <w:rsid w:val="7153779F"/>
    <w:rsid w:val="71591FF4"/>
    <w:rsid w:val="71770ED1"/>
    <w:rsid w:val="719D62C8"/>
    <w:rsid w:val="71A80FED"/>
    <w:rsid w:val="71C209E1"/>
    <w:rsid w:val="71C27EB0"/>
    <w:rsid w:val="71D5281A"/>
    <w:rsid w:val="722C4233"/>
    <w:rsid w:val="723A580D"/>
    <w:rsid w:val="725637C4"/>
    <w:rsid w:val="72847196"/>
    <w:rsid w:val="7289591C"/>
    <w:rsid w:val="72A82982"/>
    <w:rsid w:val="72C4455E"/>
    <w:rsid w:val="72E71DF6"/>
    <w:rsid w:val="73061702"/>
    <w:rsid w:val="73147065"/>
    <w:rsid w:val="73206D14"/>
    <w:rsid w:val="73383A24"/>
    <w:rsid w:val="7344125C"/>
    <w:rsid w:val="73457DE6"/>
    <w:rsid w:val="734C0764"/>
    <w:rsid w:val="73813468"/>
    <w:rsid w:val="73910333"/>
    <w:rsid w:val="73C03F50"/>
    <w:rsid w:val="73C44CED"/>
    <w:rsid w:val="742B148A"/>
    <w:rsid w:val="742C3196"/>
    <w:rsid w:val="743B5C12"/>
    <w:rsid w:val="74471506"/>
    <w:rsid w:val="7474144A"/>
    <w:rsid w:val="74954DF3"/>
    <w:rsid w:val="749F177B"/>
    <w:rsid w:val="74DE625D"/>
    <w:rsid w:val="750E700E"/>
    <w:rsid w:val="75150845"/>
    <w:rsid w:val="75425B57"/>
    <w:rsid w:val="755B11BC"/>
    <w:rsid w:val="75AF0860"/>
    <w:rsid w:val="75B954D0"/>
    <w:rsid w:val="761144D3"/>
    <w:rsid w:val="763E7E83"/>
    <w:rsid w:val="764D4C19"/>
    <w:rsid w:val="766B4C39"/>
    <w:rsid w:val="770567DF"/>
    <w:rsid w:val="776311EF"/>
    <w:rsid w:val="778704BE"/>
    <w:rsid w:val="77931C97"/>
    <w:rsid w:val="779D7D11"/>
    <w:rsid w:val="77B4528F"/>
    <w:rsid w:val="780800A8"/>
    <w:rsid w:val="78326989"/>
    <w:rsid w:val="78372A30"/>
    <w:rsid w:val="7845393E"/>
    <w:rsid w:val="784A077E"/>
    <w:rsid w:val="78855ED9"/>
    <w:rsid w:val="789B24E3"/>
    <w:rsid w:val="78AD0ACD"/>
    <w:rsid w:val="79341AEB"/>
    <w:rsid w:val="79612734"/>
    <w:rsid w:val="798C77C2"/>
    <w:rsid w:val="79D33DC3"/>
    <w:rsid w:val="7A2860D7"/>
    <w:rsid w:val="7A374C0C"/>
    <w:rsid w:val="7A4A67F9"/>
    <w:rsid w:val="7A4D3F8B"/>
    <w:rsid w:val="7A6509C7"/>
    <w:rsid w:val="7ACA058E"/>
    <w:rsid w:val="7AF272FC"/>
    <w:rsid w:val="7B220EF6"/>
    <w:rsid w:val="7B69292E"/>
    <w:rsid w:val="7B6F4FCF"/>
    <w:rsid w:val="7BB34DD5"/>
    <w:rsid w:val="7BB7235B"/>
    <w:rsid w:val="7C0A3837"/>
    <w:rsid w:val="7C1D4C9E"/>
    <w:rsid w:val="7C201D13"/>
    <w:rsid w:val="7C371C6E"/>
    <w:rsid w:val="7C8D2D54"/>
    <w:rsid w:val="7CC925B3"/>
    <w:rsid w:val="7D0A7E5C"/>
    <w:rsid w:val="7D485A6F"/>
    <w:rsid w:val="7D8B7AD0"/>
    <w:rsid w:val="7DCA5BFC"/>
    <w:rsid w:val="7E4F21A1"/>
    <w:rsid w:val="7E7E67CC"/>
    <w:rsid w:val="7EE713D0"/>
    <w:rsid w:val="7F365E04"/>
    <w:rsid w:val="7F472B1E"/>
    <w:rsid w:val="7F701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uiPriority="0"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locked="1" w:semiHidden="1" w:uiPriority="0"/>
    <w:lsdException w:name="annotation text" w:qFormat="1"/>
    <w:lsdException w:name="header"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semiHidden="1" w:qFormat="1"/>
    <w:lsdException w:name="envelope return" w:semiHidden="1"/>
    <w:lsdException w:name="footnote reference" w:locked="1" w:semiHidden="1" w:uiPriority="0" w:qFormat="1"/>
    <w:lsdException w:name="annotation reference" w:qFormat="1"/>
    <w:lsdException w:name="line number" w:qFormat="1"/>
    <w:lsdException w:name="page number" w:uiPriority="0" w:qFormat="1"/>
    <w:lsdException w:name="endnote reference" w:locked="1" w:semiHidden="1" w:unhideWhenUsed="1"/>
    <w:lsdException w:name="endnote text" w:locked="1" w:semiHidden="1" w:unhideWhenUsed="1"/>
    <w:lsdException w:name="table of authorities" w:semiHidden="1" w:qFormat="1"/>
    <w:lsdException w:name="macro" w:locked="1" w:semiHidden="1" w:unhideWhenUsed="1"/>
    <w:lsdException w:name="toa heading" w:uiPriority="0" w:qFormat="1"/>
    <w:lsdException w:name="List" w:uiPriority="0" w:qFormat="1"/>
    <w:lsdException w:name="List Bullet" w:semiHidden="1" w:qFormat="1"/>
    <w:lsdException w:name="List Number" w:semiHidden="1" w:qFormat="1"/>
    <w:lsdException w:name="List 2" w:qFormat="1"/>
    <w:lsdException w:name="List 3" w:qFormat="1"/>
    <w:lsdException w:name="List 4" w:qFormat="1"/>
    <w:lsdException w:name="List 5" w:qFormat="1"/>
    <w:lsdException w:name="List Bullet 2" w:uiPriority="0" w:qFormat="1"/>
    <w:lsdException w:name="List Bullet 3" w:semiHidden="1"/>
    <w:lsdException w:name="List Bullet 4" w:semiHidden="1" w:qFormat="1"/>
    <w:lsdException w:name="List Bullet 5" w:semiHidden="1" w:qFormat="1"/>
    <w:lsdException w:name="List Number 2" w:semiHidden="1" w:qFormat="1"/>
    <w:lsdException w:name="List Number 3" w:semiHidden="1"/>
    <w:lsdException w:name="List Number 4" w:semiHidden="1"/>
    <w:lsdException w:name="List Number 5" w:semiHidden="1" w:qFormat="1"/>
    <w:lsdException w:name="Title" w:uiPriority="0" w:qFormat="1"/>
    <w:lsdException w:name="Closing" w:semiHidden="1"/>
    <w:lsdException w:name="Signature" w:qFormat="1"/>
    <w:lsdException w:name="Default Paragraph Font" w:semiHidden="1" w:uiPriority="1" w:unhideWhenUsed="1"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semiHidden="1" w:qFormat="1"/>
    <w:lsdException w:name="Message Header" w:semiHidden="1"/>
    <w:lsdException w:name="Subtitle" w:qFormat="1"/>
    <w:lsdException w:name="Salutation" w:qFormat="1"/>
    <w:lsdException w:name="Date" w:uiPriority="0" w:qFormat="1"/>
    <w:lsdException w:name="Body Text First Indent 2" w:semiHidden="1" w:qFormat="1"/>
    <w:lsdException w:name="Note Heading" w:semiHidden="1" w:qFormat="1"/>
    <w:lsdException w:name="Body Text 2" w:qFormat="1"/>
    <w:lsdException w:name="Body Text 3" w:qFormat="1"/>
    <w:lsdException w:name="Body Text Indent 2" w:uiPriority="0" w:qFormat="1"/>
    <w:lsdException w:name="Body Text Indent 3" w:uiPriority="0" w:qFormat="1"/>
    <w:lsdException w:name="Block Text" w:semiHidden="1" w:qFormat="1"/>
    <w:lsdException w:name="Hyperlink" w:qFormat="1"/>
    <w:lsdException w:name="FollowedHyperlink" w:uiPriority="0" w:qFormat="1"/>
    <w:lsdException w:name="Strong" w:uiPriority="0" w:qFormat="1"/>
    <w:lsdException w:name="Emphasis" w:qFormat="1"/>
    <w:lsdException w:name="Document Map" w:uiPriority="0" w:qFormat="1"/>
    <w:lsdException w:name="Plain Text" w:uiPriority="0" w:qFormat="1"/>
    <w:lsdException w:name="E-mail Signature" w:semiHidden="1" w:qFormat="1"/>
    <w:lsdException w:name="HTML Top of Form" w:semiHidden="1" w:unhideWhenUsed="1"/>
    <w:lsdException w:name="HTML Bottom of Form" w:semiHidden="1"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lsdException w:name="HTML Sample" w:semiHidden="1" w:qFormat="1"/>
    <w:lsdException w:name="HTML Typewriter" w:semiHidden="1" w:qFormat="1"/>
    <w:lsdException w:name="HTML Variable" w:semiHidden="1"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qFormat="1"/>
    <w:lsdException w:name="Table Simple 2" w:semiHidden="1" w:qFormat="1"/>
    <w:lsdException w:name="Table Simple 3" w:semiHidden="1" w:qFormat="1"/>
    <w:lsdException w:name="Table Classic 1" w:semiHidden="1" w:qFormat="1"/>
    <w:lsdException w:name="Table Classic 2" w:semiHidden="1" w:qFormat="1"/>
    <w:lsdException w:name="Table Classic 3" w:semiHidden="1" w:qFormat="1"/>
    <w:lsdException w:name="Table Classic 4" w:semiHidden="1"/>
    <w:lsdException w:name="Table Colorful 1" w:semiHidden="1" w:qFormat="1"/>
    <w:lsdException w:name="Table Colorful 2" w:semiHidden="1"/>
    <w:lsdException w:name="Table Colorful 3" w:semiHidden="1" w:qFormat="1"/>
    <w:lsdException w:name="Table Columns 1" w:semiHidden="1" w:qFormat="1"/>
    <w:lsdException w:name="Table Columns 2" w:semiHidden="1" w:qFormat="1"/>
    <w:lsdException w:name="Table Columns 3" w:semiHidden="1" w:qFormat="1"/>
    <w:lsdException w:name="Table Columns 4" w:semiHidden="1" w:qFormat="1"/>
    <w:lsdException w:name="Table Columns 5" w:semiHidden="1" w:qFormat="1"/>
    <w:lsdException w:name="Table Grid 1" w:semiHidden="1" w:qFormat="1"/>
    <w:lsdException w:name="Table Grid 2" w:semiHidden="1" w:qFormat="1"/>
    <w:lsdException w:name="Table Grid 3" w:semiHidden="1" w:qFormat="1"/>
    <w:lsdException w:name="Table Grid 4" w:semiHidden="1" w:qFormat="1"/>
    <w:lsdException w:name="Table Grid 5" w:semiHidden="1" w:qFormat="1"/>
    <w:lsdException w:name="Table Grid 6" w:semiHidden="1" w:qFormat="1"/>
    <w:lsdException w:name="Table Grid 7" w:semiHidden="1" w:qFormat="1"/>
    <w:lsdException w:name="Table Grid 8" w:semiHidden="1" w:qFormat="1"/>
    <w:lsdException w:name="Table List 1" w:semiHidden="1" w:qFormat="1"/>
    <w:lsdException w:name="Table List 2" w:semiHidden="1" w:qFormat="1"/>
    <w:lsdException w:name="Table List 3" w:semiHidden="1" w:qFormat="1"/>
    <w:lsdException w:name="Table List 4" w:semiHidden="1" w:qFormat="1"/>
    <w:lsdException w:name="Table List 5" w:semiHidden="1" w:qFormat="1"/>
    <w:lsdException w:name="Table List 6" w:semiHidden="1" w:qFormat="1"/>
    <w:lsdException w:name="Table List 7" w:semiHidden="1" w:qFormat="1"/>
    <w:lsdException w:name="Table List 8" w:semiHidden="1" w:qFormat="1"/>
    <w:lsdException w:name="Table 3D effects 1" w:semiHidden="1" w:qFormat="1"/>
    <w:lsdException w:name="Table 3D effects 2" w:semiHidden="1" w:qFormat="1"/>
    <w:lsdException w:name="Table 3D effects 3" w:semiHidden="1" w:qFormat="1"/>
    <w:lsdException w:name="Table Contemporary" w:semiHidden="1" w:qFormat="1"/>
    <w:lsdException w:name="Table Elegant" w:semiHidden="1" w:qFormat="1"/>
    <w:lsdException w:name="Table Professional" w:semiHidden="1" w:qFormat="1"/>
    <w:lsdException w:name="Table Subtle 1" w:semiHidden="1" w:qFormat="1"/>
    <w:lsdException w:name="Table Subtle 2" w:semiHidden="1" w:qFormat="1"/>
    <w:lsdException w:name="Table Web 1" w:semiHidden="1" w:qFormat="1"/>
    <w:lsdException w:name="Table Web 2" w:semiHidden="1" w:qFormat="1"/>
    <w:lsdException w:name="Table Web 3" w:semiHidden="1" w:qFormat="1"/>
    <w:lsdException w:name="Balloon Text" w:uiPriority="0" w:qFormat="1"/>
    <w:lsdException w:name="Table Grid" w:uiPriority="59" w:qFormat="1"/>
    <w:lsdException w:name="Table Theme" w:semiHidden="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64787"/>
    <w:pPr>
      <w:widowControl w:val="0"/>
      <w:jc w:val="both"/>
    </w:pPr>
    <w:rPr>
      <w:kern w:val="2"/>
      <w:sz w:val="21"/>
      <w:szCs w:val="21"/>
    </w:rPr>
  </w:style>
  <w:style w:type="paragraph" w:styleId="1">
    <w:name w:val="heading 1"/>
    <w:basedOn w:val="a"/>
    <w:next w:val="a"/>
    <w:link w:val="1Char1"/>
    <w:uiPriority w:val="99"/>
    <w:qFormat/>
    <w:rsid w:val="00A64787"/>
    <w:pPr>
      <w:tabs>
        <w:tab w:val="right" w:leader="dot" w:pos="9061"/>
      </w:tabs>
      <w:spacing w:line="360" w:lineRule="auto"/>
      <w:jc w:val="center"/>
      <w:outlineLvl w:val="0"/>
    </w:pPr>
    <w:rPr>
      <w:b/>
      <w:iCs/>
      <w:sz w:val="36"/>
      <w:szCs w:val="20"/>
    </w:rPr>
  </w:style>
  <w:style w:type="paragraph" w:styleId="2">
    <w:name w:val="heading 2"/>
    <w:basedOn w:val="a"/>
    <w:next w:val="a"/>
    <w:link w:val="2Char"/>
    <w:qFormat/>
    <w:rsid w:val="00A64787"/>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uiPriority w:val="99"/>
    <w:qFormat/>
    <w:rsid w:val="00A64787"/>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A64787"/>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uiPriority w:val="99"/>
    <w:qFormat/>
    <w:rsid w:val="00A64787"/>
    <w:pPr>
      <w:keepNext/>
      <w:keepLines/>
      <w:spacing w:before="280" w:after="290" w:line="376" w:lineRule="auto"/>
      <w:outlineLvl w:val="4"/>
    </w:pPr>
    <w:rPr>
      <w:b/>
      <w:bCs/>
      <w:kern w:val="0"/>
      <w:sz w:val="28"/>
      <w:szCs w:val="28"/>
    </w:rPr>
  </w:style>
  <w:style w:type="paragraph" w:styleId="6">
    <w:name w:val="heading 6"/>
    <w:basedOn w:val="a"/>
    <w:next w:val="a"/>
    <w:link w:val="6Char"/>
    <w:uiPriority w:val="99"/>
    <w:qFormat/>
    <w:rsid w:val="00A64787"/>
    <w:pPr>
      <w:keepNext/>
      <w:keepLines/>
      <w:spacing w:before="240" w:after="64" w:line="320" w:lineRule="auto"/>
      <w:outlineLvl w:val="5"/>
    </w:pPr>
    <w:rPr>
      <w:rFonts w:ascii="Arial" w:eastAsia="黑体" w:hAnsi="Arial"/>
      <w:b/>
      <w:bCs/>
      <w:kern w:val="0"/>
      <w:sz w:val="20"/>
      <w:szCs w:val="20"/>
    </w:rPr>
  </w:style>
  <w:style w:type="paragraph" w:styleId="7">
    <w:name w:val="heading 7"/>
    <w:basedOn w:val="a"/>
    <w:next w:val="a"/>
    <w:link w:val="7Char"/>
    <w:uiPriority w:val="99"/>
    <w:qFormat/>
    <w:rsid w:val="00A64787"/>
    <w:pPr>
      <w:keepNext/>
      <w:keepLines/>
      <w:spacing w:before="240" w:after="64" w:line="320" w:lineRule="auto"/>
      <w:jc w:val="left"/>
      <w:outlineLvl w:val="6"/>
    </w:pPr>
    <w:rPr>
      <w:b/>
      <w:bCs/>
      <w:kern w:val="0"/>
      <w:sz w:val="24"/>
      <w:szCs w:val="24"/>
    </w:rPr>
  </w:style>
  <w:style w:type="paragraph" w:styleId="8">
    <w:name w:val="heading 8"/>
    <w:basedOn w:val="a"/>
    <w:next w:val="a"/>
    <w:link w:val="8Char"/>
    <w:uiPriority w:val="99"/>
    <w:qFormat/>
    <w:rsid w:val="00A64787"/>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9">
    <w:name w:val="heading 9"/>
    <w:basedOn w:val="a"/>
    <w:next w:val="a"/>
    <w:link w:val="9Char"/>
    <w:uiPriority w:val="99"/>
    <w:qFormat/>
    <w:rsid w:val="00A64787"/>
    <w:pPr>
      <w:keepNext/>
      <w:keepLines/>
      <w:tabs>
        <w:tab w:val="left" w:pos="1584"/>
      </w:tabs>
      <w:adjustRightInd w:val="0"/>
      <w:spacing w:line="360" w:lineRule="atLeast"/>
      <w:ind w:left="1584" w:hanging="1584"/>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1"/>
    <w:uiPriority w:val="99"/>
    <w:qFormat/>
    <w:rsid w:val="00A64787"/>
    <w:pPr>
      <w:ind w:firstLineChars="200" w:firstLine="420"/>
    </w:pPr>
    <w:rPr>
      <w:kern w:val="0"/>
    </w:rPr>
  </w:style>
  <w:style w:type="paragraph" w:styleId="30">
    <w:name w:val="List 3"/>
    <w:basedOn w:val="a"/>
    <w:uiPriority w:val="99"/>
    <w:qFormat/>
    <w:rsid w:val="00A64787"/>
    <w:pPr>
      <w:ind w:leftChars="400" w:left="100" w:hangingChars="200" w:hanging="200"/>
    </w:pPr>
  </w:style>
  <w:style w:type="paragraph" w:styleId="70">
    <w:name w:val="toc 7"/>
    <w:basedOn w:val="a"/>
    <w:next w:val="a"/>
    <w:qFormat/>
    <w:rsid w:val="00A64787"/>
    <w:pPr>
      <w:ind w:left="1260"/>
      <w:jc w:val="left"/>
    </w:pPr>
    <w:rPr>
      <w:sz w:val="18"/>
      <w:szCs w:val="18"/>
    </w:rPr>
  </w:style>
  <w:style w:type="paragraph" w:styleId="20">
    <w:name w:val="List Number 2"/>
    <w:basedOn w:val="a"/>
    <w:uiPriority w:val="99"/>
    <w:semiHidden/>
    <w:qFormat/>
    <w:rsid w:val="00A64787"/>
    <w:pPr>
      <w:tabs>
        <w:tab w:val="left" w:pos="780"/>
      </w:tabs>
      <w:spacing w:after="200" w:line="276" w:lineRule="auto"/>
      <w:ind w:leftChars="200" w:left="780" w:hangingChars="200" w:hanging="360"/>
      <w:jc w:val="left"/>
    </w:pPr>
    <w:rPr>
      <w:rFonts w:ascii="Calibri" w:hAnsi="Calibri" w:cs="Calibri"/>
      <w:kern w:val="0"/>
      <w:sz w:val="22"/>
      <w:szCs w:val="22"/>
      <w:lang w:eastAsia="en-US"/>
    </w:rPr>
  </w:style>
  <w:style w:type="paragraph" w:styleId="a4">
    <w:name w:val="table of authorities"/>
    <w:basedOn w:val="a"/>
    <w:next w:val="a"/>
    <w:uiPriority w:val="99"/>
    <w:semiHidden/>
    <w:qFormat/>
    <w:rsid w:val="00A64787"/>
    <w:pPr>
      <w:spacing w:after="200" w:line="276" w:lineRule="auto"/>
      <w:ind w:leftChars="200" w:left="420"/>
      <w:jc w:val="left"/>
    </w:pPr>
    <w:rPr>
      <w:rFonts w:ascii="Calibri" w:hAnsi="Calibri" w:cs="Calibri"/>
      <w:kern w:val="0"/>
      <w:sz w:val="22"/>
      <w:szCs w:val="22"/>
      <w:lang w:eastAsia="en-US"/>
    </w:rPr>
  </w:style>
  <w:style w:type="paragraph" w:styleId="a5">
    <w:name w:val="Note Heading"/>
    <w:basedOn w:val="a"/>
    <w:next w:val="a"/>
    <w:link w:val="Char"/>
    <w:uiPriority w:val="99"/>
    <w:semiHidden/>
    <w:qFormat/>
    <w:rsid w:val="00A64787"/>
    <w:pPr>
      <w:spacing w:after="200" w:line="276" w:lineRule="auto"/>
      <w:jc w:val="center"/>
    </w:pPr>
    <w:rPr>
      <w:kern w:val="0"/>
    </w:rPr>
  </w:style>
  <w:style w:type="paragraph" w:styleId="40">
    <w:name w:val="List Bullet 4"/>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6">
    <w:name w:val="E-mail Signature"/>
    <w:basedOn w:val="a"/>
    <w:link w:val="Char0"/>
    <w:uiPriority w:val="99"/>
    <w:semiHidden/>
    <w:qFormat/>
    <w:rsid w:val="00A64787"/>
    <w:pPr>
      <w:spacing w:after="200" w:line="276" w:lineRule="auto"/>
      <w:jc w:val="left"/>
    </w:pPr>
    <w:rPr>
      <w:kern w:val="0"/>
    </w:rPr>
  </w:style>
  <w:style w:type="paragraph" w:styleId="a7">
    <w:name w:val="List Number"/>
    <w:basedOn w:val="a"/>
    <w:uiPriority w:val="99"/>
    <w:semiHidden/>
    <w:qFormat/>
    <w:rsid w:val="00A64787"/>
    <w:pPr>
      <w:tabs>
        <w:tab w:val="left" w:pos="360"/>
      </w:tabs>
      <w:spacing w:after="200" w:line="276" w:lineRule="auto"/>
      <w:ind w:left="360" w:hangingChars="200" w:hanging="360"/>
      <w:jc w:val="left"/>
    </w:pPr>
    <w:rPr>
      <w:rFonts w:ascii="Calibri" w:hAnsi="Calibri" w:cs="Calibri"/>
      <w:kern w:val="0"/>
      <w:sz w:val="22"/>
      <w:szCs w:val="22"/>
      <w:lang w:eastAsia="en-US"/>
    </w:rPr>
  </w:style>
  <w:style w:type="paragraph" w:styleId="a8">
    <w:name w:val="caption"/>
    <w:basedOn w:val="a"/>
    <w:next w:val="a"/>
    <w:qFormat/>
    <w:rsid w:val="00A64787"/>
    <w:pPr>
      <w:spacing w:before="152" w:after="160"/>
    </w:pPr>
    <w:rPr>
      <w:rFonts w:ascii="Arial" w:eastAsia="黑体" w:hAnsi="Arial" w:cs="Arial"/>
      <w:sz w:val="20"/>
      <w:szCs w:val="20"/>
    </w:rPr>
  </w:style>
  <w:style w:type="paragraph" w:styleId="a9">
    <w:name w:val="List Bullet"/>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a">
    <w:name w:val="envelope address"/>
    <w:basedOn w:val="a"/>
    <w:uiPriority w:val="99"/>
    <w:semiHidden/>
    <w:qFormat/>
    <w:rsid w:val="00A64787"/>
    <w:pPr>
      <w:framePr w:w="7920" w:h="1980" w:hRule="exact" w:hSpace="180" w:wrap="around" w:hAnchor="page" w:xAlign="center" w:yAlign="bottom"/>
      <w:snapToGrid w:val="0"/>
      <w:spacing w:after="200" w:line="276" w:lineRule="auto"/>
      <w:ind w:leftChars="1400" w:left="100"/>
      <w:jc w:val="left"/>
    </w:pPr>
    <w:rPr>
      <w:rFonts w:ascii="Arial" w:hAnsi="Arial" w:cs="Arial"/>
      <w:kern w:val="0"/>
      <w:sz w:val="24"/>
      <w:szCs w:val="24"/>
      <w:lang w:eastAsia="en-US"/>
    </w:rPr>
  </w:style>
  <w:style w:type="paragraph" w:styleId="ab">
    <w:name w:val="Document Map"/>
    <w:basedOn w:val="a"/>
    <w:link w:val="Char2"/>
    <w:qFormat/>
    <w:rsid w:val="00A64787"/>
    <w:pPr>
      <w:shd w:val="clear" w:color="auto" w:fill="000080"/>
    </w:pPr>
    <w:rPr>
      <w:kern w:val="0"/>
      <w:sz w:val="2"/>
      <w:szCs w:val="2"/>
    </w:rPr>
  </w:style>
  <w:style w:type="paragraph" w:styleId="ac">
    <w:name w:val="toa heading"/>
    <w:basedOn w:val="a"/>
    <w:next w:val="a"/>
    <w:qFormat/>
    <w:rsid w:val="00A64787"/>
    <w:pPr>
      <w:spacing w:before="120"/>
    </w:pPr>
    <w:rPr>
      <w:rFonts w:ascii="Arial" w:hAnsi="Arial" w:cs="Arial"/>
      <w:sz w:val="24"/>
      <w:szCs w:val="24"/>
    </w:rPr>
  </w:style>
  <w:style w:type="paragraph" w:styleId="ad">
    <w:name w:val="annotation text"/>
    <w:basedOn w:val="a"/>
    <w:link w:val="Char3"/>
    <w:uiPriority w:val="99"/>
    <w:qFormat/>
    <w:rsid w:val="00A64787"/>
    <w:pPr>
      <w:spacing w:after="200" w:line="276" w:lineRule="auto"/>
      <w:jc w:val="left"/>
    </w:pPr>
    <w:rPr>
      <w:kern w:val="0"/>
    </w:rPr>
  </w:style>
  <w:style w:type="paragraph" w:styleId="ae">
    <w:name w:val="Salutation"/>
    <w:basedOn w:val="a"/>
    <w:next w:val="a"/>
    <w:link w:val="Char4"/>
    <w:uiPriority w:val="99"/>
    <w:qFormat/>
    <w:rsid w:val="00A64787"/>
    <w:pPr>
      <w:spacing w:after="200" w:line="276" w:lineRule="auto"/>
      <w:jc w:val="left"/>
    </w:pPr>
    <w:rPr>
      <w:kern w:val="0"/>
    </w:rPr>
  </w:style>
  <w:style w:type="paragraph" w:styleId="31">
    <w:name w:val="Body Text 3"/>
    <w:basedOn w:val="a"/>
    <w:link w:val="3Char0"/>
    <w:uiPriority w:val="99"/>
    <w:qFormat/>
    <w:rsid w:val="00A64787"/>
    <w:rPr>
      <w:kern w:val="0"/>
      <w:sz w:val="16"/>
      <w:szCs w:val="16"/>
    </w:rPr>
  </w:style>
  <w:style w:type="paragraph" w:styleId="af">
    <w:name w:val="Closing"/>
    <w:basedOn w:val="a"/>
    <w:link w:val="Char5"/>
    <w:uiPriority w:val="99"/>
    <w:semiHidden/>
    <w:rsid w:val="00A64787"/>
    <w:pPr>
      <w:spacing w:after="200" w:line="276" w:lineRule="auto"/>
      <w:ind w:leftChars="2100" w:left="100"/>
      <w:jc w:val="left"/>
    </w:pPr>
    <w:rPr>
      <w:kern w:val="0"/>
    </w:rPr>
  </w:style>
  <w:style w:type="paragraph" w:styleId="32">
    <w:name w:val="List Bullet 3"/>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f0">
    <w:name w:val="Body Text"/>
    <w:basedOn w:val="a"/>
    <w:link w:val="Char10"/>
    <w:uiPriority w:val="99"/>
    <w:rsid w:val="00A64787"/>
    <w:pPr>
      <w:spacing w:after="120"/>
    </w:pPr>
    <w:rPr>
      <w:kern w:val="0"/>
    </w:rPr>
  </w:style>
  <w:style w:type="paragraph" w:styleId="af1">
    <w:name w:val="Body Text Indent"/>
    <w:basedOn w:val="a"/>
    <w:link w:val="Char6"/>
    <w:qFormat/>
    <w:rsid w:val="00A64787"/>
    <w:pPr>
      <w:spacing w:line="500" w:lineRule="exact"/>
      <w:ind w:leftChars="832" w:left="1588" w:firstLineChars="196" w:firstLine="433"/>
    </w:pPr>
    <w:rPr>
      <w:kern w:val="0"/>
    </w:rPr>
  </w:style>
  <w:style w:type="paragraph" w:styleId="33">
    <w:name w:val="List Number 3"/>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21">
    <w:name w:val="List 2"/>
    <w:basedOn w:val="a"/>
    <w:uiPriority w:val="99"/>
    <w:qFormat/>
    <w:rsid w:val="00A64787"/>
    <w:pPr>
      <w:ind w:leftChars="200" w:left="100" w:hangingChars="200" w:hanging="200"/>
    </w:pPr>
  </w:style>
  <w:style w:type="paragraph" w:styleId="af2">
    <w:name w:val="List Continue"/>
    <w:basedOn w:val="a"/>
    <w:uiPriority w:val="99"/>
    <w:qFormat/>
    <w:rsid w:val="00A64787"/>
    <w:pPr>
      <w:spacing w:after="120"/>
      <w:ind w:leftChars="200" w:left="420"/>
    </w:pPr>
  </w:style>
  <w:style w:type="paragraph" w:styleId="af3">
    <w:name w:val="Block Text"/>
    <w:basedOn w:val="a"/>
    <w:uiPriority w:val="99"/>
    <w:semiHidden/>
    <w:qFormat/>
    <w:rsid w:val="00A64787"/>
    <w:pPr>
      <w:spacing w:after="120" w:line="276" w:lineRule="auto"/>
      <w:ind w:leftChars="700" w:left="1440" w:rightChars="700" w:right="1440"/>
      <w:jc w:val="left"/>
    </w:pPr>
    <w:rPr>
      <w:rFonts w:ascii="Calibri" w:hAnsi="Calibri" w:cs="Calibri"/>
      <w:kern w:val="0"/>
      <w:sz w:val="22"/>
      <w:szCs w:val="22"/>
      <w:lang w:eastAsia="en-US"/>
    </w:rPr>
  </w:style>
  <w:style w:type="paragraph" w:styleId="22">
    <w:name w:val="List Bullet 2"/>
    <w:basedOn w:val="a"/>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HTML">
    <w:name w:val="HTML Address"/>
    <w:basedOn w:val="a"/>
    <w:link w:val="HTMLChar"/>
    <w:uiPriority w:val="99"/>
    <w:semiHidden/>
    <w:qFormat/>
    <w:rsid w:val="00A64787"/>
    <w:pPr>
      <w:spacing w:after="200" w:line="276" w:lineRule="auto"/>
      <w:jc w:val="left"/>
    </w:pPr>
    <w:rPr>
      <w:i/>
      <w:iCs/>
      <w:kern w:val="0"/>
    </w:rPr>
  </w:style>
  <w:style w:type="paragraph" w:styleId="50">
    <w:name w:val="toc 5"/>
    <w:basedOn w:val="a"/>
    <w:next w:val="a"/>
    <w:qFormat/>
    <w:rsid w:val="00A64787"/>
    <w:pPr>
      <w:ind w:left="840"/>
      <w:jc w:val="left"/>
    </w:pPr>
    <w:rPr>
      <w:sz w:val="18"/>
      <w:szCs w:val="18"/>
    </w:rPr>
  </w:style>
  <w:style w:type="paragraph" w:styleId="34">
    <w:name w:val="toc 3"/>
    <w:basedOn w:val="a"/>
    <w:next w:val="a"/>
    <w:uiPriority w:val="39"/>
    <w:qFormat/>
    <w:rsid w:val="00A64787"/>
    <w:pPr>
      <w:spacing w:line="360" w:lineRule="auto"/>
      <w:ind w:left="420"/>
      <w:jc w:val="left"/>
    </w:pPr>
    <w:rPr>
      <w:iCs/>
      <w:sz w:val="24"/>
      <w:szCs w:val="20"/>
    </w:rPr>
  </w:style>
  <w:style w:type="paragraph" w:styleId="af4">
    <w:name w:val="Plain Text"/>
    <w:basedOn w:val="a"/>
    <w:link w:val="Char7"/>
    <w:qFormat/>
    <w:rsid w:val="00A64787"/>
    <w:rPr>
      <w:rFonts w:ascii="宋体" w:hAnsi="Courier New"/>
      <w:kern w:val="0"/>
    </w:rPr>
  </w:style>
  <w:style w:type="paragraph" w:styleId="51">
    <w:name w:val="List Bullet 5"/>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41">
    <w:name w:val="List Number 4"/>
    <w:basedOn w:val="a"/>
    <w:uiPriority w:val="99"/>
    <w:semiHidden/>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80">
    <w:name w:val="toc 8"/>
    <w:basedOn w:val="a"/>
    <w:next w:val="a"/>
    <w:qFormat/>
    <w:rsid w:val="00A64787"/>
    <w:pPr>
      <w:ind w:left="1470"/>
      <w:jc w:val="left"/>
    </w:pPr>
    <w:rPr>
      <w:sz w:val="18"/>
      <w:szCs w:val="18"/>
    </w:rPr>
  </w:style>
  <w:style w:type="paragraph" w:styleId="af5">
    <w:name w:val="Date"/>
    <w:basedOn w:val="a"/>
    <w:next w:val="a"/>
    <w:link w:val="Char8"/>
    <w:qFormat/>
    <w:rsid w:val="00A64787"/>
    <w:pPr>
      <w:ind w:leftChars="2500" w:left="100"/>
    </w:pPr>
    <w:rPr>
      <w:kern w:val="0"/>
    </w:rPr>
  </w:style>
  <w:style w:type="paragraph" w:styleId="23">
    <w:name w:val="Body Text Indent 2"/>
    <w:basedOn w:val="a"/>
    <w:link w:val="2Char0"/>
    <w:qFormat/>
    <w:rsid w:val="00A64787"/>
    <w:pPr>
      <w:spacing w:line="500" w:lineRule="exact"/>
      <w:ind w:firstLineChars="200" w:firstLine="442"/>
    </w:pPr>
    <w:rPr>
      <w:kern w:val="0"/>
    </w:rPr>
  </w:style>
  <w:style w:type="paragraph" w:styleId="52">
    <w:name w:val="List Continue 5"/>
    <w:basedOn w:val="a"/>
    <w:uiPriority w:val="99"/>
    <w:semiHidden/>
    <w:qFormat/>
    <w:rsid w:val="00A64787"/>
    <w:pPr>
      <w:spacing w:after="120" w:line="276" w:lineRule="auto"/>
      <w:ind w:leftChars="1000" w:left="2100"/>
      <w:jc w:val="left"/>
    </w:pPr>
    <w:rPr>
      <w:rFonts w:ascii="Calibri" w:hAnsi="Calibri" w:cs="Calibri"/>
      <w:kern w:val="0"/>
      <w:sz w:val="22"/>
      <w:szCs w:val="22"/>
      <w:lang w:eastAsia="en-US"/>
    </w:rPr>
  </w:style>
  <w:style w:type="paragraph" w:styleId="af6">
    <w:name w:val="Balloon Text"/>
    <w:basedOn w:val="a"/>
    <w:link w:val="Char9"/>
    <w:qFormat/>
    <w:rsid w:val="00A64787"/>
    <w:rPr>
      <w:sz w:val="18"/>
      <w:szCs w:val="18"/>
    </w:rPr>
  </w:style>
  <w:style w:type="paragraph" w:styleId="af7">
    <w:name w:val="footer"/>
    <w:basedOn w:val="a"/>
    <w:link w:val="Chara"/>
    <w:uiPriority w:val="99"/>
    <w:qFormat/>
    <w:rsid w:val="00A64787"/>
    <w:pPr>
      <w:tabs>
        <w:tab w:val="center" w:pos="4153"/>
        <w:tab w:val="right" w:pos="8306"/>
      </w:tabs>
      <w:snapToGrid w:val="0"/>
      <w:jc w:val="left"/>
    </w:pPr>
    <w:rPr>
      <w:kern w:val="0"/>
      <w:sz w:val="18"/>
      <w:szCs w:val="18"/>
    </w:rPr>
  </w:style>
  <w:style w:type="paragraph" w:styleId="af8">
    <w:name w:val="envelope return"/>
    <w:basedOn w:val="a"/>
    <w:uiPriority w:val="99"/>
    <w:semiHidden/>
    <w:rsid w:val="00A64787"/>
    <w:pPr>
      <w:snapToGrid w:val="0"/>
      <w:spacing w:after="200" w:line="276" w:lineRule="auto"/>
      <w:jc w:val="left"/>
    </w:pPr>
    <w:rPr>
      <w:rFonts w:ascii="Arial" w:hAnsi="Arial" w:cs="Arial"/>
      <w:kern w:val="0"/>
      <w:sz w:val="22"/>
      <w:szCs w:val="22"/>
      <w:lang w:eastAsia="en-US"/>
    </w:rPr>
  </w:style>
  <w:style w:type="paragraph" w:styleId="af9">
    <w:name w:val="header"/>
    <w:basedOn w:val="a"/>
    <w:link w:val="Charb"/>
    <w:uiPriority w:val="99"/>
    <w:qFormat/>
    <w:rsid w:val="00A64787"/>
    <w:pPr>
      <w:pBdr>
        <w:bottom w:val="single" w:sz="6" w:space="1" w:color="auto"/>
      </w:pBdr>
      <w:tabs>
        <w:tab w:val="center" w:pos="4153"/>
        <w:tab w:val="right" w:pos="8306"/>
      </w:tabs>
      <w:snapToGrid w:val="0"/>
      <w:jc w:val="center"/>
    </w:pPr>
    <w:rPr>
      <w:kern w:val="0"/>
      <w:sz w:val="18"/>
      <w:szCs w:val="18"/>
    </w:rPr>
  </w:style>
  <w:style w:type="paragraph" w:styleId="afa">
    <w:name w:val="Signature"/>
    <w:basedOn w:val="a"/>
    <w:link w:val="Charc"/>
    <w:uiPriority w:val="99"/>
    <w:qFormat/>
    <w:rsid w:val="00A64787"/>
    <w:pPr>
      <w:ind w:leftChars="2100" w:left="100"/>
    </w:pPr>
    <w:rPr>
      <w:kern w:val="0"/>
    </w:rPr>
  </w:style>
  <w:style w:type="paragraph" w:styleId="10">
    <w:name w:val="toc 1"/>
    <w:basedOn w:val="a"/>
    <w:next w:val="a"/>
    <w:uiPriority w:val="39"/>
    <w:qFormat/>
    <w:rsid w:val="00A64787"/>
    <w:pPr>
      <w:spacing w:before="120" w:after="120"/>
      <w:jc w:val="left"/>
    </w:pPr>
    <w:rPr>
      <w:b/>
      <w:bCs/>
      <w:caps/>
      <w:sz w:val="24"/>
      <w:szCs w:val="20"/>
    </w:rPr>
  </w:style>
  <w:style w:type="paragraph" w:styleId="42">
    <w:name w:val="List Continue 4"/>
    <w:basedOn w:val="a"/>
    <w:uiPriority w:val="99"/>
    <w:qFormat/>
    <w:rsid w:val="00A64787"/>
    <w:pPr>
      <w:spacing w:after="120"/>
      <w:ind w:leftChars="800" w:left="1680"/>
    </w:pPr>
  </w:style>
  <w:style w:type="paragraph" w:styleId="43">
    <w:name w:val="toc 4"/>
    <w:basedOn w:val="a"/>
    <w:next w:val="a"/>
    <w:qFormat/>
    <w:rsid w:val="00A64787"/>
    <w:pPr>
      <w:ind w:left="630"/>
      <w:jc w:val="left"/>
    </w:pPr>
    <w:rPr>
      <w:sz w:val="18"/>
      <w:szCs w:val="18"/>
    </w:rPr>
  </w:style>
  <w:style w:type="paragraph" w:styleId="afb">
    <w:name w:val="Subtitle"/>
    <w:basedOn w:val="a"/>
    <w:link w:val="Chard"/>
    <w:uiPriority w:val="99"/>
    <w:qFormat/>
    <w:rsid w:val="00A64787"/>
    <w:pPr>
      <w:spacing w:before="240" w:after="60" w:line="312" w:lineRule="auto"/>
      <w:jc w:val="center"/>
      <w:outlineLvl w:val="1"/>
    </w:pPr>
    <w:rPr>
      <w:rFonts w:ascii="Cambria" w:hAnsi="Cambria"/>
      <w:b/>
      <w:bCs/>
      <w:kern w:val="28"/>
      <w:sz w:val="32"/>
      <w:szCs w:val="32"/>
    </w:rPr>
  </w:style>
  <w:style w:type="paragraph" w:styleId="53">
    <w:name w:val="List Number 5"/>
    <w:basedOn w:val="a"/>
    <w:uiPriority w:val="99"/>
    <w:semiHidden/>
    <w:qFormat/>
    <w:rsid w:val="00A64787"/>
    <w:pPr>
      <w:tabs>
        <w:tab w:val="left" w:pos="360"/>
      </w:tabs>
      <w:spacing w:after="200" w:line="276" w:lineRule="auto"/>
      <w:ind w:left="360" w:hanging="360"/>
      <w:jc w:val="left"/>
    </w:pPr>
    <w:rPr>
      <w:rFonts w:ascii="Calibri" w:hAnsi="Calibri" w:cs="Calibri"/>
      <w:kern w:val="0"/>
      <w:sz w:val="22"/>
      <w:szCs w:val="22"/>
      <w:lang w:eastAsia="en-US"/>
    </w:rPr>
  </w:style>
  <w:style w:type="paragraph" w:styleId="afc">
    <w:name w:val="List"/>
    <w:basedOn w:val="a"/>
    <w:qFormat/>
    <w:rsid w:val="00A64787"/>
    <w:pPr>
      <w:ind w:left="200" w:hangingChars="200" w:hanging="200"/>
    </w:pPr>
  </w:style>
  <w:style w:type="paragraph" w:styleId="afd">
    <w:name w:val="footnote text"/>
    <w:basedOn w:val="a"/>
    <w:semiHidden/>
    <w:locked/>
    <w:rsid w:val="00A64787"/>
    <w:pPr>
      <w:snapToGrid w:val="0"/>
      <w:jc w:val="left"/>
    </w:pPr>
    <w:rPr>
      <w:sz w:val="18"/>
      <w:szCs w:val="18"/>
    </w:rPr>
  </w:style>
  <w:style w:type="paragraph" w:styleId="60">
    <w:name w:val="toc 6"/>
    <w:basedOn w:val="a"/>
    <w:next w:val="a"/>
    <w:qFormat/>
    <w:rsid w:val="00A64787"/>
    <w:pPr>
      <w:ind w:left="1050"/>
      <w:jc w:val="left"/>
    </w:pPr>
    <w:rPr>
      <w:sz w:val="18"/>
      <w:szCs w:val="18"/>
    </w:rPr>
  </w:style>
  <w:style w:type="paragraph" w:styleId="54">
    <w:name w:val="List 5"/>
    <w:basedOn w:val="a"/>
    <w:uiPriority w:val="99"/>
    <w:qFormat/>
    <w:rsid w:val="00A64787"/>
    <w:pPr>
      <w:ind w:leftChars="800" w:left="100" w:hangingChars="200" w:hanging="200"/>
    </w:pPr>
  </w:style>
  <w:style w:type="paragraph" w:styleId="35">
    <w:name w:val="Body Text Indent 3"/>
    <w:basedOn w:val="a"/>
    <w:link w:val="3Char1"/>
    <w:qFormat/>
    <w:rsid w:val="00A64787"/>
    <w:pPr>
      <w:tabs>
        <w:tab w:val="left" w:pos="1134"/>
        <w:tab w:val="left" w:pos="5481"/>
        <w:tab w:val="left" w:pos="5859"/>
      </w:tabs>
      <w:spacing w:line="500" w:lineRule="exact"/>
      <w:ind w:firstLineChars="1200" w:firstLine="8275"/>
    </w:pPr>
    <w:rPr>
      <w:kern w:val="0"/>
      <w:sz w:val="16"/>
      <w:szCs w:val="16"/>
    </w:rPr>
  </w:style>
  <w:style w:type="paragraph" w:styleId="24">
    <w:name w:val="toc 2"/>
    <w:basedOn w:val="a"/>
    <w:next w:val="a"/>
    <w:uiPriority w:val="39"/>
    <w:qFormat/>
    <w:rsid w:val="00A64787"/>
    <w:pPr>
      <w:spacing w:line="360" w:lineRule="auto"/>
      <w:ind w:left="210"/>
      <w:jc w:val="left"/>
    </w:pPr>
    <w:rPr>
      <w:smallCaps/>
      <w:sz w:val="24"/>
      <w:szCs w:val="20"/>
    </w:rPr>
  </w:style>
  <w:style w:type="paragraph" w:styleId="90">
    <w:name w:val="toc 9"/>
    <w:basedOn w:val="a"/>
    <w:next w:val="a"/>
    <w:qFormat/>
    <w:rsid w:val="00A64787"/>
    <w:pPr>
      <w:ind w:left="1680"/>
      <w:jc w:val="left"/>
    </w:pPr>
    <w:rPr>
      <w:sz w:val="18"/>
      <w:szCs w:val="18"/>
    </w:rPr>
  </w:style>
  <w:style w:type="paragraph" w:styleId="25">
    <w:name w:val="Body Text 2"/>
    <w:basedOn w:val="a"/>
    <w:link w:val="2Char1"/>
    <w:uiPriority w:val="99"/>
    <w:qFormat/>
    <w:rsid w:val="00A64787"/>
    <w:rPr>
      <w:kern w:val="0"/>
    </w:rPr>
  </w:style>
  <w:style w:type="paragraph" w:styleId="44">
    <w:name w:val="List 4"/>
    <w:basedOn w:val="a"/>
    <w:uiPriority w:val="99"/>
    <w:qFormat/>
    <w:rsid w:val="00A64787"/>
    <w:pPr>
      <w:ind w:leftChars="600" w:left="100" w:hangingChars="200" w:hanging="200"/>
    </w:pPr>
  </w:style>
  <w:style w:type="paragraph" w:styleId="26">
    <w:name w:val="List Continue 2"/>
    <w:basedOn w:val="a"/>
    <w:uiPriority w:val="99"/>
    <w:qFormat/>
    <w:rsid w:val="00A64787"/>
    <w:pPr>
      <w:spacing w:after="120"/>
      <w:ind w:leftChars="400" w:left="840"/>
    </w:pPr>
  </w:style>
  <w:style w:type="paragraph" w:styleId="afe">
    <w:name w:val="Message Header"/>
    <w:basedOn w:val="a"/>
    <w:link w:val="Chare"/>
    <w:uiPriority w:val="99"/>
    <w:semiHidden/>
    <w:rsid w:val="00A64787"/>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kern w:val="0"/>
      <w:sz w:val="24"/>
      <w:szCs w:val="24"/>
    </w:rPr>
  </w:style>
  <w:style w:type="paragraph" w:styleId="HTML0">
    <w:name w:val="HTML Preformatted"/>
    <w:basedOn w:val="a"/>
    <w:link w:val="HTMLChar0"/>
    <w:uiPriority w:val="99"/>
    <w:semiHidden/>
    <w:rsid w:val="00A64787"/>
    <w:pPr>
      <w:spacing w:after="200" w:line="276" w:lineRule="auto"/>
      <w:jc w:val="left"/>
    </w:pPr>
    <w:rPr>
      <w:rFonts w:ascii="Courier New" w:hAnsi="Courier New"/>
      <w:kern w:val="0"/>
      <w:sz w:val="20"/>
      <w:szCs w:val="20"/>
    </w:rPr>
  </w:style>
  <w:style w:type="paragraph" w:styleId="aff">
    <w:name w:val="Normal (Web)"/>
    <w:basedOn w:val="a"/>
    <w:uiPriority w:val="99"/>
    <w:qFormat/>
    <w:rsid w:val="00A64787"/>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qFormat/>
    <w:rsid w:val="00A64787"/>
    <w:pPr>
      <w:spacing w:after="120"/>
      <w:ind w:leftChars="600" w:left="1260"/>
    </w:pPr>
  </w:style>
  <w:style w:type="paragraph" w:styleId="11">
    <w:name w:val="index 1"/>
    <w:basedOn w:val="a"/>
    <w:next w:val="a"/>
    <w:qFormat/>
    <w:locked/>
    <w:rsid w:val="00A64787"/>
    <w:rPr>
      <w:sz w:val="24"/>
      <w:szCs w:val="24"/>
    </w:rPr>
  </w:style>
  <w:style w:type="paragraph" w:styleId="aff0">
    <w:name w:val="Title"/>
    <w:basedOn w:val="a"/>
    <w:link w:val="Charf"/>
    <w:qFormat/>
    <w:rsid w:val="00A64787"/>
    <w:pPr>
      <w:spacing w:before="240" w:after="60" w:line="276" w:lineRule="auto"/>
      <w:jc w:val="center"/>
      <w:outlineLvl w:val="0"/>
    </w:pPr>
    <w:rPr>
      <w:rFonts w:ascii="Cambria" w:hAnsi="Cambria"/>
      <w:b/>
      <w:bCs/>
      <w:kern w:val="0"/>
      <w:sz w:val="32"/>
      <w:szCs w:val="32"/>
    </w:rPr>
  </w:style>
  <w:style w:type="paragraph" w:styleId="aff1">
    <w:name w:val="annotation subject"/>
    <w:basedOn w:val="ad"/>
    <w:next w:val="ad"/>
    <w:link w:val="Charf0"/>
    <w:uiPriority w:val="99"/>
    <w:semiHidden/>
    <w:qFormat/>
    <w:rsid w:val="00A64787"/>
    <w:pPr>
      <w:spacing w:after="0" w:line="240" w:lineRule="auto"/>
    </w:pPr>
    <w:rPr>
      <w:rFonts w:ascii="Calibri" w:hAnsi="Calibri"/>
      <w:b/>
      <w:bCs/>
      <w:lang w:eastAsia="en-US"/>
    </w:rPr>
  </w:style>
  <w:style w:type="paragraph" w:styleId="aff2">
    <w:name w:val="Body Text First Indent"/>
    <w:basedOn w:val="af0"/>
    <w:link w:val="Charf1"/>
    <w:uiPriority w:val="99"/>
    <w:rsid w:val="00A64787"/>
    <w:pPr>
      <w:spacing w:line="400" w:lineRule="exact"/>
      <w:ind w:firstLineChars="200" w:firstLine="200"/>
    </w:pPr>
  </w:style>
  <w:style w:type="paragraph" w:styleId="27">
    <w:name w:val="Body Text First Indent 2"/>
    <w:basedOn w:val="af1"/>
    <w:link w:val="2Char2"/>
    <w:uiPriority w:val="99"/>
    <w:semiHidden/>
    <w:qFormat/>
    <w:rsid w:val="00A64787"/>
    <w:pPr>
      <w:spacing w:after="120" w:line="276" w:lineRule="auto"/>
      <w:ind w:leftChars="200" w:left="420" w:firstLineChars="200" w:firstLine="420"/>
      <w:jc w:val="left"/>
    </w:pPr>
  </w:style>
  <w:style w:type="table" w:styleId="aff3">
    <w:name w:val="Table Grid"/>
    <w:basedOn w:val="a2"/>
    <w:uiPriority w:val="59"/>
    <w:qFormat/>
    <w:rsid w:val="00A64787"/>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2"/>
    <w:uiPriority w:val="99"/>
    <w:semiHidden/>
    <w:rsid w:val="00A64787"/>
    <w:pPr>
      <w:widowControl w:val="0"/>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2"/>
    <w:uiPriority w:val="99"/>
    <w:semiHidden/>
    <w:qFormat/>
    <w:rsid w:val="00A64787"/>
    <w:pPr>
      <w:widowControl w:val="0"/>
      <w:spacing w:after="200" w:line="276" w:lineRule="auto"/>
    </w:pPr>
    <w:rPr>
      <w:rFonts w:ascii="Calibri" w:hAnsi="Calibri" w:cs="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Helv"/>
        <w:b/>
        <w:bCs/>
        <w:i/>
        <w:iCs/>
      </w:rPr>
      <w:tblPr/>
      <w:tcPr>
        <w:tcBorders>
          <w:top w:val="nil"/>
          <w:left w:val="nil"/>
          <w:bottom w:val="nil"/>
          <w:right w:val="nil"/>
          <w:insideH w:val="nil"/>
          <w:insideV w:val="nil"/>
          <w:tl2br w:val="nil"/>
          <w:tr2bl w:val="nil"/>
        </w:tcBorders>
        <w:shd w:val="solid" w:color="000000" w:fill="FFFFFF"/>
      </w:tcPr>
    </w:tblStylePr>
    <w:tblStylePr w:type="firstCol">
      <w:rPr>
        <w:rFonts w:cs="Helv"/>
        <w:b/>
        <w:bCs/>
        <w:i/>
        <w:iCs/>
      </w:rPr>
      <w:tblPr/>
      <w:tcPr>
        <w:tcBorders>
          <w:top w:val="nil"/>
          <w:left w:val="nil"/>
          <w:bottom w:val="nil"/>
          <w:right w:val="nil"/>
          <w:insideH w:val="nil"/>
          <w:insideV w:val="nil"/>
          <w:tl2br w:val="nil"/>
          <w:tr2bl w:val="nil"/>
        </w:tcBorders>
        <w:shd w:val="solid" w:color="000080" w:fill="FFFFFF"/>
      </w:tcPr>
    </w:tblStylePr>
    <w:tblStylePr w:type="nwCell">
      <w:rPr>
        <w:rFonts w:cs="Helv"/>
      </w:rPr>
      <w:tblPr/>
      <w:tcPr>
        <w:tcBorders>
          <w:top w:val="nil"/>
          <w:left w:val="nil"/>
          <w:bottom w:val="nil"/>
          <w:right w:val="nil"/>
          <w:insideH w:val="nil"/>
          <w:insideV w:val="nil"/>
          <w:tl2br w:val="nil"/>
          <w:tr2bl w:val="nil"/>
        </w:tcBorders>
        <w:shd w:val="solid" w:color="00000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28">
    <w:name w:val="Table Colorful 2"/>
    <w:basedOn w:val="a2"/>
    <w:uiPriority w:val="99"/>
    <w:semiHidden/>
    <w:rsid w:val="00A64787"/>
    <w:pPr>
      <w:widowControl w:val="0"/>
      <w:spacing w:after="200" w:line="276" w:lineRule="auto"/>
    </w:pPr>
    <w:rPr>
      <w:rFonts w:ascii="Calibri" w:hAnsi="Calibri" w:cs="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Helv"/>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rFonts w:cs="Helv"/>
        <w:b/>
        <w:bCs/>
        <w:i/>
        <w:iCs/>
      </w:rPr>
      <w:tblPr/>
      <w:tcPr>
        <w:tcBorders>
          <w:top w:val="nil"/>
          <w:left w:val="nil"/>
          <w:bottom w:val="nil"/>
          <w:right w:val="nil"/>
          <w:insideH w:val="nil"/>
          <w:insideV w:val="nil"/>
          <w:tl2br w:val="nil"/>
          <w:tr2bl w:val="nil"/>
        </w:tcBorders>
      </w:tcPr>
    </w:tblStylePr>
    <w:tblStylePr w:type="lastCol">
      <w:rPr>
        <w:rFonts w:cs="Helv"/>
      </w:rPr>
      <w:tblPr/>
      <w:tcPr>
        <w:tcBorders>
          <w:top w:val="nil"/>
          <w:left w:val="nil"/>
          <w:bottom w:val="nil"/>
          <w:right w:val="nil"/>
          <w:insideH w:val="nil"/>
          <w:insideV w:val="nil"/>
          <w:tl2br w:val="nil"/>
          <w:tr2bl w:val="nil"/>
        </w:tcBorders>
        <w:shd w:val="solid" w:color="C0C0C0" w:fill="FFFFFF"/>
      </w:tcPr>
    </w:tblStylePr>
    <w:tblStylePr w:type="swCell">
      <w:rPr>
        <w:rFonts w:cs="Helv"/>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2"/>
    <w:uiPriority w:val="99"/>
    <w:semiHidden/>
    <w:qFormat/>
    <w:rsid w:val="00A64787"/>
    <w:pPr>
      <w:widowControl w:val="0"/>
      <w:spacing w:after="200" w:line="276" w:lineRule="auto"/>
    </w:pPr>
    <w:rPr>
      <w:rFonts w:ascii="Calibri" w:hAnsi="Calibri" w:cs="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Helv"/>
      </w:rPr>
      <w:tblPr/>
      <w:tcPr>
        <w:tcBorders>
          <w:top w:val="nil"/>
          <w:left w:val="single" w:sz="6" w:space="0" w:color="000000"/>
          <w:bottom w:val="nil"/>
          <w:right w:val="nil"/>
          <w:insideH w:val="nil"/>
          <w:insideV w:val="nil"/>
          <w:tl2br w:val="nil"/>
          <w:tr2bl w:val="nil"/>
        </w:tcBorders>
        <w:shd w:val="solid" w:color="008080" w:fill="FFFFFF"/>
      </w:tcPr>
    </w:tblStylePr>
    <w:tblStylePr w:type="firstCol">
      <w:rPr>
        <w:rFonts w:cs="Helv"/>
      </w:rPr>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5">
    <w:name w:val="Table Elegant"/>
    <w:basedOn w:val="a2"/>
    <w:uiPriority w:val="99"/>
    <w:semiHidden/>
    <w:qFormat/>
    <w:rsid w:val="00A64787"/>
    <w:pPr>
      <w:widowControl w:val="0"/>
      <w:spacing w:after="200" w:line="276" w:lineRule="auto"/>
    </w:pPr>
    <w:rPr>
      <w:rFonts w:ascii="Calibri" w:hAnsi="Calibri" w:cs="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i/>
        <w:i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000000"/>
          <w:insideH w:val="nil"/>
          <w:insideV w:val="nil"/>
          <w:tl2br w:val="nil"/>
          <w:tr2bl w:val="nil"/>
        </w:tcBorders>
      </w:tcPr>
    </w:tblStylePr>
    <w:tblStylePr w:type="neCell">
      <w:rPr>
        <w:rFonts w:cs="Helv"/>
        <w:b/>
        <w:bCs/>
        <w:i w:val="0"/>
        <w:iCs w:val="0"/>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9">
    <w:name w:val="Table Classic 2"/>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Helv"/>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shd w:val="solid" w:color="C0C0C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shd w:val="solid" w:color="800080" w:fill="FFFFFF"/>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38">
    <w:name w:val="Table Classic 3"/>
    <w:basedOn w:val="a2"/>
    <w:uiPriority w:val="99"/>
    <w:semiHidden/>
    <w:qFormat/>
    <w:rsid w:val="00A64787"/>
    <w:pPr>
      <w:widowControl w:val="0"/>
      <w:spacing w:after="200" w:line="276" w:lineRule="auto"/>
    </w:pPr>
    <w:rPr>
      <w:rFonts w:ascii="Calibri" w:hAnsi="Calibri" w:cs="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rFonts w:cs="Helv"/>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Helv"/>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uiPriority w:val="99"/>
    <w:semiHidden/>
    <w:rsid w:val="00A64787"/>
    <w:pPr>
      <w:widowControl w:val="0"/>
      <w:spacing w:after="200" w:line="276" w:lineRule="auto"/>
    </w:pPr>
    <w:rPr>
      <w:rFonts w:ascii="Calibri" w:hAnsi="Calibri" w:cs="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Helv"/>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rFonts w:cs="Helv"/>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b/>
        <w:bCs/>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14">
    <w:name w:val="Table Simple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Helv"/>
      </w:rPr>
      <w:tblPr/>
      <w:tcPr>
        <w:tcBorders>
          <w:top w:val="nil"/>
          <w:left w:val="single" w:sz="6" w:space="0" w:color="008000"/>
          <w:bottom w:val="nil"/>
          <w:right w:val="nil"/>
          <w:insideH w:val="nil"/>
          <w:insideV w:val="nil"/>
          <w:tl2br w:val="nil"/>
          <w:tr2bl w:val="nil"/>
        </w:tcBorders>
      </w:tcPr>
    </w:tblStylePr>
    <w:tblStylePr w:type="lastRow">
      <w:rPr>
        <w:rFonts w:cs="Helv"/>
      </w:rPr>
      <w:tblPr/>
      <w:tcPr>
        <w:tcBorders>
          <w:top w:val="single" w:sz="6" w:space="0" w:color="008000"/>
          <w:left w:val="nil"/>
          <w:bottom w:val="nil"/>
          <w:right w:val="nil"/>
          <w:insideH w:val="nil"/>
          <w:insideV w:val="nil"/>
          <w:tl2br w:val="nil"/>
          <w:tr2bl w:val="nil"/>
        </w:tcBorders>
      </w:tcPr>
    </w:tblStylePr>
  </w:style>
  <w:style w:type="table" w:styleId="2a">
    <w:name w:val="Table Simple 2"/>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lastCol">
      <w:rPr>
        <w:rFonts w:cs="Helv"/>
        <w:b/>
        <w:bCs/>
      </w:rPr>
      <w:tblPr/>
      <w:tcPr>
        <w:tcBorders>
          <w:top w:val="nil"/>
          <w:left w:val="nil"/>
          <w:bottom w:val="single" w:sz="6" w:space="0" w:color="000000"/>
          <w:right w:val="nil"/>
          <w:insideH w:val="nil"/>
          <w:insideV w:val="nil"/>
          <w:tl2br w:val="nil"/>
          <w:tr2bl w:val="nil"/>
        </w:tcBorders>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9">
    <w:name w:val="Table Simple 3"/>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rPr>
      <w:tblPr/>
      <w:tcPr>
        <w:tcBorders>
          <w:top w:val="single" w:sz="6" w:space="0" w:color="000000"/>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Helv"/>
      </w:rPr>
      <w:tblPr/>
      <w:tcPr>
        <w:tcBorders>
          <w:top w:val="nil"/>
          <w:left w:val="nil"/>
          <w:bottom w:val="nil"/>
          <w:right w:val="single" w:sz="12" w:space="0" w:color="000000"/>
          <w:insideH w:val="nil"/>
          <w:insideV w:val="nil"/>
          <w:tl2br w:val="nil"/>
          <w:tr2bl w:val="nil"/>
        </w:tcBorders>
      </w:tcPr>
    </w:tblStylePr>
    <w:tblStylePr w:type="lastCol">
      <w:rPr>
        <w:rFonts w:cs="Helv"/>
      </w:rPr>
      <w:tblPr/>
      <w:tcPr>
        <w:tcBorders>
          <w:top w:val="nil"/>
          <w:left w:val="nil"/>
          <w:bottom w:val="single" w:sz="12" w:space="0" w:color="000000"/>
          <w:right w:val="nil"/>
          <w:insideH w:val="nil"/>
          <w:insideV w:val="nil"/>
          <w:tl2br w:val="nil"/>
          <w:tr2bl w:val="nil"/>
        </w:tcBorders>
      </w:tcPr>
    </w:tblStylePr>
    <w:tblStylePr w:type="band1Horz">
      <w:rPr>
        <w:rFonts w:cs="Helv"/>
      </w:rPr>
      <w:tblPr/>
      <w:tcPr>
        <w:tcBorders>
          <w:top w:val="nil"/>
          <w:left w:val="single" w:sz="6" w:space="0" w:color="000000"/>
          <w:bottom w:val="nil"/>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b">
    <w:name w:val="Table Subtle 2"/>
    <w:basedOn w:val="a2"/>
    <w:uiPriority w:val="99"/>
    <w:semiHidden/>
    <w:qFormat/>
    <w:rsid w:val="00A64787"/>
    <w:pPr>
      <w:widowControl w:val="0"/>
      <w:spacing w:after="200" w:line="276" w:lineRule="auto"/>
    </w:pPr>
    <w:rPr>
      <w:rFonts w:ascii="Calibri" w:hAnsi="Calibri" w:cs="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firstCol">
      <w:rPr>
        <w:rFonts w:cs="Helv"/>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Helv"/>
      </w:rPr>
      <w:tblPr/>
      <w:tcPr>
        <w:tcBorders>
          <w:top w:val="nil"/>
          <w:left w:val="nil"/>
          <w:bottom w:val="single" w:sz="12" w:space="0" w:color="000000"/>
          <w:right w:val="nil"/>
          <w:insideH w:val="nil"/>
          <w:insideV w:val="nil"/>
          <w:tl2br w:val="nil"/>
          <w:tr2bl w:val="nil"/>
        </w:tcBorders>
        <w:shd w:val="pct25" w:color="8080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6">
    <w:name w:val="Table 3D effects 1"/>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color w:val="800080"/>
      </w:rPr>
      <w:tblPr/>
      <w:tcPr>
        <w:tcBorders>
          <w:top w:val="nil"/>
          <w:left w:val="single" w:sz="6" w:space="0" w:color="808080"/>
          <w:bottom w:val="nil"/>
          <w:right w:val="nil"/>
          <w:insideH w:val="nil"/>
          <w:insideV w:val="nil"/>
          <w:tl2br w:val="nil"/>
          <w:tr2bl w:val="nil"/>
        </w:tcBorders>
      </w:tcPr>
    </w:tblStylePr>
    <w:tblStylePr w:type="lastRow">
      <w:rPr>
        <w:rFonts w:cs="Helv"/>
      </w:rPr>
      <w:tblPr/>
      <w:tcPr>
        <w:tcBorders>
          <w:top w:val="single" w:sz="6" w:space="0" w:color="FFFFFF"/>
          <w:left w:val="nil"/>
          <w:bottom w:val="nil"/>
          <w:right w:val="nil"/>
          <w:insideH w:val="nil"/>
          <w:insideV w:val="nil"/>
          <w:tl2br w:val="nil"/>
          <w:tr2bl w:val="nil"/>
        </w:tcBorders>
      </w:tcPr>
    </w:tblStylePr>
    <w:tblStylePr w:type="firstCol">
      <w:rPr>
        <w:rFonts w:cs="Helv"/>
        <w:b/>
        <w:bCs/>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single" w:sz="6" w:space="0" w:color="FFFFFF"/>
          <w:right w:val="nil"/>
          <w:insideH w:val="nil"/>
          <w:insideV w:val="nil"/>
          <w:tl2br w:val="nil"/>
          <w:tr2bl w:val="nil"/>
        </w:tcBorders>
      </w:tcPr>
    </w:tblStylePr>
    <w:tblStylePr w:type="neCell">
      <w:rPr>
        <w:rFonts w:cs="Helv"/>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nil"/>
          <w:tr2bl w:val="nil"/>
        </w:tcBorders>
      </w:tcPr>
    </w:tblStylePr>
    <w:tblStylePr w:type="seCell">
      <w:rPr>
        <w:rFonts w:cs="Helv"/>
      </w:rPr>
      <w:tblPr/>
      <w:tcPr>
        <w:tcBorders>
          <w:top w:val="nil"/>
          <w:left w:val="nil"/>
          <w:bottom w:val="nil"/>
          <w:right w:val="nil"/>
          <w:insideH w:val="nil"/>
          <w:insideV w:val="nil"/>
          <w:tl2br w:val="nil"/>
          <w:tr2bl w:val="nil"/>
        </w:tcBorders>
      </w:tcPr>
    </w:tblStylePr>
    <w:tblStylePr w:type="swCell">
      <w:rPr>
        <w:rFonts w:cs="Helv"/>
        <w:color w:val="000080"/>
      </w:rPr>
      <w:tblPr/>
      <w:tcPr>
        <w:tcBorders>
          <w:top w:val="nil"/>
          <w:left w:val="nil"/>
          <w:bottom w:val="nil"/>
          <w:right w:val="nil"/>
          <w:insideH w:val="nil"/>
          <w:insideV w:val="nil"/>
          <w:tl2br w:val="nil"/>
          <w:tr2bl w:val="nil"/>
        </w:tcBorders>
      </w:tcPr>
    </w:tblStylePr>
  </w:style>
  <w:style w:type="table" w:styleId="2c">
    <w:name w:val="Table 3D effects 2"/>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cPr>
      <w:shd w:val="solid" w:color="C0C0C0" w:fill="FFFFFF"/>
    </w:tc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a">
    <w:name w:val="Table 3D effects 3"/>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firstCol">
      <w:rPr>
        <w:rFonts w:cs="Helv"/>
      </w:rPr>
      <w:tblPr/>
      <w:tcPr>
        <w:tcBorders>
          <w:top w:val="nil"/>
          <w:left w:val="nil"/>
          <w:bottom w:val="nil"/>
          <w:right w:val="single" w:sz="6" w:space="0" w:color="808080"/>
          <w:insideH w:val="nil"/>
          <w:insideV w:val="nil"/>
          <w:tl2br w:val="nil"/>
          <w:tr2bl w:val="nil"/>
        </w:tcBorders>
      </w:tcPr>
    </w:tblStylePr>
    <w:tblStylePr w:type="lastCol">
      <w:rPr>
        <w:rFonts w:cs="Helv"/>
      </w:rPr>
      <w:tblPr/>
      <w:tcPr>
        <w:tcBorders>
          <w:top w:val="nil"/>
          <w:left w:val="nil"/>
          <w:bottom w:val="nil"/>
          <w:right w:val="single" w:sz="6" w:space="0" w:color="FFFFFF"/>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50" w:color="C0C0C0" w:fill="FFFFFF"/>
      </w:tcPr>
    </w:tblStylePr>
    <w:tblStylePr w:type="band1Horz">
      <w:rPr>
        <w:rFonts w:cs="Helv"/>
      </w:rPr>
      <w:tblPr/>
      <w:tcPr>
        <w:tcBorders>
          <w:top w:val="single" w:sz="6" w:space="0" w:color="808080"/>
          <w:left w:val="single" w:sz="6" w:space="0" w:color="FFFFFF"/>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17">
    <w:name w:val="Table List 1"/>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Helv"/>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d">
    <w:name w:val="Table List 2"/>
    <w:basedOn w:val="a2"/>
    <w:uiPriority w:val="99"/>
    <w:semiHidden/>
    <w:qFormat/>
    <w:rsid w:val="00A64787"/>
    <w:pPr>
      <w:widowControl w:val="0"/>
      <w:spacing w:after="200" w:line="276" w:lineRule="auto"/>
    </w:pPr>
    <w:rPr>
      <w:rFonts w:ascii="Calibri" w:hAnsi="Calibri" w:cs="Calibri"/>
    </w:rPr>
    <w:tblPr>
      <w:tblInd w:w="0" w:type="dxa"/>
      <w:tblBorders>
        <w:bottom w:val="single" w:sz="12" w:space="0" w:color="808080"/>
      </w:tblBorders>
      <w:tblCellMar>
        <w:top w:w="0" w:type="dxa"/>
        <w:left w:w="108" w:type="dxa"/>
        <w:bottom w:w="0" w:type="dxa"/>
        <w:right w:w="108" w:type="dxa"/>
      </w:tblCellMar>
    </w:tblPr>
    <w:tblStylePr w:type="firstRow">
      <w:rPr>
        <w:rFonts w:cs="Helv"/>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rPr>
        <w:rFonts w:cs="Helv"/>
      </w:rPr>
      <w:tblPr/>
      <w:tcPr>
        <w:tcBorders>
          <w:top w:val="single" w:sz="6" w:space="0" w:color="000000"/>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Helv"/>
        <w:color w:val="auto"/>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b">
    <w:name w:val="Table List 3"/>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Helv"/>
        <w:b/>
        <w:bCs/>
        <w:color w:val="000080"/>
      </w:rPr>
      <w:tblPr/>
      <w:tcPr>
        <w:tcBorders>
          <w:top w:val="nil"/>
          <w:left w:val="single" w:sz="12" w:space="0" w:color="000000"/>
          <w:bottom w:val="nil"/>
          <w:right w:val="nil"/>
          <w:insideH w:val="nil"/>
          <w:insideV w:val="nil"/>
          <w:tl2br w:val="nil"/>
          <w:tr2bl w:val="nil"/>
        </w:tcBorders>
      </w:tcPr>
    </w:tblStylePr>
    <w:tblStylePr w:type="lastRow">
      <w:rPr>
        <w:rFonts w:cs="Helv"/>
      </w:rPr>
      <w:tblPr/>
      <w:tcPr>
        <w:tcBorders>
          <w:top w:val="single" w:sz="12" w:space="0" w:color="000000"/>
          <w:left w:val="nil"/>
          <w:bottom w:val="nil"/>
          <w:right w:val="nil"/>
          <w:insideH w:val="nil"/>
          <w:insideV w:val="nil"/>
          <w:tl2br w:val="nil"/>
          <w:tr2bl w:val="nil"/>
        </w:tcBorders>
      </w:tcPr>
    </w:tblStylePr>
    <w:tblStylePr w:type="swCell">
      <w:rPr>
        <w:rFonts w:cs="Helv"/>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Helv"/>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55">
    <w:name w:val="Table List 5"/>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style>
  <w:style w:type="table" w:styleId="61">
    <w:name w:val="Table List 6"/>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Helv"/>
        <w:b/>
        <w:bCs/>
      </w:rPr>
      <w:tblPr/>
      <w:tcPr>
        <w:tcBorders>
          <w:top w:val="nil"/>
          <w:left w:val="single" w:sz="12" w:space="0" w:color="000000"/>
          <w:bottom w:val="nil"/>
          <w:right w:val="nil"/>
          <w:insideH w:val="nil"/>
          <w:insideV w:val="nil"/>
          <w:tl2br w:val="nil"/>
          <w:tr2bl w:val="nil"/>
        </w:tcBorders>
      </w:tcPr>
    </w:tblStylePr>
    <w:tblStylePr w:type="firstCol">
      <w:rPr>
        <w:rFonts w:cs="Helv"/>
        <w:b/>
        <w:bCs/>
      </w:rPr>
      <w:tblPr/>
      <w:tcPr>
        <w:tcBorders>
          <w:top w:val="nil"/>
          <w:left w:val="nil"/>
          <w:bottom w:val="nil"/>
          <w:right w:val="single" w:sz="12" w:space="0" w:color="000000"/>
          <w:insideH w:val="nil"/>
          <w:insideV w:val="nil"/>
          <w:tl2br w:val="nil"/>
          <w:tr2bl w:val="nil"/>
        </w:tcBorders>
      </w:tcPr>
    </w:tblStylePr>
    <w:tblStylePr w:type="band1Horz">
      <w:rPr>
        <w:rFonts w:cs="Helv"/>
      </w:rPr>
      <w:tblPr/>
      <w:tcPr>
        <w:tcBorders>
          <w:top w:val="nil"/>
          <w:left w:val="nil"/>
          <w:bottom w:val="nil"/>
          <w:right w:val="nil"/>
          <w:insideH w:val="nil"/>
          <w:insideV w:val="nil"/>
          <w:tl2br w:val="nil"/>
          <w:tr2bl w:val="nil"/>
        </w:tcBorders>
        <w:shd w:val="pct25" w:color="000000" w:fill="FFFFFF"/>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1">
    <w:name w:val="Table List 7"/>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rFonts w:cs="Helv"/>
        <w:b/>
        <w:bCs/>
      </w:rPr>
      <w:tblPr/>
      <w:tcPr>
        <w:tcBorders>
          <w:top w:val="single" w:sz="12" w:space="0" w:color="008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Helv"/>
      </w:rPr>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Helv"/>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Horz">
      <w:rPr>
        <w:rFonts w:cs="Helv"/>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Helv"/>
      </w:rPr>
      <w:tblPr/>
      <w:tcPr>
        <w:tcBorders>
          <w:top w:val="nil"/>
          <w:left w:val="nil"/>
          <w:bottom w:val="nil"/>
          <w:right w:val="nil"/>
          <w:insideH w:val="nil"/>
          <w:insideV w:val="nil"/>
          <w:tl2br w:val="nil"/>
          <w:tr2bl w:val="nil"/>
        </w:tcBorders>
        <w:shd w:val="pct50" w:color="FF0000" w:fill="FFFFFF"/>
      </w:tcPr>
    </w:tblStylePr>
    <w:tblStylePr w:type="nwCell">
      <w:rPr>
        <w:rFonts w:cs="Helv"/>
      </w:rPr>
      <w:tblPr/>
      <w:tcPr>
        <w:tcBorders>
          <w:top w:val="nil"/>
          <w:left w:val="nil"/>
          <w:bottom w:val="nil"/>
          <w:right w:val="nil"/>
          <w:insideH w:val="nil"/>
          <w:insideV w:val="nil"/>
          <w:tl2br w:val="single" w:sz="6" w:space="0" w:color="auto"/>
          <w:tr2bl w:val="nil"/>
        </w:tcBorders>
      </w:tcPr>
    </w:tblStylePr>
  </w:style>
  <w:style w:type="table" w:styleId="aff6">
    <w:name w:val="Table Contemporary"/>
    <w:basedOn w:val="a2"/>
    <w:uiPriority w:val="99"/>
    <w:semiHidden/>
    <w:qFormat/>
    <w:rsid w:val="00A64787"/>
    <w:pPr>
      <w:widowControl w:val="0"/>
      <w:spacing w:after="200" w:line="276" w:lineRule="auto"/>
    </w:pPr>
    <w:rPr>
      <w:rFonts w:ascii="Calibri" w:hAnsi="Calibri" w:cs="Calibri"/>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Helv"/>
        <w:color w:val="auto"/>
      </w:rPr>
      <w:tblPr/>
      <w:tcPr>
        <w:tcBorders>
          <w:top w:val="nil"/>
          <w:left w:val="nil"/>
          <w:bottom w:val="nil"/>
          <w:right w:val="nil"/>
          <w:insideH w:val="nil"/>
          <w:insideV w:val="nil"/>
          <w:tl2br w:val="nil"/>
          <w:tr2bl w:val="nil"/>
        </w:tcBorders>
        <w:shd w:val="pct5" w:color="000000" w:fill="FFFFFF"/>
      </w:tcPr>
    </w:tblStylePr>
    <w:tblStylePr w:type="band2Horz">
      <w:rPr>
        <w:rFonts w:cs="Helv"/>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uiPriority w:val="99"/>
    <w:semiHidden/>
    <w:qFormat/>
    <w:rsid w:val="00A64787"/>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Helv"/>
        <w:b w:val="0"/>
        <w:bCs w:val="0"/>
      </w:rPr>
      <w:tblPr/>
      <w:tcPr>
        <w:tcBorders>
          <w:top w:val="nil"/>
          <w:left w:val="double" w:sz="6" w:space="0" w:color="000000"/>
          <w:bottom w:val="nil"/>
          <w:right w:val="nil"/>
          <w:insideH w:val="nil"/>
          <w:insideV w:val="nil"/>
          <w:tl2br w:val="nil"/>
          <w:tr2bl w:val="nil"/>
        </w:tcBorders>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25" w:color="000000" w:fill="FFFFFF"/>
      </w:tcPr>
    </w:tblStylePr>
    <w:tblStylePr w:type="band2Vert">
      <w:rPr>
        <w:rFonts w:cs="Helv"/>
        <w:color w:val="auto"/>
      </w:rPr>
      <w:tblPr/>
      <w:tcPr>
        <w:shd w:val="pct25" w:color="FF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2e">
    <w:name w:val="Table Columns 2"/>
    <w:basedOn w:val="a2"/>
    <w:uiPriority w:val="99"/>
    <w:semiHidden/>
    <w:qFormat/>
    <w:rsid w:val="00A64787"/>
    <w:pPr>
      <w:widowControl w:val="0"/>
      <w:spacing w:after="200" w:line="276" w:lineRule="auto"/>
    </w:pPr>
    <w:rPr>
      <w:rFonts w:ascii="Calibri" w:hAnsi="Calibri" w:cs="Calibri"/>
      <w:b/>
      <w:bCs/>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nil"/>
          <w:left w:val="nil"/>
          <w:bottom w:val="nil"/>
          <w:right w:val="nil"/>
          <w:insideH w:val="nil"/>
          <w:insideV w:val="nil"/>
          <w:tl2br w:val="nil"/>
          <w:tr2bl w:val="nil"/>
        </w:tcBorders>
      </w:tcPr>
    </w:tblStylePr>
    <w:tblStylePr w:type="firstCol">
      <w:rPr>
        <w:rFonts w:cs="Helv"/>
        <w:b w:val="0"/>
        <w:bCs w:val="0"/>
        <w:color w:val="00000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pct30" w:color="000000" w:fill="FFFFFF"/>
      </w:tcPr>
    </w:tblStylePr>
    <w:tblStylePr w:type="band2Vert">
      <w:rPr>
        <w:rFonts w:cs="Helv"/>
        <w:color w:val="auto"/>
      </w:rPr>
      <w:tblPr/>
      <w:tcPr>
        <w:shd w:val="pct25" w:color="00FF00" w:fill="FFFFFF"/>
      </w:tcPr>
    </w:tblStylePr>
    <w:tblStylePr w:type="neCell">
      <w:rPr>
        <w:rFonts w:cs="Helv"/>
        <w:b/>
        <w:bCs/>
      </w:rPr>
      <w:tblPr/>
      <w:tcPr>
        <w:tcBorders>
          <w:top w:val="nil"/>
          <w:left w:val="nil"/>
          <w:bottom w:val="nil"/>
          <w:right w:val="nil"/>
          <w:insideH w:val="nil"/>
          <w:insideV w:val="nil"/>
          <w:tl2br w:val="nil"/>
          <w:tr2bl w:val="nil"/>
        </w:tcBorders>
      </w:tcPr>
    </w:tblStylePr>
    <w:tblStylePr w:type="swCell">
      <w:rPr>
        <w:rFonts w:cs="Helv"/>
        <w:b/>
        <w:bCs/>
      </w:rPr>
      <w:tblPr/>
      <w:tcPr>
        <w:tcBorders>
          <w:top w:val="nil"/>
          <w:left w:val="nil"/>
          <w:bottom w:val="nil"/>
          <w:right w:val="nil"/>
          <w:insideH w:val="nil"/>
          <w:insideV w:val="nil"/>
          <w:tl2br w:val="nil"/>
          <w:tr2bl w:val="nil"/>
        </w:tcBorders>
      </w:tcPr>
    </w:tblStylePr>
  </w:style>
  <w:style w:type="table" w:styleId="3c">
    <w:name w:val="Table Columns 3"/>
    <w:basedOn w:val="a2"/>
    <w:uiPriority w:val="99"/>
    <w:semiHidden/>
    <w:qFormat/>
    <w:rsid w:val="00A64787"/>
    <w:pPr>
      <w:widowControl w:val="0"/>
      <w:spacing w:after="200" w:line="276" w:lineRule="auto"/>
    </w:pPr>
    <w:rPr>
      <w:rFonts w:ascii="Calibri" w:hAnsi="Calibri" w:cs="Calibri"/>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val="0"/>
        <w:bCs w:val="0"/>
      </w:rPr>
      <w:tblPr/>
      <w:tcPr>
        <w:tcBorders>
          <w:top w:val="single" w:sz="6" w:space="0" w:color="00008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Pr/>
      <w:tcPr>
        <w:shd w:val="pct10" w:color="000000" w:fill="FFFFFF"/>
      </w:tcPr>
    </w:tblStylePr>
    <w:tblStylePr w:type="neCell">
      <w:rPr>
        <w:rFonts w:cs="Helv"/>
        <w:b/>
        <w:bCs/>
      </w:rPr>
      <w:tblPr/>
      <w:tcPr>
        <w:tcBorders>
          <w:top w:val="nil"/>
          <w:left w:val="nil"/>
          <w:bottom w:val="nil"/>
          <w:right w:val="nil"/>
          <w:insideH w:val="nil"/>
          <w:insideV w:val="nil"/>
          <w:tl2br w:val="nil"/>
          <w:tr2bl w:val="nil"/>
        </w:tcBorders>
      </w:tcPr>
    </w:tblStylePr>
  </w:style>
  <w:style w:type="table" w:styleId="47">
    <w:name w:val="Table Columns 4"/>
    <w:basedOn w:val="a2"/>
    <w:uiPriority w:val="99"/>
    <w:semiHidden/>
    <w:qFormat/>
    <w:rsid w:val="00A64787"/>
    <w:pPr>
      <w:widowControl w:val="0"/>
      <w:spacing w:after="200" w:line="276" w:lineRule="auto"/>
    </w:pPr>
    <w:rPr>
      <w:rFonts w:ascii="Calibri" w:hAnsi="Calibri" w:cs="Calibri"/>
    </w:rPr>
    <w:tblPr>
      <w:tblInd w:w="0" w:type="dxa"/>
      <w:tblCellMar>
        <w:top w:w="0" w:type="dxa"/>
        <w:left w:w="108" w:type="dxa"/>
        <w:bottom w:w="0" w:type="dxa"/>
        <w:right w:w="108" w:type="dxa"/>
      </w:tblCellMar>
    </w:tblPr>
    <w:tblStylePr w:type="firstRow">
      <w:rPr>
        <w:rFonts w:cs="Helv"/>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pct50" w:color="008080" w:fill="FFFFFF"/>
      </w:tcPr>
    </w:tblStylePr>
    <w:tblStylePr w:type="band2Vert">
      <w:rPr>
        <w:rFonts w:cs="Helv"/>
        <w:color w:val="auto"/>
      </w:rPr>
      <w:tblPr/>
      <w:tcPr>
        <w:shd w:val="pct10" w:color="000000" w:fill="FFFFFF"/>
      </w:tcPr>
    </w:tblStylePr>
  </w:style>
  <w:style w:type="table" w:styleId="56">
    <w:name w:val="Table Columns 5"/>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Helv"/>
        <w:b/>
        <w:bCs/>
        <w:i/>
        <w:iCs/>
      </w:rPr>
      <w:tblPr/>
      <w:tcPr>
        <w:tcBorders>
          <w:top w:val="nil"/>
          <w:left w:val="single" w:sz="6" w:space="0" w:color="808080"/>
          <w:bottom w:val="nil"/>
          <w:right w:val="nil"/>
          <w:insideH w:val="nil"/>
          <w:insideV w:val="nil"/>
          <w:tl2br w:val="nil"/>
          <w:tr2bl w:val="nil"/>
        </w:tcBorders>
      </w:tcPr>
    </w:tblStylePr>
    <w:tblStylePr w:type="lastRow">
      <w:rPr>
        <w:rFonts w:cs="Helv"/>
        <w:b/>
        <w:bCs/>
      </w:rPr>
      <w:tblPr/>
      <w:tcPr>
        <w:tcBorders>
          <w:top w:val="single" w:sz="6" w:space="0" w:color="80808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band1Vert">
      <w:rPr>
        <w:rFonts w:cs="Helv"/>
        <w:color w:val="auto"/>
      </w:rPr>
      <w:tblPr/>
      <w:tcPr>
        <w:shd w:val="solid" w:color="C0C0C0" w:fill="FFFFFF"/>
      </w:tcPr>
    </w:tblStylePr>
    <w:tblStylePr w:type="band2Vert">
      <w:rPr>
        <w:rFonts w:cs="Helv"/>
        <w:color w:val="auto"/>
      </w:rPr>
    </w:tblStylePr>
  </w:style>
  <w:style w:type="table" w:styleId="19">
    <w:name w:val="Table Grid 1"/>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Helv"/>
        <w:i/>
        <w:iCs/>
      </w:rPr>
      <w:tblPr/>
      <w:tcPr>
        <w:tcBorders>
          <w:top w:val="nil"/>
          <w:left w:val="nil"/>
          <w:bottom w:val="nil"/>
          <w:right w:val="nil"/>
          <w:insideH w:val="nil"/>
          <w:insideV w:val="nil"/>
          <w:tl2br w:val="nil"/>
          <w:tr2bl w:val="nil"/>
        </w:tcBorders>
      </w:tcPr>
    </w:tblStylePr>
    <w:tblStylePr w:type="lastCol">
      <w:rPr>
        <w:rFonts w:cs="Helv"/>
        <w:i/>
        <w:i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2f">
    <w:name w:val="Table Grid 2"/>
    <w:basedOn w:val="a2"/>
    <w:uiPriority w:val="99"/>
    <w:semiHidden/>
    <w:qFormat/>
    <w:rsid w:val="00A64787"/>
    <w:pPr>
      <w:widowControl w:val="0"/>
      <w:spacing w:after="200" w:line="276" w:lineRule="auto"/>
    </w:pPr>
    <w:rPr>
      <w:rFonts w:ascii="Calibri" w:hAnsi="Calibri" w:cs="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nil"/>
          <w:bottom w:val="nil"/>
          <w:right w:val="nil"/>
          <w:insideH w:val="nil"/>
          <w:insideV w:val="nil"/>
          <w:tl2br w:val="nil"/>
          <w:tr2bl w:val="nil"/>
        </w:tcBorders>
      </w:tcPr>
    </w:tblStylePr>
    <w:tblStylePr w:type="lastRow">
      <w:rPr>
        <w:rFonts w:cs="Helv"/>
        <w:b/>
        <w:bCs/>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style>
  <w:style w:type="table" w:styleId="3d">
    <w:name w:val="Table Grid 3"/>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uiPriority w:val="99"/>
    <w:semiHidden/>
    <w:qFormat/>
    <w:rsid w:val="00A64787"/>
    <w:pPr>
      <w:widowControl w:val="0"/>
      <w:spacing w:after="200" w:line="276" w:lineRule="auto"/>
    </w:pPr>
    <w:rPr>
      <w:rFonts w:ascii="Calibri" w:hAnsi="Calibri" w:cs="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rFonts w:cs="Helv"/>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rPr>
      <w:tblPr/>
      <w:tcPr>
        <w:tcBorders>
          <w:top w:val="nil"/>
          <w:left w:val="single" w:sz="12" w:space="0" w:color="000000"/>
          <w:bottom w:val="nil"/>
          <w:right w:val="nil"/>
          <w:insideH w:val="nil"/>
          <w:insideV w:val="nil"/>
          <w:tl2br w:val="nil"/>
          <w:tr2bl w:val="nil"/>
        </w:tcBorders>
      </w:tcPr>
    </w:tblStylePr>
    <w:tblStylePr w:type="lastRow">
      <w:rPr>
        <w:rFonts w:cs="Helv"/>
        <w:b/>
        <w:bCs/>
      </w:rPr>
      <w:tblPr/>
      <w:tcPr>
        <w:tcBorders>
          <w:top w:val="nil"/>
          <w:left w:val="nil"/>
          <w:bottom w:val="nil"/>
          <w:right w:val="nil"/>
          <w:insideH w:val="nil"/>
          <w:insideV w:val="nil"/>
          <w:tl2br w:val="nil"/>
          <w:tr2bl w:val="nil"/>
        </w:tcBorders>
      </w:tcPr>
    </w:tblStylePr>
    <w:tblStylePr w:type="la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uiPriority w:val="99"/>
    <w:semiHidden/>
    <w:qFormat/>
    <w:rsid w:val="00A64787"/>
    <w:pPr>
      <w:widowControl w:val="0"/>
      <w:spacing w:after="200" w:line="276" w:lineRule="auto"/>
    </w:pPr>
    <w:rPr>
      <w:rFonts w:ascii="Calibri" w:hAnsi="Calibri" w:cs="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Helv"/>
        <w:b/>
        <w:bCs/>
      </w:rPr>
      <w:tblPr/>
      <w:tcPr>
        <w:tcBorders>
          <w:top w:val="nil"/>
          <w:left w:val="single" w:sz="6" w:space="0" w:color="000000"/>
          <w:bottom w:val="nil"/>
          <w:right w:val="nil"/>
          <w:insideH w:val="nil"/>
          <w:insideV w:val="nil"/>
          <w:tl2br w:val="nil"/>
          <w:tr2bl w:val="nil"/>
        </w:tcBorders>
      </w:tcPr>
    </w:tblStylePr>
    <w:tblStylePr w:type="lastRow">
      <w:rPr>
        <w:rFonts w:cs="Helv"/>
        <w:color w:val="auto"/>
      </w:rPr>
      <w:tblPr/>
      <w:tcPr>
        <w:tcBorders>
          <w:top w:val="single" w:sz="6" w:space="0" w:color="000000"/>
          <w:left w:val="nil"/>
          <w:bottom w:val="nil"/>
          <w:right w:val="nil"/>
          <w:insideH w:val="nil"/>
          <w:insideV w:val="nil"/>
          <w:tl2br w:val="nil"/>
          <w:tr2bl w:val="nil"/>
        </w:tcBorders>
      </w:tcPr>
    </w:tblStylePr>
    <w:tblStylePr w:type="firstCol">
      <w:rPr>
        <w:rFonts w:cs="Helv"/>
        <w:b/>
        <w:bCs/>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uiPriority w:val="99"/>
    <w:semiHidden/>
    <w:qFormat/>
    <w:rsid w:val="00A64787"/>
    <w:pPr>
      <w:widowControl w:val="0"/>
      <w:spacing w:after="200" w:line="276" w:lineRule="auto"/>
    </w:pPr>
    <w:rPr>
      <w:rFonts w:ascii="Calibri" w:hAnsi="Calibri" w:cs="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val="0"/>
        <w:bCs w:val="0"/>
      </w:rPr>
      <w:tblPr/>
      <w:tcPr>
        <w:tcBorders>
          <w:top w:val="nil"/>
          <w:left w:val="single" w:sz="12" w:space="0" w:color="000000"/>
          <w:bottom w:val="nil"/>
          <w:right w:val="nil"/>
          <w:insideH w:val="nil"/>
          <w:insideV w:val="nil"/>
          <w:tl2br w:val="nil"/>
          <w:tr2bl w:val="nil"/>
        </w:tcBorders>
      </w:tcPr>
    </w:tblStylePr>
    <w:tblStylePr w:type="lastRow">
      <w:rPr>
        <w:rFonts w:cs="Helv"/>
        <w:b w:val="0"/>
        <w:bCs w:val="0"/>
      </w:rPr>
      <w:tblPr/>
      <w:tcPr>
        <w:tcBorders>
          <w:top w:val="single" w:sz="6" w:space="0" w:color="000000"/>
          <w:left w:val="nil"/>
          <w:bottom w:val="nil"/>
          <w:right w:val="nil"/>
          <w:insideH w:val="nil"/>
          <w:insideV w:val="nil"/>
          <w:tl2br w:val="nil"/>
          <w:tr2bl w:val="nil"/>
        </w:tcBorders>
      </w:tcPr>
    </w:tblStylePr>
    <w:tblStylePr w:type="firstCol">
      <w:rPr>
        <w:rFonts w:cs="Helv"/>
        <w:b w:val="0"/>
        <w:bCs w:val="0"/>
      </w:rPr>
      <w:tblPr/>
      <w:tcPr>
        <w:tcBorders>
          <w:top w:val="nil"/>
          <w:left w:val="nil"/>
          <w:bottom w:val="nil"/>
          <w:right w:val="nil"/>
          <w:insideH w:val="nil"/>
          <w:insideV w:val="nil"/>
          <w:tl2br w:val="nil"/>
          <w:tr2bl w:val="nil"/>
        </w:tcBorders>
      </w:tcPr>
    </w:tblStylePr>
    <w:tblStylePr w:type="lastCol">
      <w:rPr>
        <w:rFonts w:cs="Helv"/>
        <w:b w:val="0"/>
        <w:bCs w:val="0"/>
      </w:rPr>
      <w:tblPr/>
      <w:tcPr>
        <w:tcBorders>
          <w:top w:val="nil"/>
          <w:left w:val="nil"/>
          <w:bottom w:val="nil"/>
          <w:right w:val="nil"/>
          <w:insideH w:val="nil"/>
          <w:insideV w:val="nil"/>
          <w:tl2br w:val="nil"/>
          <w:tr2bl w:val="nil"/>
        </w:tcBorders>
      </w:tcPr>
    </w:tblStylePr>
    <w:tblStylePr w:type="nwCell">
      <w:rPr>
        <w:rFonts w:cs="Helv"/>
      </w:rPr>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Helv"/>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Helv"/>
        <w:b/>
        <w:bCs/>
        <w:color w:val="auto"/>
      </w:rPr>
      <w:tblPr/>
      <w:tcPr>
        <w:tcBorders>
          <w:top w:val="nil"/>
          <w:left w:val="nil"/>
          <w:bottom w:val="nil"/>
          <w:right w:val="nil"/>
          <w:insideH w:val="nil"/>
          <w:insideV w:val="nil"/>
          <w:tl2br w:val="nil"/>
          <w:tr2bl w:val="nil"/>
        </w:tcBorders>
      </w:tcPr>
    </w:tblStylePr>
    <w:tblStylePr w:type="lastCol">
      <w:rPr>
        <w:rFonts w:cs="Helv"/>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2f0">
    <w:name w:val="Table Web 2"/>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3e">
    <w:name w:val="Table Web 3"/>
    <w:basedOn w:val="a2"/>
    <w:uiPriority w:val="99"/>
    <w:semiHidden/>
    <w:qFormat/>
    <w:rsid w:val="00A64787"/>
    <w:pPr>
      <w:widowControl w:val="0"/>
      <w:spacing w:after="200" w:line="276" w:lineRule="auto"/>
    </w:pPr>
    <w:rPr>
      <w:rFonts w:ascii="Calibri" w:hAnsi="Calibri" w:cs="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Helv"/>
        <w:color w:val="auto"/>
      </w:rPr>
      <w:tblPr/>
      <w:tcPr>
        <w:tcBorders>
          <w:top w:val="nil"/>
          <w:left w:val="nil"/>
          <w:bottom w:val="nil"/>
          <w:right w:val="nil"/>
          <w:insideH w:val="nil"/>
          <w:insideV w:val="nil"/>
          <w:tl2br w:val="nil"/>
          <w:tr2bl w:val="nil"/>
        </w:tcBorders>
      </w:tcPr>
    </w:tblStylePr>
  </w:style>
  <w:style w:type="table" w:styleId="aff7">
    <w:name w:val="Table Professional"/>
    <w:basedOn w:val="a2"/>
    <w:uiPriority w:val="99"/>
    <w:semiHidden/>
    <w:qFormat/>
    <w:rsid w:val="00A64787"/>
    <w:pPr>
      <w:widowControl w:val="0"/>
      <w:spacing w:after="200" w:line="276" w:lineRule="auto"/>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Helv"/>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8">
    <w:name w:val="Strong"/>
    <w:qFormat/>
    <w:rsid w:val="00A64787"/>
    <w:rPr>
      <w:rFonts w:cs="Times New Roman"/>
      <w:b/>
      <w:bCs/>
    </w:rPr>
  </w:style>
  <w:style w:type="character" w:styleId="aff9">
    <w:name w:val="page number"/>
    <w:qFormat/>
    <w:rsid w:val="00A64787"/>
    <w:rPr>
      <w:rFonts w:cs="Times New Roman"/>
    </w:rPr>
  </w:style>
  <w:style w:type="character" w:styleId="affa">
    <w:name w:val="Emphasis"/>
    <w:uiPriority w:val="99"/>
    <w:qFormat/>
    <w:rsid w:val="00A64787"/>
    <w:rPr>
      <w:rFonts w:cs="Times New Roman"/>
      <w:color w:val="auto"/>
    </w:rPr>
  </w:style>
  <w:style w:type="character" w:styleId="affb">
    <w:name w:val="line number"/>
    <w:uiPriority w:val="99"/>
    <w:qFormat/>
    <w:rsid w:val="00A64787"/>
    <w:rPr>
      <w:rFonts w:cs="Times New Roman"/>
    </w:rPr>
  </w:style>
  <w:style w:type="character" w:styleId="HTML1">
    <w:name w:val="HTML Definition"/>
    <w:uiPriority w:val="99"/>
    <w:semiHidden/>
    <w:qFormat/>
    <w:rsid w:val="00A64787"/>
    <w:rPr>
      <w:rFonts w:cs="Times New Roman"/>
      <w:i/>
      <w:iCs/>
    </w:rPr>
  </w:style>
  <w:style w:type="character" w:styleId="HTML2">
    <w:name w:val="HTML Typewriter"/>
    <w:uiPriority w:val="99"/>
    <w:semiHidden/>
    <w:qFormat/>
    <w:rsid w:val="00A64787"/>
    <w:rPr>
      <w:rFonts w:ascii="Courier New" w:hAnsi="Courier New" w:cs="Courier New"/>
      <w:sz w:val="20"/>
      <w:szCs w:val="20"/>
    </w:rPr>
  </w:style>
  <w:style w:type="character" w:styleId="HTML3">
    <w:name w:val="HTML Acronym"/>
    <w:uiPriority w:val="99"/>
    <w:semiHidden/>
    <w:qFormat/>
    <w:rsid w:val="00A64787"/>
    <w:rPr>
      <w:rFonts w:cs="Times New Roman"/>
    </w:rPr>
  </w:style>
  <w:style w:type="character" w:styleId="HTML4">
    <w:name w:val="HTML Variable"/>
    <w:uiPriority w:val="99"/>
    <w:semiHidden/>
    <w:qFormat/>
    <w:rsid w:val="00A64787"/>
    <w:rPr>
      <w:rFonts w:cs="Times New Roman"/>
      <w:i/>
      <w:iCs/>
    </w:rPr>
  </w:style>
  <w:style w:type="character" w:styleId="affc">
    <w:name w:val="Hyperlink"/>
    <w:uiPriority w:val="99"/>
    <w:qFormat/>
    <w:rsid w:val="00A64787"/>
    <w:rPr>
      <w:rFonts w:cs="Times New Roman"/>
      <w:color w:val="1F4F88"/>
      <w:u w:val="none"/>
    </w:rPr>
  </w:style>
  <w:style w:type="character" w:styleId="HTML5">
    <w:name w:val="HTML Code"/>
    <w:uiPriority w:val="99"/>
    <w:semiHidden/>
    <w:qFormat/>
    <w:rsid w:val="00A64787"/>
    <w:rPr>
      <w:rFonts w:ascii="Courier New" w:hAnsi="Courier New" w:cs="Courier New"/>
      <w:sz w:val="20"/>
      <w:szCs w:val="20"/>
    </w:rPr>
  </w:style>
  <w:style w:type="character" w:styleId="affd">
    <w:name w:val="annotation reference"/>
    <w:uiPriority w:val="99"/>
    <w:qFormat/>
    <w:rsid w:val="00A64787"/>
    <w:rPr>
      <w:rFonts w:cs="Times New Roman"/>
      <w:sz w:val="21"/>
      <w:szCs w:val="21"/>
    </w:rPr>
  </w:style>
  <w:style w:type="character" w:styleId="HTML6">
    <w:name w:val="HTML Cite"/>
    <w:uiPriority w:val="99"/>
    <w:semiHidden/>
    <w:qFormat/>
    <w:rsid w:val="00A64787"/>
    <w:rPr>
      <w:rFonts w:cs="Times New Roman"/>
      <w:i/>
      <w:iCs/>
    </w:rPr>
  </w:style>
  <w:style w:type="character" w:styleId="affe">
    <w:name w:val="footnote reference"/>
    <w:semiHidden/>
    <w:qFormat/>
    <w:locked/>
    <w:rsid w:val="00A64787"/>
    <w:rPr>
      <w:vertAlign w:val="superscript"/>
    </w:rPr>
  </w:style>
  <w:style w:type="character" w:styleId="HTML7">
    <w:name w:val="HTML Keyboard"/>
    <w:uiPriority w:val="99"/>
    <w:semiHidden/>
    <w:qFormat/>
    <w:rsid w:val="00A64787"/>
    <w:rPr>
      <w:rFonts w:ascii="Courier New" w:hAnsi="Courier New" w:cs="Courier New"/>
      <w:sz w:val="20"/>
      <w:szCs w:val="20"/>
    </w:rPr>
  </w:style>
  <w:style w:type="character" w:styleId="HTML8">
    <w:name w:val="HTML Sample"/>
    <w:uiPriority w:val="99"/>
    <w:semiHidden/>
    <w:qFormat/>
    <w:rsid w:val="00A64787"/>
    <w:rPr>
      <w:rFonts w:ascii="Courier New" w:hAnsi="Courier New" w:cs="Courier New"/>
    </w:rPr>
  </w:style>
  <w:style w:type="character" w:customStyle="1" w:styleId="Char1">
    <w:name w:val="正文缩进 Char1"/>
    <w:link w:val="a0"/>
    <w:uiPriority w:val="99"/>
    <w:qFormat/>
    <w:locked/>
    <w:rsid w:val="00A64787"/>
    <w:rPr>
      <w:rFonts w:eastAsia="宋体" w:cs="Times New Roman"/>
      <w:sz w:val="21"/>
      <w:szCs w:val="21"/>
    </w:rPr>
  </w:style>
  <w:style w:type="character" w:customStyle="1" w:styleId="1Char1">
    <w:name w:val="标题 1 Char1"/>
    <w:link w:val="1"/>
    <w:uiPriority w:val="99"/>
    <w:qFormat/>
    <w:locked/>
    <w:rsid w:val="00A64787"/>
    <w:rPr>
      <w:b/>
      <w:iCs/>
      <w:kern w:val="2"/>
      <w:sz w:val="36"/>
    </w:rPr>
  </w:style>
  <w:style w:type="character" w:customStyle="1" w:styleId="2Char">
    <w:name w:val="标题 2 Char"/>
    <w:link w:val="2"/>
    <w:qFormat/>
    <w:locked/>
    <w:rsid w:val="00A64787"/>
    <w:rPr>
      <w:rFonts w:ascii="Arial" w:eastAsia="黑体" w:hAnsi="Arial" w:cs="Arial"/>
      <w:b/>
      <w:bCs/>
      <w:sz w:val="32"/>
      <w:szCs w:val="32"/>
    </w:rPr>
  </w:style>
  <w:style w:type="character" w:customStyle="1" w:styleId="3Char">
    <w:name w:val="标题 3 Char"/>
    <w:link w:val="3"/>
    <w:uiPriority w:val="99"/>
    <w:qFormat/>
    <w:locked/>
    <w:rsid w:val="00A64787"/>
    <w:rPr>
      <w:rFonts w:eastAsia="宋体" w:cs="Times New Roman"/>
      <w:b/>
      <w:bCs/>
      <w:sz w:val="32"/>
      <w:szCs w:val="32"/>
    </w:rPr>
  </w:style>
  <w:style w:type="character" w:customStyle="1" w:styleId="4Char">
    <w:name w:val="标题 4 Char"/>
    <w:link w:val="4"/>
    <w:uiPriority w:val="99"/>
    <w:qFormat/>
    <w:locked/>
    <w:rsid w:val="00A64787"/>
    <w:rPr>
      <w:rFonts w:ascii="Arial" w:eastAsia="黑体" w:hAnsi="Arial" w:cs="Arial"/>
      <w:b/>
      <w:bCs/>
      <w:sz w:val="28"/>
      <w:szCs w:val="28"/>
    </w:rPr>
  </w:style>
  <w:style w:type="character" w:customStyle="1" w:styleId="5Char">
    <w:name w:val="标题 5 Char"/>
    <w:link w:val="5"/>
    <w:uiPriority w:val="99"/>
    <w:qFormat/>
    <w:locked/>
    <w:rsid w:val="00A64787"/>
    <w:rPr>
      <w:rFonts w:eastAsia="宋体" w:cs="Times New Roman"/>
      <w:b/>
      <w:bCs/>
      <w:sz w:val="28"/>
      <w:szCs w:val="28"/>
    </w:rPr>
  </w:style>
  <w:style w:type="character" w:customStyle="1" w:styleId="6Char">
    <w:name w:val="标题 6 Char"/>
    <w:link w:val="6"/>
    <w:uiPriority w:val="99"/>
    <w:qFormat/>
    <w:locked/>
    <w:rsid w:val="00A64787"/>
    <w:rPr>
      <w:rFonts w:ascii="Arial" w:eastAsia="黑体" w:hAnsi="Arial" w:cs="Arial"/>
      <w:b/>
      <w:bCs/>
    </w:rPr>
  </w:style>
  <w:style w:type="character" w:customStyle="1" w:styleId="7Char">
    <w:name w:val="标题 7 Char"/>
    <w:link w:val="7"/>
    <w:uiPriority w:val="99"/>
    <w:semiHidden/>
    <w:qFormat/>
    <w:locked/>
    <w:rsid w:val="00A64787"/>
    <w:rPr>
      <w:rFonts w:cs="Times New Roman"/>
      <w:b/>
      <w:bCs/>
      <w:sz w:val="24"/>
      <w:szCs w:val="24"/>
    </w:rPr>
  </w:style>
  <w:style w:type="character" w:customStyle="1" w:styleId="8Char">
    <w:name w:val="标题 8 Char"/>
    <w:link w:val="8"/>
    <w:uiPriority w:val="99"/>
    <w:semiHidden/>
    <w:qFormat/>
    <w:locked/>
    <w:rsid w:val="00A64787"/>
    <w:rPr>
      <w:rFonts w:ascii="Cambria" w:eastAsia="宋体" w:hAnsi="Cambria" w:cs="Cambria"/>
      <w:sz w:val="24"/>
      <w:szCs w:val="24"/>
    </w:rPr>
  </w:style>
  <w:style w:type="character" w:customStyle="1" w:styleId="9Char">
    <w:name w:val="标题 9 Char"/>
    <w:link w:val="9"/>
    <w:uiPriority w:val="99"/>
    <w:semiHidden/>
    <w:qFormat/>
    <w:locked/>
    <w:rsid w:val="00A64787"/>
    <w:rPr>
      <w:rFonts w:ascii="Cambria" w:eastAsia="宋体" w:hAnsi="Cambria" w:cs="Cambria"/>
      <w:sz w:val="21"/>
      <w:szCs w:val="21"/>
    </w:rPr>
  </w:style>
  <w:style w:type="character" w:customStyle="1" w:styleId="Char">
    <w:name w:val="注释标题 Char"/>
    <w:link w:val="a5"/>
    <w:uiPriority w:val="99"/>
    <w:semiHidden/>
    <w:qFormat/>
    <w:locked/>
    <w:rsid w:val="00A64787"/>
    <w:rPr>
      <w:rFonts w:cs="Times New Roman"/>
      <w:sz w:val="21"/>
      <w:szCs w:val="21"/>
    </w:rPr>
  </w:style>
  <w:style w:type="character" w:customStyle="1" w:styleId="Char0">
    <w:name w:val="电子邮件签名 Char"/>
    <w:link w:val="a6"/>
    <w:uiPriority w:val="99"/>
    <w:semiHidden/>
    <w:qFormat/>
    <w:locked/>
    <w:rsid w:val="00A64787"/>
    <w:rPr>
      <w:rFonts w:cs="Times New Roman"/>
      <w:sz w:val="21"/>
      <w:szCs w:val="21"/>
    </w:rPr>
  </w:style>
  <w:style w:type="character" w:customStyle="1" w:styleId="Char2">
    <w:name w:val="文档结构图 Char"/>
    <w:link w:val="ab"/>
    <w:qFormat/>
    <w:locked/>
    <w:rsid w:val="00A64787"/>
    <w:rPr>
      <w:rFonts w:cs="Times New Roman"/>
      <w:sz w:val="2"/>
      <w:szCs w:val="2"/>
    </w:rPr>
  </w:style>
  <w:style w:type="character" w:customStyle="1" w:styleId="Char3">
    <w:name w:val="批注文字 Char"/>
    <w:link w:val="ad"/>
    <w:uiPriority w:val="99"/>
    <w:locked/>
    <w:rsid w:val="00A64787"/>
    <w:rPr>
      <w:rFonts w:cs="Times New Roman"/>
      <w:sz w:val="21"/>
      <w:szCs w:val="21"/>
    </w:rPr>
  </w:style>
  <w:style w:type="character" w:customStyle="1" w:styleId="Char4">
    <w:name w:val="称呼 Char"/>
    <w:link w:val="ae"/>
    <w:uiPriority w:val="99"/>
    <w:semiHidden/>
    <w:locked/>
    <w:rsid w:val="00A64787"/>
    <w:rPr>
      <w:rFonts w:cs="Times New Roman"/>
      <w:sz w:val="21"/>
      <w:szCs w:val="21"/>
    </w:rPr>
  </w:style>
  <w:style w:type="character" w:customStyle="1" w:styleId="3Char0">
    <w:name w:val="正文文本 3 Char"/>
    <w:link w:val="31"/>
    <w:uiPriority w:val="99"/>
    <w:semiHidden/>
    <w:qFormat/>
    <w:locked/>
    <w:rsid w:val="00A64787"/>
    <w:rPr>
      <w:rFonts w:cs="Times New Roman"/>
      <w:sz w:val="16"/>
      <w:szCs w:val="16"/>
    </w:rPr>
  </w:style>
  <w:style w:type="character" w:customStyle="1" w:styleId="Char5">
    <w:name w:val="结束语 Char"/>
    <w:link w:val="af"/>
    <w:uiPriority w:val="99"/>
    <w:semiHidden/>
    <w:qFormat/>
    <w:locked/>
    <w:rsid w:val="00A64787"/>
    <w:rPr>
      <w:rFonts w:cs="Times New Roman"/>
      <w:sz w:val="21"/>
      <w:szCs w:val="21"/>
    </w:rPr>
  </w:style>
  <w:style w:type="character" w:customStyle="1" w:styleId="Char10">
    <w:name w:val="正文文本 Char1"/>
    <w:link w:val="af0"/>
    <w:uiPriority w:val="99"/>
    <w:semiHidden/>
    <w:qFormat/>
    <w:locked/>
    <w:rsid w:val="00A64787"/>
    <w:rPr>
      <w:rFonts w:cs="Times New Roman"/>
      <w:sz w:val="21"/>
      <w:szCs w:val="21"/>
    </w:rPr>
  </w:style>
  <w:style w:type="character" w:customStyle="1" w:styleId="Char6">
    <w:name w:val="正文文本缩进 Char"/>
    <w:link w:val="af1"/>
    <w:qFormat/>
    <w:locked/>
    <w:rsid w:val="00A64787"/>
    <w:rPr>
      <w:rFonts w:cs="Times New Roman"/>
      <w:sz w:val="21"/>
      <w:szCs w:val="21"/>
    </w:rPr>
  </w:style>
  <w:style w:type="character" w:customStyle="1" w:styleId="HTMLChar">
    <w:name w:val="HTML 地址 Char"/>
    <w:link w:val="HTML"/>
    <w:uiPriority w:val="99"/>
    <w:semiHidden/>
    <w:qFormat/>
    <w:locked/>
    <w:rsid w:val="00A64787"/>
    <w:rPr>
      <w:rFonts w:cs="Times New Roman"/>
      <w:i/>
      <w:iCs/>
      <w:sz w:val="21"/>
      <w:szCs w:val="21"/>
    </w:rPr>
  </w:style>
  <w:style w:type="character" w:customStyle="1" w:styleId="Char7">
    <w:name w:val="纯文本 Char"/>
    <w:link w:val="af4"/>
    <w:qFormat/>
    <w:locked/>
    <w:rsid w:val="00A64787"/>
    <w:rPr>
      <w:rFonts w:ascii="宋体" w:hAnsi="Courier New" w:cs="宋体"/>
      <w:sz w:val="21"/>
      <w:szCs w:val="21"/>
    </w:rPr>
  </w:style>
  <w:style w:type="character" w:customStyle="1" w:styleId="Char8">
    <w:name w:val="日期 Char"/>
    <w:link w:val="af5"/>
    <w:qFormat/>
    <w:locked/>
    <w:rsid w:val="00A64787"/>
    <w:rPr>
      <w:rFonts w:cs="Times New Roman"/>
      <w:sz w:val="21"/>
      <w:szCs w:val="21"/>
    </w:rPr>
  </w:style>
  <w:style w:type="character" w:customStyle="1" w:styleId="2Char0">
    <w:name w:val="正文文本缩进 2 Char"/>
    <w:link w:val="23"/>
    <w:qFormat/>
    <w:locked/>
    <w:rsid w:val="00A64787"/>
    <w:rPr>
      <w:rFonts w:cs="Times New Roman"/>
      <w:sz w:val="21"/>
      <w:szCs w:val="21"/>
    </w:rPr>
  </w:style>
  <w:style w:type="character" w:customStyle="1" w:styleId="Char9">
    <w:name w:val="批注框文本 Char"/>
    <w:link w:val="af6"/>
    <w:qFormat/>
    <w:rsid w:val="00A64787"/>
    <w:rPr>
      <w:kern w:val="2"/>
      <w:sz w:val="18"/>
      <w:szCs w:val="18"/>
    </w:rPr>
  </w:style>
  <w:style w:type="character" w:customStyle="1" w:styleId="Chara">
    <w:name w:val="页脚 Char"/>
    <w:link w:val="af7"/>
    <w:uiPriority w:val="99"/>
    <w:qFormat/>
    <w:locked/>
    <w:rsid w:val="00A64787"/>
    <w:rPr>
      <w:rFonts w:cs="Times New Roman"/>
      <w:sz w:val="18"/>
      <w:szCs w:val="18"/>
    </w:rPr>
  </w:style>
  <w:style w:type="character" w:customStyle="1" w:styleId="Charb">
    <w:name w:val="页眉 Char"/>
    <w:link w:val="af9"/>
    <w:uiPriority w:val="99"/>
    <w:qFormat/>
    <w:locked/>
    <w:rsid w:val="00A64787"/>
    <w:rPr>
      <w:rFonts w:cs="Times New Roman"/>
      <w:sz w:val="18"/>
      <w:szCs w:val="18"/>
    </w:rPr>
  </w:style>
  <w:style w:type="character" w:customStyle="1" w:styleId="Charc">
    <w:name w:val="签名 Char"/>
    <w:link w:val="afa"/>
    <w:uiPriority w:val="99"/>
    <w:semiHidden/>
    <w:locked/>
    <w:rsid w:val="00A64787"/>
    <w:rPr>
      <w:rFonts w:cs="Times New Roman"/>
      <w:sz w:val="21"/>
      <w:szCs w:val="21"/>
    </w:rPr>
  </w:style>
  <w:style w:type="character" w:customStyle="1" w:styleId="Chard">
    <w:name w:val="副标题 Char"/>
    <w:link w:val="afb"/>
    <w:uiPriority w:val="99"/>
    <w:qFormat/>
    <w:locked/>
    <w:rsid w:val="00A64787"/>
    <w:rPr>
      <w:rFonts w:ascii="Cambria" w:hAnsi="Cambria" w:cs="Cambria"/>
      <w:b/>
      <w:bCs/>
      <w:kern w:val="28"/>
      <w:sz w:val="32"/>
      <w:szCs w:val="32"/>
    </w:rPr>
  </w:style>
  <w:style w:type="character" w:customStyle="1" w:styleId="3Char1">
    <w:name w:val="正文文本缩进 3 Char"/>
    <w:link w:val="35"/>
    <w:qFormat/>
    <w:locked/>
    <w:rsid w:val="00A64787"/>
    <w:rPr>
      <w:rFonts w:cs="Times New Roman"/>
      <w:sz w:val="16"/>
      <w:szCs w:val="16"/>
    </w:rPr>
  </w:style>
  <w:style w:type="character" w:customStyle="1" w:styleId="2Char1">
    <w:name w:val="正文文本 2 Char"/>
    <w:link w:val="25"/>
    <w:uiPriority w:val="99"/>
    <w:semiHidden/>
    <w:locked/>
    <w:rsid w:val="00A64787"/>
    <w:rPr>
      <w:rFonts w:cs="Times New Roman"/>
      <w:sz w:val="21"/>
      <w:szCs w:val="21"/>
    </w:rPr>
  </w:style>
  <w:style w:type="character" w:customStyle="1" w:styleId="Chare">
    <w:name w:val="信息标题 Char"/>
    <w:link w:val="afe"/>
    <w:uiPriority w:val="99"/>
    <w:semiHidden/>
    <w:qFormat/>
    <w:locked/>
    <w:rsid w:val="00A64787"/>
    <w:rPr>
      <w:rFonts w:ascii="Cambria" w:eastAsia="宋体" w:hAnsi="Cambria" w:cs="Cambria"/>
      <w:sz w:val="24"/>
      <w:szCs w:val="24"/>
      <w:shd w:val="pct20" w:color="auto" w:fill="auto"/>
    </w:rPr>
  </w:style>
  <w:style w:type="character" w:customStyle="1" w:styleId="HTMLChar0">
    <w:name w:val="HTML 预设格式 Char"/>
    <w:link w:val="HTML0"/>
    <w:uiPriority w:val="99"/>
    <w:semiHidden/>
    <w:qFormat/>
    <w:locked/>
    <w:rsid w:val="00A64787"/>
    <w:rPr>
      <w:rFonts w:ascii="Courier New" w:hAnsi="Courier New" w:cs="Courier New"/>
      <w:sz w:val="20"/>
      <w:szCs w:val="20"/>
    </w:rPr>
  </w:style>
  <w:style w:type="character" w:customStyle="1" w:styleId="Charf">
    <w:name w:val="标题 Char"/>
    <w:link w:val="aff0"/>
    <w:qFormat/>
    <w:locked/>
    <w:rsid w:val="00A64787"/>
    <w:rPr>
      <w:rFonts w:ascii="Cambria" w:hAnsi="Cambria" w:cs="Cambria"/>
      <w:b/>
      <w:bCs/>
      <w:sz w:val="32"/>
      <w:szCs w:val="32"/>
    </w:rPr>
  </w:style>
  <w:style w:type="character" w:customStyle="1" w:styleId="Charf0">
    <w:name w:val="批注主题 Char"/>
    <w:link w:val="aff1"/>
    <w:uiPriority w:val="99"/>
    <w:semiHidden/>
    <w:qFormat/>
    <w:locked/>
    <w:rsid w:val="00A64787"/>
    <w:rPr>
      <w:rFonts w:ascii="Calibri" w:eastAsia="宋体" w:hAnsi="Calibri" w:cs="Calibri"/>
      <w:b/>
      <w:bCs/>
      <w:sz w:val="21"/>
      <w:szCs w:val="21"/>
      <w:lang w:val="en-US" w:eastAsia="en-US"/>
    </w:rPr>
  </w:style>
  <w:style w:type="character" w:customStyle="1" w:styleId="Charf1">
    <w:name w:val="正文首行缩进 Char"/>
    <w:link w:val="aff2"/>
    <w:uiPriority w:val="99"/>
    <w:semiHidden/>
    <w:qFormat/>
    <w:locked/>
    <w:rsid w:val="00A64787"/>
    <w:rPr>
      <w:rFonts w:eastAsia="宋体" w:cs="Times New Roman"/>
      <w:sz w:val="21"/>
      <w:szCs w:val="21"/>
    </w:rPr>
  </w:style>
  <w:style w:type="character" w:customStyle="1" w:styleId="2Char2">
    <w:name w:val="正文首行缩进 2 Char"/>
    <w:link w:val="27"/>
    <w:uiPriority w:val="99"/>
    <w:semiHidden/>
    <w:qFormat/>
    <w:locked/>
    <w:rsid w:val="00A64787"/>
    <w:rPr>
      <w:rFonts w:cs="Times New Roman"/>
      <w:sz w:val="21"/>
      <w:szCs w:val="21"/>
    </w:rPr>
  </w:style>
  <w:style w:type="character" w:customStyle="1" w:styleId="afff">
    <w:name w:val="访问过的超链接"/>
    <w:qFormat/>
    <w:rsid w:val="00A64787"/>
    <w:rPr>
      <w:rFonts w:cs="Times New Roman"/>
      <w:color w:val="1F4F88"/>
      <w:u w:val="none"/>
    </w:rPr>
  </w:style>
  <w:style w:type="character" w:customStyle="1" w:styleId="FooterChar">
    <w:name w:val="Footer Char"/>
    <w:uiPriority w:val="99"/>
    <w:semiHidden/>
    <w:qFormat/>
    <w:locked/>
    <w:rsid w:val="00A64787"/>
    <w:rPr>
      <w:rFonts w:eastAsia="宋体"/>
      <w:sz w:val="18"/>
    </w:rPr>
  </w:style>
  <w:style w:type="character" w:customStyle="1" w:styleId="DefaultChar">
    <w:name w:val="Default Char"/>
    <w:link w:val="Default"/>
    <w:qFormat/>
    <w:rsid w:val="00A64787"/>
    <w:rPr>
      <w:rFonts w:ascii="宋体"/>
      <w:color w:val="000000"/>
      <w:sz w:val="24"/>
      <w:szCs w:val="24"/>
      <w:lang w:val="en-US" w:eastAsia="zh-CN" w:bidi="ar-SA"/>
    </w:rPr>
  </w:style>
  <w:style w:type="paragraph" w:customStyle="1" w:styleId="Default">
    <w:name w:val="Default"/>
    <w:link w:val="DefaultChar"/>
    <w:qFormat/>
    <w:rsid w:val="00A64787"/>
    <w:pPr>
      <w:widowControl w:val="0"/>
      <w:autoSpaceDE w:val="0"/>
      <w:autoSpaceDN w:val="0"/>
      <w:adjustRightInd w:val="0"/>
    </w:pPr>
    <w:rPr>
      <w:rFonts w:ascii="宋体"/>
      <w:color w:val="000000"/>
      <w:sz w:val="24"/>
      <w:szCs w:val="24"/>
    </w:rPr>
  </w:style>
  <w:style w:type="character" w:customStyle="1" w:styleId="Charf2">
    <w:name w:val="正文（缩进） Char"/>
    <w:link w:val="afff0"/>
    <w:uiPriority w:val="99"/>
    <w:qFormat/>
    <w:locked/>
    <w:rsid w:val="00A64787"/>
    <w:rPr>
      <w:rFonts w:eastAsia="宋体"/>
      <w:sz w:val="24"/>
    </w:rPr>
  </w:style>
  <w:style w:type="paragraph" w:customStyle="1" w:styleId="afff0">
    <w:name w:val="正文（缩进）"/>
    <w:basedOn w:val="a"/>
    <w:link w:val="Charf2"/>
    <w:uiPriority w:val="99"/>
    <w:semiHidden/>
    <w:qFormat/>
    <w:rsid w:val="00A64787"/>
    <w:pPr>
      <w:spacing w:beforeLines="50" w:afterLines="50" w:line="360" w:lineRule="auto"/>
      <w:ind w:firstLineChars="200" w:firstLine="480"/>
    </w:pPr>
    <w:rPr>
      <w:kern w:val="0"/>
      <w:sz w:val="24"/>
      <w:szCs w:val="20"/>
    </w:rPr>
  </w:style>
  <w:style w:type="character" w:customStyle="1" w:styleId="CommentTextChar">
    <w:name w:val="Comment Text Char"/>
    <w:uiPriority w:val="99"/>
    <w:qFormat/>
    <w:locked/>
    <w:rsid w:val="00A64787"/>
    <w:rPr>
      <w:rFonts w:ascii="Calibri" w:eastAsia="宋体" w:hAnsi="Calibri"/>
      <w:sz w:val="22"/>
      <w:lang w:val="en-US" w:eastAsia="en-US"/>
    </w:rPr>
  </w:style>
  <w:style w:type="character" w:customStyle="1" w:styleId="style61">
    <w:name w:val="style61"/>
    <w:qFormat/>
    <w:rsid w:val="00A64787"/>
    <w:rPr>
      <w:color w:val="CCCCCC"/>
    </w:rPr>
  </w:style>
  <w:style w:type="character" w:customStyle="1" w:styleId="ListParagraphChar">
    <w:name w:val="List Paragraph Char"/>
    <w:link w:val="2f1"/>
    <w:qFormat/>
    <w:locked/>
    <w:rsid w:val="00A64787"/>
    <w:rPr>
      <w:color w:val="262626"/>
    </w:rPr>
  </w:style>
  <w:style w:type="paragraph" w:customStyle="1" w:styleId="2f1">
    <w:name w:val="列出段落2"/>
    <w:basedOn w:val="a"/>
    <w:link w:val="ListParagraphChar"/>
    <w:qFormat/>
    <w:rsid w:val="00A64787"/>
    <w:pPr>
      <w:ind w:firstLineChars="200" w:firstLine="420"/>
    </w:pPr>
    <w:rPr>
      <w:color w:val="262626"/>
      <w:kern w:val="0"/>
      <w:sz w:val="20"/>
      <w:szCs w:val="20"/>
    </w:rPr>
  </w:style>
  <w:style w:type="character" w:customStyle="1" w:styleId="HRChar">
    <w:name w:val="HR正文 Char"/>
    <w:link w:val="HR"/>
    <w:qFormat/>
    <w:rsid w:val="00A64787"/>
    <w:rPr>
      <w:rFonts w:ascii="Calibri" w:hAnsi="Calibri"/>
      <w:kern w:val="2"/>
      <w:sz w:val="24"/>
      <w:szCs w:val="24"/>
    </w:rPr>
  </w:style>
  <w:style w:type="paragraph" w:customStyle="1" w:styleId="HR">
    <w:name w:val="HR正文"/>
    <w:basedOn w:val="a"/>
    <w:link w:val="HRChar"/>
    <w:qFormat/>
    <w:rsid w:val="00A64787"/>
    <w:pPr>
      <w:spacing w:line="300" w:lineRule="auto"/>
      <w:ind w:firstLineChars="200" w:firstLine="200"/>
    </w:pPr>
    <w:rPr>
      <w:rFonts w:ascii="Calibri" w:hAnsi="Calibri"/>
      <w:sz w:val="24"/>
      <w:szCs w:val="24"/>
    </w:rPr>
  </w:style>
  <w:style w:type="character" w:customStyle="1" w:styleId="HTMLMarkup">
    <w:name w:val="HTML Markup"/>
    <w:qFormat/>
    <w:rsid w:val="00A64787"/>
    <w:rPr>
      <w:vanish/>
      <w:color w:val="FF0000"/>
    </w:rPr>
  </w:style>
  <w:style w:type="character" w:customStyle="1" w:styleId="ewm">
    <w:name w:val="ewm"/>
    <w:qFormat/>
    <w:rsid w:val="00A64787"/>
  </w:style>
  <w:style w:type="character" w:customStyle="1" w:styleId="Charf3">
    <w:name w:val="段 Char"/>
    <w:link w:val="afff1"/>
    <w:uiPriority w:val="99"/>
    <w:qFormat/>
    <w:locked/>
    <w:rsid w:val="00A64787"/>
    <w:rPr>
      <w:rFonts w:ascii="宋体" w:cs="宋体"/>
      <w:sz w:val="21"/>
      <w:szCs w:val="21"/>
      <w:lang w:val="en-US" w:eastAsia="zh-CN" w:bidi="ar-SA"/>
    </w:rPr>
  </w:style>
  <w:style w:type="paragraph" w:customStyle="1" w:styleId="afff1">
    <w:name w:val="段"/>
    <w:link w:val="Charf3"/>
    <w:uiPriority w:val="99"/>
    <w:qFormat/>
    <w:rsid w:val="00A64787"/>
    <w:pPr>
      <w:autoSpaceDE w:val="0"/>
      <w:autoSpaceDN w:val="0"/>
      <w:ind w:firstLineChars="200" w:firstLine="200"/>
      <w:jc w:val="both"/>
    </w:pPr>
    <w:rPr>
      <w:rFonts w:ascii="宋体" w:cs="宋体"/>
      <w:sz w:val="21"/>
      <w:szCs w:val="21"/>
    </w:rPr>
  </w:style>
  <w:style w:type="character" w:customStyle="1" w:styleId="r-search">
    <w:name w:val="r-search"/>
    <w:qFormat/>
    <w:rsid w:val="00A64787"/>
  </w:style>
  <w:style w:type="character" w:customStyle="1" w:styleId="HeaderChar">
    <w:name w:val="Header Char"/>
    <w:uiPriority w:val="99"/>
    <w:semiHidden/>
    <w:qFormat/>
    <w:locked/>
    <w:rsid w:val="00A64787"/>
    <w:rPr>
      <w:rFonts w:eastAsia="宋体"/>
      <w:sz w:val="18"/>
    </w:rPr>
  </w:style>
  <w:style w:type="character" w:customStyle="1" w:styleId="hover39">
    <w:name w:val="hover39"/>
    <w:uiPriority w:val="99"/>
    <w:qFormat/>
    <w:rsid w:val="00A64787"/>
    <w:rPr>
      <w:rFonts w:cs="Times New Roman"/>
      <w:color w:val="FFFFFF"/>
      <w:shd w:val="clear" w:color="auto" w:fill="auto"/>
    </w:rPr>
  </w:style>
  <w:style w:type="character" w:customStyle="1" w:styleId="param-name1">
    <w:name w:val="param-name1"/>
    <w:uiPriority w:val="99"/>
    <w:qFormat/>
    <w:rsid w:val="00A64787"/>
    <w:rPr>
      <w:rFonts w:cs="Times New Roman"/>
      <w:b/>
      <w:bCs/>
    </w:rPr>
  </w:style>
  <w:style w:type="character" w:customStyle="1" w:styleId="hover40">
    <w:name w:val="hover40"/>
    <w:uiPriority w:val="99"/>
    <w:qFormat/>
    <w:rsid w:val="00A64787"/>
    <w:rPr>
      <w:rFonts w:cs="Times New Roman"/>
      <w:color w:val="auto"/>
      <w:u w:val="single"/>
    </w:rPr>
  </w:style>
  <w:style w:type="character" w:customStyle="1" w:styleId="BodyTextChar">
    <w:name w:val="Body Text Char"/>
    <w:uiPriority w:val="99"/>
    <w:qFormat/>
    <w:locked/>
    <w:rsid w:val="00A64787"/>
    <w:rPr>
      <w:rFonts w:eastAsia="宋体"/>
      <w:sz w:val="21"/>
    </w:rPr>
  </w:style>
  <w:style w:type="character" w:customStyle="1" w:styleId="hover34">
    <w:name w:val="hover34"/>
    <w:qFormat/>
    <w:rsid w:val="00A64787"/>
    <w:rPr>
      <w:color w:val="FFFFFF"/>
      <w:bdr w:val="single" w:sz="4" w:space="0" w:color="5294E5"/>
      <w:shd w:val="clear" w:color="auto" w:fill="5294E5"/>
    </w:rPr>
  </w:style>
  <w:style w:type="character" w:customStyle="1" w:styleId="1Char">
    <w:name w:val="标题 1 Char"/>
    <w:qFormat/>
    <w:rsid w:val="00A64787"/>
    <w:rPr>
      <w:rFonts w:eastAsia="宋体" w:cs="Times New Roman"/>
      <w:b/>
      <w:bCs/>
      <w:kern w:val="44"/>
      <w:sz w:val="44"/>
      <w:szCs w:val="44"/>
      <w:lang w:val="en-US" w:eastAsia="zh-CN"/>
    </w:rPr>
  </w:style>
  <w:style w:type="character" w:customStyle="1" w:styleId="bdsmore">
    <w:name w:val="bds_more"/>
    <w:uiPriority w:val="99"/>
    <w:qFormat/>
    <w:rsid w:val="00A64787"/>
    <w:rPr>
      <w:rFonts w:ascii="Arial" w:hAnsi="Arial" w:cs="Arial"/>
    </w:rPr>
  </w:style>
  <w:style w:type="character" w:customStyle="1" w:styleId="z-crt3">
    <w:name w:val="z-crt3"/>
    <w:qFormat/>
    <w:rsid w:val="00A64787"/>
    <w:rPr>
      <w:color w:val="FFFFFF"/>
      <w:bdr w:val="single" w:sz="4" w:space="0" w:color="5295E6"/>
      <w:shd w:val="clear" w:color="auto" w:fill="5295E6"/>
    </w:rPr>
  </w:style>
  <w:style w:type="character" w:customStyle="1" w:styleId="hei14">
    <w:name w:val="hei14"/>
    <w:uiPriority w:val="99"/>
    <w:semiHidden/>
    <w:qFormat/>
    <w:rsid w:val="00A64787"/>
    <w:rPr>
      <w:rFonts w:cs="Times New Roman"/>
    </w:rPr>
  </w:style>
  <w:style w:type="character" w:customStyle="1" w:styleId="hover38">
    <w:name w:val="hover38"/>
    <w:uiPriority w:val="99"/>
    <w:qFormat/>
    <w:rsid w:val="00A64787"/>
    <w:rPr>
      <w:rFonts w:cs="Times New Roman"/>
      <w:color w:val="auto"/>
      <w:u w:val="single"/>
    </w:rPr>
  </w:style>
  <w:style w:type="character" w:customStyle="1" w:styleId="DocumentMapChar">
    <w:name w:val="Document Map Char"/>
    <w:uiPriority w:val="99"/>
    <w:semiHidden/>
    <w:qFormat/>
    <w:locked/>
    <w:rsid w:val="00A64787"/>
    <w:rPr>
      <w:rFonts w:eastAsia="宋体"/>
      <w:sz w:val="21"/>
    </w:rPr>
  </w:style>
  <w:style w:type="character" w:customStyle="1" w:styleId="r-search1">
    <w:name w:val="r-search1"/>
    <w:qFormat/>
    <w:rsid w:val="00A64787"/>
  </w:style>
  <w:style w:type="character" w:customStyle="1" w:styleId="BodyTextFirstIndentChar">
    <w:name w:val="Body Text First Indent Char"/>
    <w:uiPriority w:val="99"/>
    <w:qFormat/>
    <w:locked/>
    <w:rsid w:val="00A64787"/>
    <w:rPr>
      <w:rFonts w:ascii="宋体" w:eastAsia="宋体" w:hAnsi="宋体"/>
      <w:spacing w:val="20"/>
      <w:sz w:val="24"/>
    </w:rPr>
  </w:style>
  <w:style w:type="character" w:customStyle="1" w:styleId="z-crt4">
    <w:name w:val="z-crt4"/>
    <w:qFormat/>
    <w:rsid w:val="00A64787"/>
    <w:rPr>
      <w:color w:val="FFFFFF"/>
      <w:bdr w:val="single" w:sz="4" w:space="0" w:color="5294E5"/>
      <w:shd w:val="clear" w:color="auto" w:fill="5294E5"/>
    </w:rPr>
  </w:style>
  <w:style w:type="character" w:customStyle="1" w:styleId="CharChar3">
    <w:name w:val="Char Char3"/>
    <w:uiPriority w:val="99"/>
    <w:qFormat/>
    <w:rsid w:val="00A64787"/>
    <w:rPr>
      <w:rFonts w:ascii="Calibri" w:eastAsia="宋体" w:hAnsi="Calibri" w:cs="Calibri"/>
      <w:sz w:val="22"/>
      <w:szCs w:val="22"/>
      <w:lang w:eastAsia="en-US"/>
    </w:rPr>
  </w:style>
  <w:style w:type="character" w:customStyle="1" w:styleId="hover43">
    <w:name w:val="hover43"/>
    <w:uiPriority w:val="99"/>
    <w:qFormat/>
    <w:rsid w:val="00A64787"/>
    <w:rPr>
      <w:rFonts w:cs="Times New Roman"/>
      <w:color w:val="auto"/>
      <w:u w:val="single"/>
    </w:rPr>
  </w:style>
  <w:style w:type="character" w:customStyle="1" w:styleId="Char11">
    <w:name w:val="纯文本 Char1"/>
    <w:uiPriority w:val="99"/>
    <w:semiHidden/>
    <w:qFormat/>
    <w:locked/>
    <w:rsid w:val="00A64787"/>
    <w:rPr>
      <w:rFonts w:ascii="宋体" w:hAnsi="Courier New"/>
      <w:kern w:val="2"/>
      <w:sz w:val="21"/>
    </w:rPr>
  </w:style>
  <w:style w:type="character" w:customStyle="1" w:styleId="Char12">
    <w:name w:val="页眉 Char1"/>
    <w:semiHidden/>
    <w:qFormat/>
    <w:locked/>
    <w:rsid w:val="00A64787"/>
    <w:rPr>
      <w:rFonts w:ascii="Calibri" w:hAnsi="Calibri"/>
      <w:sz w:val="18"/>
      <w:szCs w:val="18"/>
    </w:rPr>
  </w:style>
  <w:style w:type="character" w:customStyle="1" w:styleId="afff2">
    <w:name w:val="纯文本 字符"/>
    <w:qFormat/>
    <w:rsid w:val="00A64787"/>
    <w:rPr>
      <w:rFonts w:ascii="宋体" w:hAnsi="Courier New"/>
      <w:kern w:val="2"/>
      <w:sz w:val="21"/>
      <w:szCs w:val="21"/>
    </w:rPr>
  </w:style>
  <w:style w:type="character" w:customStyle="1" w:styleId="first-child">
    <w:name w:val="first-child"/>
    <w:qFormat/>
    <w:rsid w:val="00A64787"/>
  </w:style>
  <w:style w:type="character" w:customStyle="1" w:styleId="hover44">
    <w:name w:val="hover44"/>
    <w:uiPriority w:val="99"/>
    <w:qFormat/>
    <w:rsid w:val="00A64787"/>
    <w:rPr>
      <w:rFonts w:ascii="微软雅黑" w:eastAsia="微软雅黑" w:hAnsi="微软雅黑" w:cs="微软雅黑"/>
      <w:b/>
      <w:bCs/>
      <w:color w:val="auto"/>
      <w:sz w:val="22"/>
      <w:szCs w:val="22"/>
      <w:u w:val="single"/>
    </w:rPr>
  </w:style>
  <w:style w:type="character" w:customStyle="1" w:styleId="apple-converted-space">
    <w:name w:val="apple-converted-space"/>
    <w:uiPriority w:val="99"/>
    <w:qFormat/>
    <w:rsid w:val="00A64787"/>
  </w:style>
  <w:style w:type="character" w:customStyle="1" w:styleId="2Char10">
    <w:name w:val="正文文本缩进 2 Char1"/>
    <w:uiPriority w:val="99"/>
    <w:semiHidden/>
    <w:qFormat/>
    <w:locked/>
    <w:rsid w:val="00A64787"/>
    <w:rPr>
      <w:sz w:val="21"/>
      <w:szCs w:val="21"/>
    </w:rPr>
  </w:style>
  <w:style w:type="character" w:customStyle="1" w:styleId="hover42">
    <w:name w:val="hover42"/>
    <w:uiPriority w:val="99"/>
    <w:qFormat/>
    <w:rsid w:val="00A64787"/>
    <w:rPr>
      <w:rFonts w:cs="Times New Roman"/>
      <w:color w:val="FFFFFF"/>
      <w:shd w:val="clear" w:color="auto" w:fill="auto"/>
    </w:rPr>
  </w:style>
  <w:style w:type="character" w:customStyle="1" w:styleId="Charf4">
    <w:name w:val="列出段落 Char"/>
    <w:link w:val="1b"/>
    <w:uiPriority w:val="34"/>
    <w:qFormat/>
    <w:locked/>
    <w:rsid w:val="00A64787"/>
    <w:rPr>
      <w:rFonts w:eastAsia="宋体" w:cs="Times New Roman"/>
      <w:color w:val="262626"/>
    </w:rPr>
  </w:style>
  <w:style w:type="paragraph" w:customStyle="1" w:styleId="1b">
    <w:name w:val="列出段落1"/>
    <w:basedOn w:val="a"/>
    <w:link w:val="Charf4"/>
    <w:uiPriority w:val="34"/>
    <w:qFormat/>
    <w:rsid w:val="00A64787"/>
    <w:pPr>
      <w:spacing w:line="360" w:lineRule="auto"/>
      <w:ind w:firstLineChars="200" w:firstLine="480"/>
    </w:pPr>
    <w:rPr>
      <w:color w:val="262626"/>
      <w:kern w:val="0"/>
      <w:sz w:val="20"/>
      <w:szCs w:val="20"/>
    </w:rPr>
  </w:style>
  <w:style w:type="character" w:customStyle="1" w:styleId="afff3">
    <w:name w:val="列出段落 字符"/>
    <w:uiPriority w:val="34"/>
    <w:qFormat/>
    <w:locked/>
    <w:rsid w:val="00A64787"/>
    <w:rPr>
      <w:kern w:val="2"/>
      <w:sz w:val="21"/>
      <w:szCs w:val="24"/>
    </w:rPr>
  </w:style>
  <w:style w:type="character" w:customStyle="1" w:styleId="HR3Char">
    <w:name w:val="HR标题3 Char"/>
    <w:link w:val="HR3"/>
    <w:qFormat/>
    <w:rsid w:val="00A64787"/>
    <w:rPr>
      <w:rFonts w:ascii="Calibri" w:hAnsi="Calibri"/>
      <w:kern w:val="2"/>
      <w:sz w:val="24"/>
      <w:szCs w:val="24"/>
    </w:rPr>
  </w:style>
  <w:style w:type="paragraph" w:customStyle="1" w:styleId="HR3">
    <w:name w:val="HR标题3"/>
    <w:basedOn w:val="a"/>
    <w:next w:val="HR"/>
    <w:link w:val="HR3Char"/>
    <w:qFormat/>
    <w:rsid w:val="00A64787"/>
    <w:pPr>
      <w:tabs>
        <w:tab w:val="left" w:pos="624"/>
        <w:tab w:val="left" w:pos="1260"/>
      </w:tabs>
      <w:spacing w:line="360" w:lineRule="auto"/>
      <w:ind w:left="1260" w:hanging="420"/>
      <w:outlineLvl w:val="2"/>
    </w:pPr>
    <w:rPr>
      <w:rFonts w:ascii="Calibri" w:hAnsi="Calibri"/>
      <w:sz w:val="24"/>
      <w:szCs w:val="24"/>
    </w:rPr>
  </w:style>
  <w:style w:type="character" w:customStyle="1" w:styleId="HRChar1">
    <w:name w:val="HR正文 Char1"/>
    <w:qFormat/>
    <w:rsid w:val="00A64787"/>
    <w:rPr>
      <w:kern w:val="2"/>
      <w:sz w:val="24"/>
      <w:szCs w:val="24"/>
    </w:rPr>
  </w:style>
  <w:style w:type="paragraph" w:customStyle="1" w:styleId="58">
    <w:name w:val="样式5"/>
    <w:basedOn w:val="a"/>
    <w:next w:val="34"/>
    <w:uiPriority w:val="99"/>
    <w:qFormat/>
    <w:rsid w:val="00A64787"/>
    <w:pPr>
      <w:tabs>
        <w:tab w:val="left" w:pos="980"/>
      </w:tabs>
      <w:spacing w:line="360" w:lineRule="auto"/>
      <w:ind w:left="140" w:right="-20"/>
      <w:outlineLvl w:val="0"/>
    </w:pPr>
    <w:rPr>
      <w:b/>
      <w:bCs/>
      <w:kern w:val="0"/>
      <w:sz w:val="28"/>
      <w:szCs w:val="28"/>
    </w:rPr>
  </w:style>
  <w:style w:type="paragraph" w:customStyle="1" w:styleId="xl40">
    <w:name w:val="xl40"/>
    <w:basedOn w:val="a"/>
    <w:uiPriority w:val="99"/>
    <w:qFormat/>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CharCharCharCharCharChar">
    <w:name w:val="Char Char 字元 字元 字元 Char Char Char Char"/>
    <w:basedOn w:val="a"/>
    <w:uiPriority w:val="99"/>
    <w:qFormat/>
    <w:rsid w:val="00A64787"/>
    <w:pPr>
      <w:adjustRightInd w:val="0"/>
      <w:spacing w:line="360" w:lineRule="auto"/>
    </w:pPr>
    <w:rPr>
      <w:kern w:val="0"/>
      <w:sz w:val="24"/>
      <w:szCs w:val="24"/>
    </w:rPr>
  </w:style>
  <w:style w:type="paragraph" w:customStyle="1" w:styleId="59">
    <w:name w:val="标题 5（有编号）（绿盟科技）"/>
    <w:basedOn w:val="a"/>
    <w:next w:val="a"/>
    <w:uiPriority w:val="99"/>
    <w:semiHidden/>
    <w:qFormat/>
    <w:rsid w:val="00A64787"/>
    <w:pPr>
      <w:keepNext/>
      <w:keepLines/>
      <w:tabs>
        <w:tab w:val="left" w:pos="840"/>
      </w:tabs>
      <w:spacing w:line="377" w:lineRule="auto"/>
      <w:ind w:left="1560" w:hanging="1134"/>
      <w:jc w:val="left"/>
      <w:outlineLvl w:val="4"/>
    </w:pPr>
    <w:rPr>
      <w:rFonts w:ascii="Arial" w:eastAsia="黑体" w:hAnsi="Arial" w:cs="Arial"/>
      <w:b/>
      <w:bCs/>
      <w:kern w:val="0"/>
      <w:sz w:val="24"/>
      <w:szCs w:val="24"/>
    </w:rPr>
  </w:style>
  <w:style w:type="paragraph" w:customStyle="1" w:styleId="xl29">
    <w:name w:val="xl29"/>
    <w:basedOn w:val="a"/>
    <w:uiPriority w:val="99"/>
    <w:qFormat/>
    <w:rsid w:val="00A64787"/>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5">
    <w:name w:val="xl25"/>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77">
    <w:name w:val="xl77"/>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4">
    <w:name w:val="表格"/>
    <w:basedOn w:val="a"/>
    <w:next w:val="a"/>
    <w:qFormat/>
    <w:rsid w:val="00A64787"/>
    <w:pPr>
      <w:spacing w:beforeLines="50" w:afterLines="50"/>
      <w:jc w:val="left"/>
    </w:pPr>
    <w:rPr>
      <w:rFonts w:ascii="宋体" w:hAnsi="宋体"/>
    </w:rPr>
  </w:style>
  <w:style w:type="paragraph" w:customStyle="1" w:styleId="111111">
    <w:name w:val="111111"/>
    <w:basedOn w:val="aff0"/>
    <w:uiPriority w:val="99"/>
    <w:qFormat/>
    <w:rsid w:val="00A64787"/>
    <w:pPr>
      <w:jc w:val="both"/>
    </w:pPr>
  </w:style>
  <w:style w:type="paragraph" w:customStyle="1" w:styleId="HR7">
    <w:name w:val="HR标题7"/>
    <w:basedOn w:val="a"/>
    <w:next w:val="HR"/>
    <w:qFormat/>
    <w:rsid w:val="00A64787"/>
    <w:pPr>
      <w:tabs>
        <w:tab w:val="left" w:pos="1332"/>
        <w:tab w:val="left" w:pos="2940"/>
      </w:tabs>
      <w:spacing w:line="360" w:lineRule="auto"/>
      <w:ind w:left="2940" w:hanging="420"/>
      <w:outlineLvl w:val="6"/>
    </w:pPr>
    <w:rPr>
      <w:sz w:val="24"/>
      <w:szCs w:val="24"/>
    </w:rPr>
  </w:style>
  <w:style w:type="paragraph" w:customStyle="1" w:styleId="xl48">
    <w:name w:val="xl48"/>
    <w:basedOn w:val="a"/>
    <w:uiPriority w:val="99"/>
    <w:qFormat/>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8">
    <w:name w:val="HR标题8"/>
    <w:basedOn w:val="a"/>
    <w:next w:val="HR"/>
    <w:qFormat/>
    <w:rsid w:val="00A64787"/>
    <w:pPr>
      <w:tabs>
        <w:tab w:val="left" w:pos="1531"/>
        <w:tab w:val="left" w:pos="3360"/>
      </w:tabs>
      <w:spacing w:line="360" w:lineRule="auto"/>
      <w:ind w:left="3360" w:hanging="420"/>
      <w:outlineLvl w:val="7"/>
    </w:pPr>
    <w:rPr>
      <w:sz w:val="24"/>
      <w:szCs w:val="24"/>
    </w:rPr>
  </w:style>
  <w:style w:type="paragraph" w:customStyle="1" w:styleId="110">
    <w:name w:val="列出段落11"/>
    <w:basedOn w:val="a"/>
    <w:uiPriority w:val="34"/>
    <w:qFormat/>
    <w:rsid w:val="00A64787"/>
    <w:pPr>
      <w:ind w:firstLineChars="200" w:firstLine="420"/>
    </w:pPr>
  </w:style>
  <w:style w:type="paragraph" w:customStyle="1" w:styleId="xl30">
    <w:name w:val="xl30"/>
    <w:basedOn w:val="a"/>
    <w:uiPriority w:val="99"/>
    <w:qFormat/>
    <w:rsid w:val="00A6478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HR2">
    <w:name w:val="HR标题2"/>
    <w:basedOn w:val="a"/>
    <w:next w:val="HR"/>
    <w:qFormat/>
    <w:rsid w:val="00A64787"/>
    <w:pPr>
      <w:tabs>
        <w:tab w:val="left" w:pos="454"/>
        <w:tab w:val="left" w:pos="840"/>
      </w:tabs>
      <w:spacing w:line="360" w:lineRule="auto"/>
      <w:ind w:left="840" w:hanging="420"/>
      <w:outlineLvl w:val="1"/>
    </w:pPr>
    <w:rPr>
      <w:rFonts w:eastAsia="黑体"/>
      <w:sz w:val="24"/>
      <w:szCs w:val="24"/>
    </w:rPr>
  </w:style>
  <w:style w:type="paragraph" w:customStyle="1" w:styleId="HR4">
    <w:name w:val="HR标题4"/>
    <w:basedOn w:val="a"/>
    <w:next w:val="HR"/>
    <w:qFormat/>
    <w:rsid w:val="00A64787"/>
    <w:pPr>
      <w:tabs>
        <w:tab w:val="left" w:pos="974"/>
        <w:tab w:val="left" w:pos="1680"/>
      </w:tabs>
      <w:spacing w:line="360" w:lineRule="auto"/>
      <w:ind w:left="1680" w:hanging="420"/>
      <w:outlineLvl w:val="3"/>
    </w:pPr>
    <w:rPr>
      <w:sz w:val="24"/>
      <w:szCs w:val="24"/>
    </w:rPr>
  </w:style>
  <w:style w:type="paragraph" w:customStyle="1" w:styleId="xl22">
    <w:name w:val="xl22"/>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0">
    <w:name w:val="style0"/>
    <w:basedOn w:val="a"/>
    <w:uiPriority w:val="99"/>
    <w:qFormat/>
    <w:rsid w:val="00A64787"/>
    <w:pPr>
      <w:widowControl/>
      <w:spacing w:before="100" w:beforeAutospacing="1" w:after="100" w:afterAutospacing="1"/>
      <w:jc w:val="left"/>
    </w:pPr>
    <w:rPr>
      <w:rFonts w:ascii="宋体" w:hAnsi="宋体" w:cs="宋体"/>
      <w:kern w:val="0"/>
      <w:sz w:val="24"/>
      <w:szCs w:val="24"/>
    </w:rPr>
  </w:style>
  <w:style w:type="paragraph" w:customStyle="1" w:styleId="1c">
    <w:name w:val="样式1"/>
    <w:basedOn w:val="4"/>
    <w:uiPriority w:val="99"/>
    <w:rsid w:val="00A64787"/>
    <w:pPr>
      <w:autoSpaceDE w:val="0"/>
      <w:autoSpaceDN w:val="0"/>
      <w:adjustRightInd w:val="0"/>
      <w:spacing w:line="500" w:lineRule="exact"/>
      <w:ind w:firstLineChars="204" w:firstLine="490"/>
      <w:jc w:val="left"/>
    </w:pPr>
    <w:rPr>
      <w:rFonts w:ascii="宋体" w:hAnsi="宋体" w:cs="宋体"/>
      <w:sz w:val="24"/>
      <w:szCs w:val="24"/>
    </w:rPr>
  </w:style>
  <w:style w:type="paragraph" w:customStyle="1" w:styleId="xl68">
    <w:name w:val="xl68"/>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HR6">
    <w:name w:val="HR标题6"/>
    <w:basedOn w:val="a"/>
    <w:next w:val="HR"/>
    <w:rsid w:val="00A64787"/>
    <w:pPr>
      <w:tabs>
        <w:tab w:val="left" w:pos="1134"/>
        <w:tab w:val="left" w:pos="2520"/>
      </w:tabs>
      <w:spacing w:line="360" w:lineRule="auto"/>
      <w:ind w:left="2520" w:hanging="420"/>
      <w:outlineLvl w:val="5"/>
    </w:pPr>
    <w:rPr>
      <w:sz w:val="24"/>
      <w:szCs w:val="24"/>
    </w:rPr>
  </w:style>
  <w:style w:type="paragraph" w:customStyle="1" w:styleId="49">
    <w:name w:val="样式4"/>
    <w:basedOn w:val="2f2"/>
    <w:uiPriority w:val="99"/>
    <w:rsid w:val="00A64787"/>
    <w:pPr>
      <w:keepNext w:val="0"/>
      <w:keepLines w:val="0"/>
      <w:tabs>
        <w:tab w:val="left" w:pos="360"/>
      </w:tabs>
      <w:autoSpaceDE/>
      <w:autoSpaceDN/>
      <w:adjustRightInd/>
      <w:spacing w:before="0" w:after="200" w:line="276" w:lineRule="auto"/>
      <w:ind w:left="360" w:firstLineChars="0" w:firstLine="0"/>
      <w:jc w:val="both"/>
      <w:outlineLvl w:val="9"/>
    </w:pPr>
    <w:rPr>
      <w:rFonts w:ascii="Calibri" w:hAnsi="Calibri" w:cs="Calibri"/>
    </w:rPr>
  </w:style>
  <w:style w:type="paragraph" w:customStyle="1" w:styleId="2f2">
    <w:name w:val="样式2"/>
    <w:basedOn w:val="5"/>
    <w:uiPriority w:val="99"/>
    <w:rsid w:val="00A64787"/>
    <w:pPr>
      <w:autoSpaceDE w:val="0"/>
      <w:autoSpaceDN w:val="0"/>
      <w:adjustRightInd w:val="0"/>
      <w:spacing w:before="240" w:after="240" w:line="500" w:lineRule="exact"/>
      <w:ind w:firstLineChars="204" w:firstLine="204"/>
      <w:jc w:val="left"/>
    </w:pPr>
    <w:rPr>
      <w:rFonts w:ascii="宋体" w:hAnsi="宋体" w:cs="宋体"/>
      <w:sz w:val="24"/>
      <w:szCs w:val="24"/>
    </w:rPr>
  </w:style>
  <w:style w:type="paragraph" w:customStyle="1" w:styleId="xl75">
    <w:name w:val="xl75"/>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5">
    <w:name w:val="表题"/>
    <w:basedOn w:val="af4"/>
    <w:uiPriority w:val="99"/>
    <w:rsid w:val="00A64787"/>
    <w:pPr>
      <w:adjustRightInd w:val="0"/>
      <w:spacing w:line="480" w:lineRule="auto"/>
      <w:jc w:val="center"/>
    </w:pPr>
    <w:rPr>
      <w:rFonts w:ascii="Times New Roman" w:eastAsia="黑体" w:hAnsi="Times New Roman"/>
      <w:sz w:val="18"/>
      <w:szCs w:val="18"/>
    </w:rPr>
  </w:style>
  <w:style w:type="paragraph" w:customStyle="1" w:styleId="111">
    <w:name w:val="日期11"/>
    <w:basedOn w:val="a"/>
    <w:next w:val="a"/>
    <w:qFormat/>
    <w:rsid w:val="00A64787"/>
    <w:pPr>
      <w:adjustRightInd w:val="0"/>
      <w:textAlignment w:val="baseline"/>
    </w:pPr>
    <w:rPr>
      <w:sz w:val="28"/>
      <w:szCs w:val="20"/>
    </w:rPr>
  </w:style>
  <w:style w:type="paragraph" w:customStyle="1" w:styleId="xl72">
    <w:name w:val="xl72"/>
    <w:basedOn w:val="a"/>
    <w:uiPriority w:val="99"/>
    <w:rsid w:val="00A64787"/>
    <w:pPr>
      <w:widowControl/>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
    <w:uiPriority w:val="99"/>
    <w:rsid w:val="00A6478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27">
    <w:name w:val="xl27"/>
    <w:basedOn w:val="a"/>
    <w:uiPriority w:val="99"/>
    <w:qFormat/>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PP">
    <w:name w:val="PP 行"/>
    <w:basedOn w:val="afa"/>
    <w:uiPriority w:val="99"/>
    <w:rsid w:val="00A64787"/>
  </w:style>
  <w:style w:type="paragraph" w:customStyle="1" w:styleId="xl76">
    <w:name w:val="xl76"/>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4">
    <w:name w:val="xl44"/>
    <w:basedOn w:val="a"/>
    <w:uiPriority w:val="99"/>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HR1">
    <w:name w:val="HR标题1"/>
    <w:basedOn w:val="a"/>
    <w:next w:val="HR"/>
    <w:rsid w:val="00A64787"/>
    <w:pPr>
      <w:tabs>
        <w:tab w:val="left" w:pos="284"/>
        <w:tab w:val="left" w:pos="360"/>
      </w:tabs>
      <w:spacing w:line="360" w:lineRule="auto"/>
      <w:ind w:left="360" w:hanging="360"/>
      <w:outlineLvl w:val="0"/>
    </w:pPr>
    <w:rPr>
      <w:rFonts w:eastAsia="黑体"/>
      <w:sz w:val="24"/>
      <w:szCs w:val="24"/>
    </w:rPr>
  </w:style>
  <w:style w:type="paragraph" w:customStyle="1" w:styleId="CharChar1CharCharCharChar">
    <w:name w:val="Char Char1 Char Char Char Char"/>
    <w:basedOn w:val="a"/>
    <w:uiPriority w:val="99"/>
    <w:rsid w:val="00A64787"/>
    <w:pPr>
      <w:keepNext/>
      <w:keepLines/>
      <w:adjustRightInd w:val="0"/>
      <w:spacing w:beforeLines="100" w:afterLines="100" w:line="300" w:lineRule="auto"/>
      <w:ind w:firstLineChars="200" w:firstLine="200"/>
      <w:textAlignment w:val="center"/>
    </w:pPr>
    <w:rPr>
      <w:rFonts w:ascii="仿宋_GB2312" w:eastAsia="仿宋_GB2312" w:hAnsi="宋体" w:cs="仿宋_GB2312"/>
      <w:kern w:val="0"/>
      <w:sz w:val="24"/>
      <w:szCs w:val="24"/>
    </w:rPr>
  </w:style>
  <w:style w:type="paragraph" w:customStyle="1" w:styleId="CharChar1CharCharCharChar1">
    <w:name w:val="Char Char1 Char Char Char Char1"/>
    <w:basedOn w:val="a"/>
    <w:uiPriority w:val="99"/>
    <w:rsid w:val="00A64787"/>
    <w:pPr>
      <w:keepNext/>
      <w:keepLines/>
      <w:adjustRightInd w:val="0"/>
      <w:spacing w:beforeLines="100" w:afterLines="100" w:line="300" w:lineRule="auto"/>
      <w:ind w:firstLineChars="200" w:firstLine="200"/>
    </w:pPr>
    <w:rPr>
      <w:rFonts w:ascii="仿宋_GB2312" w:eastAsia="仿宋_GB2312" w:hAnsi="宋体" w:cs="仿宋_GB2312"/>
      <w:kern w:val="0"/>
      <w:sz w:val="24"/>
      <w:szCs w:val="24"/>
    </w:rPr>
  </w:style>
  <w:style w:type="paragraph" w:customStyle="1" w:styleId="font0">
    <w:name w:val="font0"/>
    <w:basedOn w:val="a"/>
    <w:uiPriority w:val="99"/>
    <w:rsid w:val="00A64787"/>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afff6">
    <w:name w:val="示例"/>
    <w:uiPriority w:val="99"/>
    <w:rsid w:val="00A64787"/>
    <w:pPr>
      <w:jc w:val="both"/>
    </w:pPr>
    <w:rPr>
      <w:rFonts w:ascii="宋体" w:cs="宋体"/>
      <w:sz w:val="18"/>
      <w:szCs w:val="18"/>
    </w:rPr>
  </w:style>
  <w:style w:type="paragraph" w:customStyle="1" w:styleId="ALieferumfangAufzhlung">
    <w:name w:val="A Lieferumfang Aufzählung"/>
    <w:basedOn w:val="a"/>
    <w:uiPriority w:val="99"/>
    <w:qFormat/>
    <w:rsid w:val="00A64787"/>
    <w:pPr>
      <w:keepNext/>
      <w:widowControl/>
      <w:tabs>
        <w:tab w:val="left" w:pos="360"/>
        <w:tab w:val="left" w:pos="1701"/>
      </w:tabs>
      <w:spacing w:line="360" w:lineRule="auto"/>
      <w:ind w:left="360" w:hanging="360"/>
      <w:jc w:val="left"/>
    </w:pPr>
    <w:rPr>
      <w:rFonts w:ascii="Arial" w:hAnsi="Arial"/>
      <w:kern w:val="0"/>
      <w:sz w:val="20"/>
      <w:szCs w:val="20"/>
      <w:lang w:val="de-DE" w:eastAsia="de-DE"/>
    </w:rPr>
  </w:style>
  <w:style w:type="paragraph" w:customStyle="1" w:styleId="Style3">
    <w:name w:val="_Style 3"/>
    <w:basedOn w:val="1"/>
    <w:next w:val="a"/>
    <w:uiPriority w:val="39"/>
    <w:qFormat/>
    <w:rsid w:val="00A64787"/>
    <w:pPr>
      <w:keepNext/>
      <w:keepLines/>
      <w:tabs>
        <w:tab w:val="clear" w:pos="9061"/>
      </w:tabs>
      <w:spacing w:before="340" w:after="330" w:line="578" w:lineRule="auto"/>
      <w:jc w:val="both"/>
      <w:outlineLvl w:val="9"/>
    </w:pPr>
    <w:rPr>
      <w:bCs/>
      <w:iCs w:val="0"/>
      <w:kern w:val="44"/>
      <w:sz w:val="44"/>
      <w:szCs w:val="44"/>
    </w:rPr>
  </w:style>
  <w:style w:type="paragraph" w:customStyle="1" w:styleId="1d">
    <w:name w:val="修订1"/>
    <w:uiPriority w:val="99"/>
    <w:unhideWhenUsed/>
    <w:rsid w:val="00A64787"/>
    <w:rPr>
      <w:kern w:val="2"/>
      <w:sz w:val="21"/>
      <w:szCs w:val="21"/>
    </w:rPr>
  </w:style>
  <w:style w:type="paragraph" w:customStyle="1" w:styleId="t42">
    <w:name w:val="t4_2"/>
    <w:basedOn w:val="a"/>
    <w:uiPriority w:val="99"/>
    <w:rsid w:val="00A64787"/>
    <w:pPr>
      <w:widowControl/>
      <w:tabs>
        <w:tab w:val="left" w:pos="360"/>
      </w:tabs>
      <w:spacing w:line="360" w:lineRule="auto"/>
      <w:ind w:left="420"/>
      <w:jc w:val="left"/>
    </w:pPr>
    <w:rPr>
      <w:b/>
      <w:bCs/>
    </w:rPr>
  </w:style>
  <w:style w:type="paragraph" w:customStyle="1" w:styleId="font6">
    <w:name w:val="font6"/>
    <w:basedOn w:val="a"/>
    <w:uiPriority w:val="99"/>
    <w:rsid w:val="00A64787"/>
    <w:pPr>
      <w:widowControl/>
      <w:spacing w:before="100" w:beforeAutospacing="1" w:after="100" w:afterAutospacing="1"/>
      <w:jc w:val="left"/>
    </w:pPr>
    <w:rPr>
      <w:rFonts w:ascii="宋体" w:hAnsi="宋体" w:cs="宋体"/>
      <w:b/>
      <w:bCs/>
      <w:color w:val="000000"/>
      <w:kern w:val="0"/>
      <w:sz w:val="18"/>
      <w:szCs w:val="18"/>
    </w:rPr>
  </w:style>
  <w:style w:type="paragraph" w:customStyle="1" w:styleId="a20">
    <w:name w:val="a2"/>
    <w:basedOn w:val="a"/>
    <w:uiPriority w:val="99"/>
    <w:rsid w:val="00A64787"/>
    <w:pPr>
      <w:widowControl/>
      <w:spacing w:before="100" w:beforeAutospacing="1" w:after="100" w:afterAutospacing="1"/>
      <w:jc w:val="left"/>
    </w:pPr>
    <w:rPr>
      <w:rFonts w:ascii="宋体" w:hAnsi="宋体" w:cs="宋体"/>
      <w:kern w:val="0"/>
      <w:sz w:val="24"/>
      <w:szCs w:val="24"/>
    </w:rPr>
  </w:style>
  <w:style w:type="paragraph" w:customStyle="1" w:styleId="210">
    <w:name w:val="正文文本 (2)1"/>
    <w:basedOn w:val="a"/>
    <w:rsid w:val="00A64787"/>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TOC1">
    <w:name w:val="TOC 标题1"/>
    <w:basedOn w:val="1"/>
    <w:next w:val="a"/>
    <w:uiPriority w:val="39"/>
    <w:qFormat/>
    <w:rsid w:val="00A64787"/>
    <w:pPr>
      <w:keepNext/>
      <w:keepLines/>
      <w:tabs>
        <w:tab w:val="clear" w:pos="9061"/>
      </w:tabs>
      <w:spacing w:before="340" w:after="330" w:line="578" w:lineRule="auto"/>
      <w:jc w:val="both"/>
      <w:outlineLvl w:val="9"/>
    </w:pPr>
    <w:rPr>
      <w:bCs/>
      <w:iCs w:val="0"/>
      <w:kern w:val="44"/>
      <w:sz w:val="44"/>
      <w:szCs w:val="44"/>
    </w:rPr>
  </w:style>
  <w:style w:type="paragraph" w:customStyle="1" w:styleId="font5">
    <w:name w:val="font5"/>
    <w:basedOn w:val="a"/>
    <w:uiPriority w:val="99"/>
    <w:rsid w:val="00A64787"/>
    <w:pPr>
      <w:widowControl/>
      <w:spacing w:before="100" w:beforeAutospacing="1" w:after="100" w:afterAutospacing="1"/>
      <w:jc w:val="left"/>
    </w:pPr>
    <w:rPr>
      <w:rFonts w:ascii="宋体" w:hAnsi="宋体" w:cs="宋体"/>
      <w:kern w:val="0"/>
      <w:sz w:val="18"/>
      <w:szCs w:val="18"/>
    </w:rPr>
  </w:style>
  <w:style w:type="paragraph" w:customStyle="1" w:styleId="xl39">
    <w:name w:val="xl39"/>
    <w:basedOn w:val="a"/>
    <w:uiPriority w:val="99"/>
    <w:rsid w:val="00A64787"/>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HR5">
    <w:name w:val="HR标题5"/>
    <w:basedOn w:val="a"/>
    <w:next w:val="HR"/>
    <w:rsid w:val="00A64787"/>
    <w:pPr>
      <w:tabs>
        <w:tab w:val="left" w:pos="1504"/>
        <w:tab w:val="left" w:pos="2100"/>
      </w:tabs>
      <w:spacing w:line="360" w:lineRule="auto"/>
      <w:ind w:left="2100" w:hanging="420"/>
      <w:outlineLvl w:val="4"/>
    </w:pPr>
    <w:rPr>
      <w:sz w:val="24"/>
      <w:szCs w:val="24"/>
    </w:rPr>
  </w:style>
  <w:style w:type="paragraph" w:customStyle="1" w:styleId="afff7">
    <w:name w:val="本文項目"/>
    <w:basedOn w:val="a"/>
    <w:uiPriority w:val="99"/>
    <w:semiHidden/>
    <w:rsid w:val="00A64787"/>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xl38">
    <w:name w:val="xl38"/>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44"/>
      <w:szCs w:val="44"/>
    </w:rPr>
  </w:style>
  <w:style w:type="paragraph" w:customStyle="1" w:styleId="73">
    <w:name w:val="样式7"/>
    <w:basedOn w:val="a"/>
    <w:rsid w:val="00A64787"/>
    <w:pPr>
      <w:widowControl/>
      <w:spacing w:line="480" w:lineRule="exact"/>
      <w:jc w:val="center"/>
    </w:pPr>
    <w:rPr>
      <w:rFonts w:eastAsia="方正大标宋简体"/>
      <w:spacing w:val="6"/>
      <w:kern w:val="0"/>
      <w:sz w:val="44"/>
      <w:szCs w:val="20"/>
    </w:rPr>
  </w:style>
  <w:style w:type="paragraph" w:customStyle="1" w:styleId="xl78">
    <w:name w:val="xl78"/>
    <w:basedOn w:val="a"/>
    <w:uiPriority w:val="99"/>
    <w:qFormat/>
    <w:rsid w:val="00A64787"/>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黑体" w:eastAsia="黑体" w:hAnsi="宋体" w:cs="黑体"/>
      <w:b/>
      <w:bCs/>
      <w:kern w:val="0"/>
      <w:sz w:val="28"/>
      <w:szCs w:val="28"/>
    </w:rPr>
  </w:style>
  <w:style w:type="paragraph" w:customStyle="1" w:styleId="xl26">
    <w:name w:val="xl2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42">
    <w:name w:val="xl42"/>
    <w:basedOn w:val="a"/>
    <w:uiPriority w:val="99"/>
    <w:qFormat/>
    <w:rsid w:val="00A6478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7">
    <w:name w:val="xl47"/>
    <w:basedOn w:val="a"/>
    <w:uiPriority w:val="99"/>
    <w:rsid w:val="00A647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e">
    <w:name w:val="正文1"/>
    <w:basedOn w:val="a"/>
    <w:rsid w:val="00A64787"/>
    <w:pPr>
      <w:adjustRightInd w:val="0"/>
      <w:spacing w:line="400" w:lineRule="atLeast"/>
      <w:ind w:firstLine="1134"/>
      <w:jc w:val="left"/>
      <w:textAlignment w:val="baseline"/>
    </w:pPr>
    <w:rPr>
      <w:rFonts w:ascii="宋体"/>
      <w:kern w:val="0"/>
      <w:sz w:val="24"/>
      <w:szCs w:val="20"/>
    </w:rPr>
  </w:style>
  <w:style w:type="paragraph" w:customStyle="1" w:styleId="Normal0">
    <w:name w:val="Normal_0"/>
    <w:qFormat/>
    <w:rsid w:val="00A64787"/>
    <w:pPr>
      <w:spacing w:before="120" w:after="240"/>
      <w:jc w:val="both"/>
    </w:pPr>
    <w:rPr>
      <w:sz w:val="22"/>
      <w:szCs w:val="22"/>
      <w:lang w:eastAsia="en-US"/>
    </w:rPr>
  </w:style>
  <w:style w:type="paragraph" w:customStyle="1" w:styleId="xl33">
    <w:name w:val="xl33"/>
    <w:basedOn w:val="style0"/>
    <w:uiPriority w:val="99"/>
    <w:rsid w:val="00A64787"/>
    <w:pPr>
      <w:pBdr>
        <w:bottom w:val="single" w:sz="4" w:space="0" w:color="auto"/>
        <w:right w:val="single" w:sz="4" w:space="0" w:color="auto"/>
      </w:pBdr>
      <w:jc w:val="center"/>
    </w:pPr>
    <w:rPr>
      <w:sz w:val="20"/>
      <w:szCs w:val="20"/>
    </w:rPr>
  </w:style>
  <w:style w:type="paragraph" w:customStyle="1" w:styleId="scfErstekopfzeile">
    <w:name w:val="scfErstekopfzeile"/>
    <w:basedOn w:val="a"/>
    <w:uiPriority w:val="99"/>
    <w:qFormat/>
    <w:rsid w:val="00A64787"/>
    <w:pPr>
      <w:widowControl/>
      <w:tabs>
        <w:tab w:val="left" w:pos="1701"/>
      </w:tabs>
      <w:jc w:val="left"/>
    </w:pPr>
    <w:rPr>
      <w:rFonts w:ascii="Arial" w:hAnsi="Arial"/>
      <w:vanish/>
      <w:kern w:val="0"/>
      <w:sz w:val="16"/>
      <w:szCs w:val="20"/>
      <w:lang w:val="de-DE" w:eastAsia="en-US"/>
    </w:rPr>
  </w:style>
  <w:style w:type="paragraph" w:customStyle="1" w:styleId="xl28">
    <w:name w:val="xl28"/>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
    <w:name w:val="xl24"/>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67">
    <w:name w:val="xl67"/>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4a">
    <w:name w:val="标题 4（绿盟科技）"/>
    <w:basedOn w:val="4"/>
    <w:next w:val="a"/>
    <w:uiPriority w:val="99"/>
    <w:semiHidden/>
    <w:rsid w:val="00A64787"/>
    <w:pPr>
      <w:widowControl/>
      <w:tabs>
        <w:tab w:val="left" w:pos="360"/>
      </w:tabs>
      <w:ind w:left="1447" w:hanging="1021"/>
      <w:jc w:val="left"/>
    </w:pPr>
  </w:style>
  <w:style w:type="paragraph" w:customStyle="1" w:styleId="xl50">
    <w:name w:val="xl50"/>
    <w:basedOn w:val="a"/>
    <w:uiPriority w:val="99"/>
    <w:rsid w:val="00A64787"/>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a">
    <w:name w:val="日期5"/>
    <w:basedOn w:val="a"/>
    <w:next w:val="a"/>
    <w:qFormat/>
    <w:rsid w:val="00A64787"/>
    <w:pPr>
      <w:adjustRightInd w:val="0"/>
      <w:textAlignment w:val="baseline"/>
    </w:pPr>
    <w:rPr>
      <w:rFonts w:ascii="Calibri" w:hAnsi="Calibri" w:cs="黑体"/>
    </w:rPr>
  </w:style>
  <w:style w:type="paragraph" w:customStyle="1" w:styleId="afff8">
    <w:name w:val="正文居中"/>
    <w:basedOn w:val="a"/>
    <w:next w:val="aff2"/>
    <w:uiPriority w:val="99"/>
    <w:rsid w:val="00A64787"/>
    <w:pPr>
      <w:jc w:val="center"/>
    </w:pPr>
    <w:rPr>
      <w:sz w:val="24"/>
      <w:szCs w:val="24"/>
    </w:rPr>
  </w:style>
  <w:style w:type="paragraph" w:customStyle="1" w:styleId="xl45">
    <w:name w:val="xl45"/>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afff9">
    <w:name w:val="样式目录三"/>
    <w:basedOn w:val="34"/>
    <w:uiPriority w:val="99"/>
    <w:semiHidden/>
    <w:rsid w:val="00A64787"/>
    <w:pPr>
      <w:tabs>
        <w:tab w:val="left" w:pos="1320"/>
        <w:tab w:val="left" w:pos="2520"/>
        <w:tab w:val="right" w:leader="dot" w:pos="8597"/>
      </w:tabs>
      <w:ind w:left="0"/>
      <w:outlineLvl w:val="2"/>
    </w:pPr>
    <w:rPr>
      <w:iCs w:val="0"/>
      <w:szCs w:val="24"/>
    </w:rPr>
  </w:style>
  <w:style w:type="paragraph" w:styleId="afffa">
    <w:name w:val="List Paragraph"/>
    <w:basedOn w:val="a"/>
    <w:uiPriority w:val="99"/>
    <w:qFormat/>
    <w:rsid w:val="00A64787"/>
    <w:pPr>
      <w:ind w:firstLineChars="200" w:firstLine="420"/>
    </w:pPr>
    <w:rPr>
      <w:szCs w:val="24"/>
    </w:rPr>
  </w:style>
  <w:style w:type="paragraph" w:customStyle="1" w:styleId="xl69">
    <w:name w:val="xl69"/>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31">
    <w:name w:val="xl3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43">
    <w:name w:val="xl43"/>
    <w:basedOn w:val="style0"/>
    <w:uiPriority w:val="99"/>
    <w:qFormat/>
    <w:rsid w:val="00A64787"/>
    <w:pPr>
      <w:pBdr>
        <w:bottom w:val="single" w:sz="4" w:space="0" w:color="auto"/>
        <w:right w:val="single" w:sz="4" w:space="0" w:color="auto"/>
      </w:pBdr>
      <w:jc w:val="center"/>
    </w:pPr>
    <w:rPr>
      <w:sz w:val="21"/>
      <w:szCs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b"/>
    <w:uiPriority w:val="99"/>
    <w:rsid w:val="00A64787"/>
    <w:pPr>
      <w:adjustRightInd w:val="0"/>
      <w:spacing w:line="436" w:lineRule="exact"/>
      <w:ind w:left="357"/>
      <w:jc w:val="left"/>
      <w:outlineLvl w:val="3"/>
    </w:pPr>
    <w:rPr>
      <w:rFonts w:ascii="仿宋_GB2312" w:eastAsia="仿宋_GB2312" w:cs="仿宋_GB2312"/>
      <w:sz w:val="24"/>
      <w:szCs w:val="24"/>
    </w:rPr>
  </w:style>
  <w:style w:type="paragraph" w:customStyle="1" w:styleId="4b">
    <w:name w:val="日期4"/>
    <w:basedOn w:val="a"/>
    <w:next w:val="a"/>
    <w:qFormat/>
    <w:rsid w:val="00A64787"/>
    <w:pPr>
      <w:adjustRightInd w:val="0"/>
      <w:textAlignment w:val="baseline"/>
    </w:pPr>
    <w:rPr>
      <w:rFonts w:ascii="Calibri" w:hAnsi="Calibri" w:cs="黑体"/>
    </w:rPr>
  </w:style>
  <w:style w:type="paragraph" w:customStyle="1" w:styleId="xl65">
    <w:name w:val="xl65"/>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
    <w:uiPriority w:val="99"/>
    <w:rsid w:val="00A6478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7">
    <w:name w:val="xl37"/>
    <w:basedOn w:val="a"/>
    <w:uiPriority w:val="99"/>
    <w:qFormat/>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1f">
    <w:name w:val="标题 1（绿盟科技）"/>
    <w:basedOn w:val="1"/>
    <w:next w:val="a"/>
    <w:uiPriority w:val="99"/>
    <w:semiHidden/>
    <w:qFormat/>
    <w:rsid w:val="00A64787"/>
    <w:pPr>
      <w:pBdr>
        <w:bottom w:val="single" w:sz="48" w:space="1" w:color="auto"/>
      </w:pBdr>
      <w:tabs>
        <w:tab w:val="left" w:pos="360"/>
      </w:tabs>
      <w:spacing w:line="576" w:lineRule="auto"/>
      <w:ind w:left="360" w:hanging="360"/>
      <w:jc w:val="left"/>
    </w:pPr>
    <w:rPr>
      <w:rFonts w:ascii="Arial" w:eastAsia="黑体" w:hAnsi="Arial" w:cs="Arial"/>
    </w:rPr>
  </w:style>
  <w:style w:type="paragraph" w:customStyle="1" w:styleId="xl74">
    <w:name w:val="xl74"/>
    <w:basedOn w:val="a"/>
    <w:uiPriority w:val="99"/>
    <w:rsid w:val="00A64787"/>
    <w:pPr>
      <w:widowControl/>
      <w:spacing w:before="100" w:beforeAutospacing="1" w:after="100" w:afterAutospacing="1"/>
      <w:jc w:val="center"/>
      <w:textAlignment w:val="center"/>
    </w:pPr>
    <w:rPr>
      <w:rFonts w:ascii="宋体" w:hAnsi="宋体" w:cs="宋体"/>
      <w:kern w:val="0"/>
      <w:sz w:val="20"/>
      <w:szCs w:val="20"/>
    </w:rPr>
  </w:style>
  <w:style w:type="paragraph" w:customStyle="1" w:styleId="Charf5">
    <w:name w:val="Char"/>
    <w:basedOn w:val="a"/>
    <w:uiPriority w:val="99"/>
    <w:rsid w:val="00A64787"/>
    <w:pPr>
      <w:tabs>
        <w:tab w:val="left" w:pos="708"/>
      </w:tabs>
      <w:ind w:firstLine="420"/>
    </w:pPr>
    <w:rPr>
      <w:rFonts w:ascii="仿宋_GB2312" w:eastAsia="仿宋_GB2312" w:cs="仿宋_GB2312"/>
      <w:sz w:val="24"/>
      <w:szCs w:val="24"/>
    </w:rPr>
  </w:style>
  <w:style w:type="paragraph" w:customStyle="1" w:styleId="p0">
    <w:name w:val="p0"/>
    <w:basedOn w:val="a"/>
    <w:uiPriority w:val="99"/>
    <w:semiHidden/>
    <w:rsid w:val="00A64787"/>
    <w:pPr>
      <w:widowControl/>
      <w:spacing w:after="200" w:line="273" w:lineRule="auto"/>
      <w:jc w:val="left"/>
    </w:pPr>
    <w:rPr>
      <w:rFonts w:ascii="Calibri" w:hAnsi="Calibri" w:cs="Calibri"/>
      <w:kern w:val="0"/>
      <w:sz w:val="22"/>
      <w:szCs w:val="22"/>
    </w:rPr>
  </w:style>
  <w:style w:type="paragraph" w:customStyle="1" w:styleId="xl23">
    <w:name w:val="xl23"/>
    <w:basedOn w:val="a"/>
    <w:uiPriority w:val="99"/>
    <w:qFormat/>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3f">
    <w:name w:val="列出段落3"/>
    <w:basedOn w:val="a"/>
    <w:rsid w:val="00A64787"/>
    <w:pPr>
      <w:ind w:firstLineChars="200" w:firstLine="420"/>
    </w:pPr>
    <w:rPr>
      <w:rFonts w:ascii="Calibri" w:hAnsi="Calibri"/>
      <w:sz w:val="22"/>
      <w:szCs w:val="22"/>
    </w:rPr>
  </w:style>
  <w:style w:type="paragraph" w:customStyle="1" w:styleId="afffb">
    <w:name w:val="五级无标题条"/>
    <w:basedOn w:val="a"/>
    <w:uiPriority w:val="99"/>
    <w:qFormat/>
    <w:rsid w:val="00A64787"/>
    <w:pPr>
      <w:tabs>
        <w:tab w:val="left" w:pos="840"/>
      </w:tabs>
      <w:ind w:left="840" w:hanging="630"/>
    </w:pPr>
  </w:style>
  <w:style w:type="paragraph" w:customStyle="1" w:styleId="afffc">
    <w:name w:val="注×："/>
    <w:uiPriority w:val="99"/>
    <w:semiHidden/>
    <w:rsid w:val="00A64787"/>
    <w:pPr>
      <w:widowControl w:val="0"/>
      <w:tabs>
        <w:tab w:val="left" w:pos="360"/>
        <w:tab w:val="left" w:pos="630"/>
      </w:tabs>
      <w:autoSpaceDE w:val="0"/>
      <w:autoSpaceDN w:val="0"/>
      <w:ind w:left="360" w:hanging="360"/>
      <w:jc w:val="both"/>
    </w:pPr>
    <w:rPr>
      <w:rFonts w:ascii="宋体" w:cs="宋体"/>
      <w:sz w:val="18"/>
      <w:szCs w:val="18"/>
    </w:rPr>
  </w:style>
  <w:style w:type="paragraph" w:customStyle="1" w:styleId="afffd">
    <w:name w:val="文字正文"/>
    <w:basedOn w:val="a"/>
    <w:qFormat/>
    <w:rsid w:val="00A64787"/>
    <w:rPr>
      <w:szCs w:val="24"/>
    </w:rPr>
  </w:style>
  <w:style w:type="paragraph" w:customStyle="1" w:styleId="xl73">
    <w:name w:val="xl73"/>
    <w:basedOn w:val="a"/>
    <w:uiPriority w:val="99"/>
    <w:rsid w:val="00A64787"/>
    <w:pPr>
      <w:widowControl/>
      <w:spacing w:before="100" w:beforeAutospacing="1" w:after="100" w:afterAutospacing="1"/>
      <w:jc w:val="center"/>
      <w:textAlignment w:val="center"/>
    </w:pPr>
    <w:rPr>
      <w:rFonts w:ascii="宋体" w:hAnsi="宋体" w:cs="宋体"/>
      <w:kern w:val="0"/>
      <w:sz w:val="18"/>
      <w:szCs w:val="18"/>
    </w:rPr>
  </w:style>
  <w:style w:type="paragraph" w:customStyle="1" w:styleId="afffe">
    <w:name w:val="表内文字"/>
    <w:basedOn w:val="a"/>
    <w:rsid w:val="00A64787"/>
    <w:pPr>
      <w:spacing w:line="360" w:lineRule="auto"/>
      <w:jc w:val="center"/>
    </w:pPr>
    <w:rPr>
      <w:rFonts w:ascii="宋体" w:hAnsi="宋体"/>
      <w:b/>
      <w:bCs/>
      <w:sz w:val="28"/>
      <w:szCs w:val="24"/>
    </w:rPr>
  </w:style>
  <w:style w:type="paragraph" w:customStyle="1" w:styleId="CharCharChar">
    <w:name w:val="Char Char Char"/>
    <w:basedOn w:val="a"/>
    <w:uiPriority w:val="99"/>
    <w:rsid w:val="00A64787"/>
    <w:rPr>
      <w:rFonts w:ascii="宋体" w:hAnsi="宋体" w:cs="宋体"/>
      <w:b/>
      <w:bCs/>
      <w:sz w:val="28"/>
      <w:szCs w:val="28"/>
    </w:rPr>
  </w:style>
  <w:style w:type="paragraph" w:customStyle="1" w:styleId="xl34">
    <w:name w:val="xl34"/>
    <w:basedOn w:val="a"/>
    <w:uiPriority w:val="99"/>
    <w:rsid w:val="00A6478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3">
    <w:name w:val="标题 2（绿盟科技）"/>
    <w:basedOn w:val="2"/>
    <w:next w:val="a"/>
    <w:uiPriority w:val="99"/>
    <w:semiHidden/>
    <w:qFormat/>
    <w:rsid w:val="00A64787"/>
    <w:pPr>
      <w:tabs>
        <w:tab w:val="left" w:pos="840"/>
        <w:tab w:val="left" w:pos="1440"/>
      </w:tabs>
      <w:spacing w:line="415" w:lineRule="auto"/>
      <w:ind w:left="840" w:hanging="420"/>
      <w:jc w:val="left"/>
    </w:pPr>
  </w:style>
  <w:style w:type="paragraph" w:customStyle="1" w:styleId="xl41">
    <w:name w:val="xl4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f4">
    <w:name w:val="正文2"/>
    <w:basedOn w:val="a"/>
    <w:uiPriority w:val="99"/>
    <w:semiHidden/>
    <w:rsid w:val="00A64787"/>
    <w:pPr>
      <w:spacing w:before="156" w:line="360" w:lineRule="auto"/>
      <w:ind w:firstLineChars="200" w:firstLine="510"/>
    </w:pPr>
    <w:rPr>
      <w:sz w:val="24"/>
      <w:szCs w:val="24"/>
    </w:rPr>
  </w:style>
  <w:style w:type="paragraph" w:customStyle="1" w:styleId="affff">
    <w:name w:val="表格标注（绿盟科技）"/>
    <w:basedOn w:val="affff0"/>
    <w:next w:val="a"/>
    <w:uiPriority w:val="99"/>
    <w:semiHidden/>
    <w:rsid w:val="00A64787"/>
    <w:pPr>
      <w:tabs>
        <w:tab w:val="left" w:pos="1620"/>
        <w:tab w:val="left" w:pos="2100"/>
      </w:tabs>
      <w:ind w:left="1620" w:hanging="360"/>
    </w:pPr>
  </w:style>
  <w:style w:type="paragraph" w:customStyle="1" w:styleId="affff0">
    <w:name w:val="插图标注（绿盟科技）"/>
    <w:next w:val="a"/>
    <w:uiPriority w:val="99"/>
    <w:semiHidden/>
    <w:rsid w:val="00A64787"/>
    <w:pPr>
      <w:tabs>
        <w:tab w:val="left" w:pos="1680"/>
      </w:tabs>
      <w:spacing w:after="156"/>
      <w:ind w:left="426"/>
      <w:jc w:val="center"/>
    </w:pPr>
    <w:rPr>
      <w:rFonts w:ascii="Arial" w:hAnsi="Arial" w:cs="Arial"/>
      <w:sz w:val="21"/>
      <w:szCs w:val="21"/>
    </w:rPr>
  </w:style>
  <w:style w:type="paragraph" w:customStyle="1" w:styleId="2f5">
    <w:name w:val="样式 正文 + 小四 首行缩进:  2 字符"/>
    <w:basedOn w:val="a"/>
    <w:rsid w:val="00A64787"/>
    <w:pPr>
      <w:tabs>
        <w:tab w:val="left" w:pos="1320"/>
      </w:tabs>
      <w:spacing w:line="440" w:lineRule="exact"/>
      <w:ind w:left="1320" w:hanging="420"/>
    </w:pPr>
    <w:rPr>
      <w:rFonts w:cs="宋体"/>
      <w:kern w:val="0"/>
      <w:sz w:val="24"/>
      <w:szCs w:val="20"/>
    </w:rPr>
  </w:style>
  <w:style w:type="paragraph" w:customStyle="1" w:styleId="xl51">
    <w:name w:val="xl51"/>
    <w:basedOn w:val="a"/>
    <w:uiPriority w:val="99"/>
    <w:rsid w:val="00A6478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0">
    <w:name w:val="xl70"/>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CharCharCharChar">
    <w:name w:val="Char Char Char Char"/>
    <w:basedOn w:val="a"/>
    <w:uiPriority w:val="99"/>
    <w:rsid w:val="00A64787"/>
    <w:rPr>
      <w:rFonts w:ascii="Tahoma" w:hAnsi="Tahoma" w:cs="Tahoma"/>
      <w:sz w:val="24"/>
      <w:szCs w:val="24"/>
    </w:rPr>
  </w:style>
  <w:style w:type="paragraph" w:customStyle="1" w:styleId="1f0">
    <w:name w:val="1列"/>
    <w:basedOn w:val="a"/>
    <w:rsid w:val="00A64787"/>
    <w:pPr>
      <w:spacing w:line="360" w:lineRule="auto"/>
      <w:ind w:left="420" w:hanging="420"/>
    </w:pPr>
    <w:rPr>
      <w:szCs w:val="24"/>
    </w:rPr>
  </w:style>
  <w:style w:type="paragraph" w:customStyle="1" w:styleId="xl49">
    <w:name w:val="xl49"/>
    <w:basedOn w:val="a"/>
    <w:uiPriority w:val="99"/>
    <w:qFormat/>
    <w:rsid w:val="00A64787"/>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c">
    <w:name w:val="列出段落4"/>
    <w:basedOn w:val="a"/>
    <w:rsid w:val="00A64787"/>
    <w:pPr>
      <w:ind w:firstLineChars="200" w:firstLine="420"/>
    </w:pPr>
    <w:rPr>
      <w:rFonts w:ascii="Calibri" w:eastAsia="Times New Roman" w:hAnsi="Calibri"/>
      <w:sz w:val="22"/>
      <w:szCs w:val="22"/>
    </w:rPr>
  </w:style>
  <w:style w:type="paragraph" w:customStyle="1" w:styleId="xl71">
    <w:name w:val="xl71"/>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5">
    <w:name w:val="xl35"/>
    <w:basedOn w:val="a"/>
    <w:uiPriority w:val="99"/>
    <w:rsid w:val="00A647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63">
    <w:name w:val="标题 6（有编号）（绿盟科技）"/>
    <w:basedOn w:val="a"/>
    <w:next w:val="a"/>
    <w:uiPriority w:val="99"/>
    <w:semiHidden/>
    <w:rsid w:val="00A64787"/>
    <w:pPr>
      <w:keepNext/>
      <w:keepLines/>
      <w:tabs>
        <w:tab w:val="left" w:pos="1260"/>
      </w:tabs>
      <w:spacing w:line="319" w:lineRule="auto"/>
      <w:ind w:left="1673" w:hanging="1247"/>
      <w:jc w:val="left"/>
      <w:outlineLvl w:val="5"/>
    </w:pPr>
    <w:rPr>
      <w:rFonts w:ascii="Arial" w:eastAsia="黑体" w:hAnsi="Arial" w:cs="Arial"/>
      <w:b/>
      <w:bCs/>
      <w:kern w:val="0"/>
    </w:rPr>
  </w:style>
  <w:style w:type="paragraph" w:customStyle="1" w:styleId="affff1">
    <w:name w:val="简单回函地址"/>
    <w:basedOn w:val="a"/>
    <w:uiPriority w:val="99"/>
    <w:qFormat/>
    <w:rsid w:val="00A64787"/>
  </w:style>
  <w:style w:type="paragraph" w:customStyle="1" w:styleId="2f6">
    <w:name w:val="需求书2"/>
    <w:basedOn w:val="a"/>
    <w:rsid w:val="00A64787"/>
    <w:pPr>
      <w:spacing w:line="400" w:lineRule="exact"/>
    </w:pPr>
    <w:rPr>
      <w:rFonts w:ascii="黑体" w:eastAsia="黑体" w:hAnsi="Calibri"/>
      <w:b/>
      <w:bCs/>
      <w:sz w:val="32"/>
      <w:szCs w:val="20"/>
    </w:rPr>
  </w:style>
  <w:style w:type="paragraph" w:customStyle="1" w:styleId="3f0">
    <w:name w:val="标题 3（绿盟科技）"/>
    <w:basedOn w:val="3"/>
    <w:next w:val="a"/>
    <w:uiPriority w:val="99"/>
    <w:semiHidden/>
    <w:rsid w:val="00A64787"/>
    <w:pPr>
      <w:tabs>
        <w:tab w:val="left" w:pos="960"/>
        <w:tab w:val="left" w:pos="1260"/>
      </w:tabs>
      <w:spacing w:line="415" w:lineRule="auto"/>
      <w:ind w:left="1260" w:firstLineChars="147" w:firstLine="147"/>
      <w:jc w:val="left"/>
    </w:pPr>
    <w:rPr>
      <w:rFonts w:ascii="Arial" w:eastAsia="黑体" w:hAnsi="Arial" w:cs="Arial"/>
      <w:sz w:val="30"/>
      <w:szCs w:val="30"/>
    </w:rPr>
  </w:style>
  <w:style w:type="table" w:customStyle="1" w:styleId="1f1">
    <w:name w:val="浅色网格1"/>
    <w:basedOn w:val="a2"/>
    <w:uiPriority w:val="62"/>
    <w:qFormat/>
    <w:rsid w:val="00A64787"/>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Wingdings" w:cs="Times New Roman"/>
        <w:b/>
        <w:bCs/>
      </w:rPr>
    </w:tblStylePr>
    <w:tblStylePr w:type="lastCol">
      <w:rPr>
        <w:rFonts w:eastAsia="Wingding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4d">
    <w:name w:val="网格型4"/>
    <w:basedOn w:val="a2"/>
    <w:qFormat/>
    <w:rsid w:val="00A647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6">
    <w:name w:val="正文文本 Char"/>
    <w:uiPriority w:val="99"/>
    <w:semiHidden/>
    <w:qFormat/>
    <w:locked/>
    <w:rsid w:val="00A64787"/>
    <w:rPr>
      <w:rFonts w:cs="Times New Roman"/>
      <w:sz w:val="21"/>
      <w:szCs w:val="21"/>
    </w:rPr>
  </w:style>
  <w:style w:type="character" w:customStyle="1" w:styleId="Charf7">
    <w:name w:val="正文缩进 Char"/>
    <w:uiPriority w:val="99"/>
    <w:qFormat/>
    <w:locked/>
    <w:rsid w:val="00A64787"/>
    <w:rPr>
      <w:rFonts w:eastAsia="宋体" w:cs="Times New Roman"/>
      <w:sz w:val="21"/>
      <w:szCs w:val="21"/>
    </w:rPr>
  </w:style>
  <w:style w:type="paragraph" w:customStyle="1" w:styleId="affff2">
    <w:name w:val="标书正文格式"/>
    <w:basedOn w:val="af4"/>
    <w:qFormat/>
    <w:rsid w:val="00A64787"/>
    <w:pPr>
      <w:spacing w:line="360" w:lineRule="auto"/>
      <w:ind w:firstLineChars="200" w:firstLine="200"/>
    </w:pPr>
    <w:rPr>
      <w:rFonts w:hAnsi="宋体"/>
      <w:color w:val="000000"/>
      <w:sz w:val="24"/>
      <w:szCs w:val="24"/>
    </w:rPr>
  </w:style>
  <w:style w:type="character" w:customStyle="1" w:styleId="affff3">
    <w:name w:val="页脚 字符"/>
    <w:basedOn w:val="a1"/>
    <w:uiPriority w:val="99"/>
    <w:rsid w:val="00A647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3B3087AC-8A2C-43C2-B5B5-BBA35D3529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60</Pages>
  <Words>6454</Words>
  <Characters>36789</Characters>
  <Application>Microsoft Office Word</Application>
  <DocSecurity>0</DocSecurity>
  <Lines>306</Lines>
  <Paragraphs>86</Paragraphs>
  <ScaleCrop>false</ScaleCrop>
  <Company>daohangxitong.com</Company>
  <LinksUpToDate>false</LinksUpToDate>
  <CharactersWithSpaces>43157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招标文件目录</dc:title>
  <dc:creator>USER</dc:creator>
  <cp:lastModifiedBy>李影</cp:lastModifiedBy>
  <cp:revision>5</cp:revision>
  <cp:lastPrinted>2021-12-15T05:33:00Z</cp:lastPrinted>
  <dcterms:created xsi:type="dcterms:W3CDTF">2025-11-17T00:45:00Z</dcterms:created>
  <dcterms:modified xsi:type="dcterms:W3CDTF">2025-11-21T00:53:00Z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05DF81CFDF2B4DC89AB5180674DB4DCD</vt:lpwstr>
  </property>
  <property fmtid="{D5CDD505-2E9C-101B-9397-08002B2CF9AE}" pid="4" name="KSOTemplateDocerSaveRecord">
    <vt:lpwstr>eyJoZGlkIjoiMjE0MjAyNmRlM2M1OTVjODY3OWQ1NjVhOWRjNzE0N2MifQ==</vt:lpwstr>
  </property>
</Properties>
</file>