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0E209C">
      <w:pPr>
        <w:jc w:val="center"/>
        <w:rPr>
          <w:rFonts w:hint="eastAsia" w:ascii="宋体" w:hAnsi="宋体" w:eastAsia="宋体" w:cs="宋体"/>
          <w:color w:val="000000"/>
          <w:sz w:val="28"/>
          <w:szCs w:val="28"/>
        </w:rPr>
      </w:pPr>
    </w:p>
    <w:p w14:paraId="10ED1F5B">
      <w:pPr>
        <w:jc w:val="center"/>
        <w:rPr>
          <w:rFonts w:hint="eastAsia" w:ascii="宋体" w:hAnsi="宋体" w:eastAsia="宋体" w:cs="宋体"/>
          <w:color w:val="000000"/>
          <w:sz w:val="30"/>
          <w:szCs w:val="30"/>
        </w:rPr>
      </w:pPr>
    </w:p>
    <w:p w14:paraId="3A3A1641">
      <w:pPr>
        <w:jc w:val="center"/>
        <w:rPr>
          <w:rFonts w:hint="eastAsia" w:ascii="宋体" w:hAnsi="宋体" w:eastAsia="宋体" w:cs="宋体"/>
          <w:color w:val="000000"/>
          <w:sz w:val="30"/>
          <w:szCs w:val="30"/>
        </w:rPr>
      </w:pPr>
    </w:p>
    <w:p w14:paraId="7B37D9B4">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14:paraId="2AF1A769">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lang w:val="en-US" w:eastAsia="zh-CN"/>
        </w:rPr>
        <w:t>产品试验检测中心</w:t>
      </w:r>
      <w:r>
        <w:rPr>
          <w:rFonts w:hint="eastAsia" w:ascii="宋体" w:hAnsi="宋体" w:eastAsia="宋体" w:cs="宋体"/>
          <w:b/>
          <w:bCs/>
          <w:color w:val="000000"/>
          <w:spacing w:val="-8"/>
          <w:sz w:val="48"/>
          <w:szCs w:val="44"/>
          <w:lang w:eastAsia="zh-CN"/>
        </w:rPr>
        <w:t>轻型汽车高低温环境仓</w:t>
      </w:r>
      <w:r>
        <w:rPr>
          <w:rFonts w:hint="eastAsia" w:ascii="宋体" w:hAnsi="宋体" w:eastAsia="宋体" w:cs="宋体"/>
          <w:b/>
          <w:bCs/>
          <w:color w:val="000000"/>
          <w:spacing w:val="-8"/>
          <w:sz w:val="48"/>
          <w:szCs w:val="44"/>
          <w:lang w:val="en-US" w:eastAsia="zh-CN"/>
        </w:rPr>
        <w:t>年度维保项目</w:t>
      </w:r>
      <w:r>
        <w:rPr>
          <w:rFonts w:hint="eastAsia" w:ascii="宋体" w:hAnsi="宋体" w:eastAsia="宋体" w:cs="宋体"/>
          <w:b/>
          <w:bCs/>
          <w:color w:val="000000"/>
          <w:spacing w:val="-8"/>
          <w:sz w:val="48"/>
          <w:szCs w:val="44"/>
        </w:rPr>
        <w:t xml:space="preserve"> </w:t>
      </w:r>
    </w:p>
    <w:p w14:paraId="742CA043">
      <w:pPr>
        <w:jc w:val="center"/>
        <w:rPr>
          <w:rFonts w:hint="eastAsia" w:ascii="宋体" w:hAnsi="宋体" w:eastAsia="宋体" w:cs="宋体"/>
          <w:color w:val="000000"/>
          <w:sz w:val="28"/>
          <w:szCs w:val="28"/>
        </w:rPr>
      </w:pPr>
    </w:p>
    <w:p w14:paraId="27A2DDCE">
      <w:pPr>
        <w:jc w:val="center"/>
        <w:rPr>
          <w:rFonts w:hint="eastAsia" w:ascii="宋体" w:hAnsi="宋体" w:eastAsia="宋体" w:cs="宋体"/>
          <w:color w:val="000000"/>
          <w:sz w:val="28"/>
          <w:szCs w:val="28"/>
        </w:rPr>
      </w:pPr>
    </w:p>
    <w:p w14:paraId="49AB3997">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0B8A3D02">
      <w:pPr>
        <w:jc w:val="center"/>
        <w:rPr>
          <w:rFonts w:hint="eastAsia" w:ascii="宋体" w:hAnsi="宋体" w:eastAsia="宋体" w:cs="宋体"/>
          <w:color w:val="000000"/>
          <w:sz w:val="84"/>
          <w:szCs w:val="84"/>
        </w:rPr>
      </w:pPr>
    </w:p>
    <w:p w14:paraId="1722078E">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4CF743A7">
      <w:pPr>
        <w:jc w:val="center"/>
        <w:rPr>
          <w:rFonts w:hint="eastAsia" w:ascii="宋体" w:hAnsi="宋体" w:eastAsia="宋体" w:cs="宋体"/>
          <w:color w:val="000000"/>
          <w:sz w:val="84"/>
          <w:szCs w:val="84"/>
        </w:rPr>
      </w:pPr>
    </w:p>
    <w:p w14:paraId="454E0719">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557918B6">
      <w:pPr>
        <w:jc w:val="center"/>
        <w:rPr>
          <w:rFonts w:hint="eastAsia" w:ascii="宋体" w:hAnsi="宋体" w:eastAsia="宋体" w:cs="宋体"/>
          <w:color w:val="000000"/>
          <w:sz w:val="28"/>
          <w:szCs w:val="28"/>
        </w:rPr>
      </w:pPr>
    </w:p>
    <w:p w14:paraId="6887857E">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0BD7C72D">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5</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12</w:t>
      </w:r>
      <w:r>
        <w:rPr>
          <w:rFonts w:hint="eastAsia" w:ascii="宋体" w:hAnsi="宋体" w:eastAsia="宋体" w:cs="宋体"/>
          <w:color w:val="000000"/>
          <w:sz w:val="28"/>
          <w:szCs w:val="28"/>
        </w:rPr>
        <w:t>月</w:t>
      </w:r>
    </w:p>
    <w:p w14:paraId="08380217">
      <w:pPr>
        <w:jc w:val="center"/>
        <w:rPr>
          <w:rFonts w:hint="eastAsia" w:ascii="宋体" w:hAnsi="宋体" w:eastAsia="宋体" w:cs="宋体"/>
          <w:sz w:val="28"/>
          <w:szCs w:val="28"/>
        </w:rPr>
      </w:pPr>
    </w:p>
    <w:p w14:paraId="0F7EE2B1">
      <w:pPr>
        <w:pStyle w:val="59"/>
        <w:rPr>
          <w:rFonts w:hint="eastAsia" w:ascii="宋体" w:hAnsi="宋体" w:eastAsia="宋体" w:cs="宋体"/>
        </w:rPr>
      </w:pPr>
      <w:r>
        <w:rPr>
          <w:rFonts w:hint="eastAsia" w:ascii="宋体" w:hAnsi="宋体" w:eastAsia="宋体" w:cs="宋体"/>
        </w:rPr>
        <w:t>第一章  招标公告</w:t>
      </w:r>
    </w:p>
    <w:p w14:paraId="183AB670">
      <w:pPr>
        <w:pStyle w:val="81"/>
        <w:rPr>
          <w:rFonts w:hint="eastAsia" w:ascii="宋体" w:hAnsi="宋体" w:eastAsia="宋体" w:cs="宋体"/>
        </w:rPr>
      </w:pPr>
      <w:r>
        <w:rPr>
          <w:rFonts w:hint="eastAsia" w:ascii="宋体" w:hAnsi="宋体" w:eastAsia="宋体" w:cs="宋体"/>
        </w:rPr>
        <w:t>一、项目名称</w:t>
      </w:r>
    </w:p>
    <w:p w14:paraId="79DE9BC8">
      <w:pPr>
        <w:spacing w:line="360" w:lineRule="auto"/>
        <w:ind w:left="1679" w:leftChars="228" w:hanging="1200" w:hangingChars="500"/>
        <w:rPr>
          <w:rFonts w:hint="default" w:ascii="宋体" w:hAnsi="宋体" w:eastAsia="宋体" w:cs="宋体"/>
          <w:lang w:val="en-US"/>
        </w:rPr>
      </w:pPr>
      <w:r>
        <w:rPr>
          <w:rFonts w:hint="eastAsia" w:ascii="宋体" w:hAnsi="宋体" w:eastAsia="宋体" w:cs="宋体"/>
          <w:color w:val="000000"/>
          <w:sz w:val="24"/>
          <w:szCs w:val="24"/>
        </w:rPr>
        <w:t>项目名称：</w:t>
      </w:r>
      <w:bookmarkStart w:id="0" w:name="OLE_LINK1"/>
      <w:r>
        <w:rPr>
          <w:rFonts w:hint="eastAsia" w:ascii="宋体" w:hAnsi="宋体" w:eastAsia="宋体" w:cs="宋体"/>
          <w:color w:val="000000"/>
          <w:sz w:val="24"/>
          <w:szCs w:val="24"/>
          <w:u w:val="single"/>
          <w:lang w:eastAsia="zh-CN"/>
        </w:rPr>
        <w:t>产品试验检测中心轻型汽车高低温环境仓</w:t>
      </w:r>
      <w:r>
        <w:rPr>
          <w:rFonts w:hint="eastAsia" w:ascii="宋体" w:hAnsi="宋体" w:cs="宋体"/>
          <w:color w:val="000000"/>
          <w:sz w:val="24"/>
          <w:szCs w:val="24"/>
          <w:u w:val="single"/>
          <w:lang w:val="en-US" w:eastAsia="zh-CN"/>
        </w:rPr>
        <w:t>年度维保项目</w:t>
      </w:r>
    </w:p>
    <w:p w14:paraId="2CA4C36F">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采购形式编号：FSCZB2025120053</w:t>
      </w:r>
    </w:p>
    <w:bookmarkEnd w:id="0"/>
    <w:p w14:paraId="477886C5">
      <w:pPr>
        <w:pStyle w:val="81"/>
        <w:rPr>
          <w:rFonts w:hint="eastAsia" w:ascii="宋体" w:hAnsi="宋体" w:eastAsia="宋体" w:cs="宋体"/>
        </w:rPr>
      </w:pPr>
      <w:r>
        <w:rPr>
          <w:rFonts w:hint="eastAsia" w:ascii="宋体" w:hAnsi="宋体" w:eastAsia="宋体" w:cs="宋体"/>
        </w:rPr>
        <w:t>二、招标内容及形式</w:t>
      </w:r>
    </w:p>
    <w:p w14:paraId="24DAFA31">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eastAsia="宋体" w:cs="宋体"/>
          <w:color w:val="000000"/>
          <w:sz w:val="24"/>
          <w:szCs w:val="24"/>
          <w:u w:val="single"/>
          <w:lang w:eastAsia="zh-CN"/>
        </w:rPr>
        <w:t>产品试验检测中心轻型汽车高低温环境仓</w:t>
      </w:r>
      <w:r>
        <w:rPr>
          <w:rFonts w:hint="eastAsia" w:ascii="宋体" w:hAnsi="宋体" w:cs="宋体"/>
          <w:color w:val="000000"/>
          <w:sz w:val="24"/>
          <w:szCs w:val="24"/>
          <w:u w:val="single"/>
          <w:lang w:val="en-US" w:eastAsia="zh-CN"/>
        </w:rPr>
        <w:t>年度维保项目</w:t>
      </w:r>
    </w:p>
    <w:p w14:paraId="1BFF7ED6">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ascii="宋体" w:hAnsi="宋体" w:eastAsia="宋体" w:cs="宋体"/>
          <w:color w:val="000000"/>
          <w:sz w:val="24"/>
          <w:szCs w:val="24"/>
          <w:lang w:val="en-US" w:eastAsia="zh-CN"/>
        </w:rPr>
        <w:t>公开招标</w:t>
      </w:r>
      <w:r>
        <w:rPr>
          <w:rFonts w:hint="eastAsia" w:ascii="宋体" w:hAnsi="宋体" w:eastAsia="宋体" w:cs="宋体"/>
          <w:color w:val="000000"/>
          <w:sz w:val="24"/>
          <w:szCs w:val="24"/>
        </w:rPr>
        <w:t>。</w:t>
      </w:r>
    </w:p>
    <w:p w14:paraId="5BDC3CEE">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70D9CC19">
      <w:pPr>
        <w:pStyle w:val="81"/>
        <w:rPr>
          <w:rFonts w:hint="eastAsia" w:ascii="宋体" w:hAnsi="宋体" w:eastAsia="宋体" w:cs="宋体"/>
        </w:rPr>
      </w:pPr>
      <w:r>
        <w:rPr>
          <w:rFonts w:hint="eastAsia" w:ascii="宋体" w:hAnsi="宋体" w:eastAsia="宋体" w:cs="宋体"/>
        </w:rPr>
        <w:t>三、项目概况与招标范围</w:t>
      </w:r>
    </w:p>
    <w:p w14:paraId="7435ECD2">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u w:val="single"/>
          <w:lang w:eastAsia="zh-CN"/>
        </w:rPr>
        <w:t>产品试验检测中心轻型汽车高低温环境仓</w:t>
      </w:r>
      <w:r>
        <w:rPr>
          <w:rFonts w:hint="eastAsia" w:ascii="宋体" w:hAnsi="宋体" w:cs="宋体"/>
          <w:color w:val="000000"/>
          <w:sz w:val="24"/>
          <w:szCs w:val="24"/>
          <w:u w:val="single"/>
          <w:lang w:val="en-US" w:eastAsia="zh-CN"/>
        </w:rPr>
        <w:t>年度维保</w:t>
      </w:r>
      <w:r>
        <w:rPr>
          <w:rFonts w:hint="eastAsia" w:ascii="宋体" w:hAnsi="宋体" w:eastAsia="宋体" w:cs="宋体"/>
          <w:color w:val="000000"/>
          <w:sz w:val="24"/>
          <w:szCs w:val="24"/>
        </w:rPr>
        <w:t>。</w:t>
      </w:r>
    </w:p>
    <w:p w14:paraId="57F7A349">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14:paraId="30CF7648">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2BC3B6BF">
      <w:pPr>
        <w:pStyle w:val="79"/>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14:paraId="27CE35F9">
      <w:pPr>
        <w:pStyle w:val="79"/>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3"/>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06CDE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0E8FB41E">
            <w:pPr>
              <w:pStyle w:val="83"/>
              <w:rPr>
                <w:rFonts w:hint="eastAsia" w:ascii="宋体" w:hAnsi="宋体" w:eastAsia="宋体" w:cs="宋体"/>
                <w:b w:val="0"/>
              </w:rPr>
            </w:pPr>
            <w:r>
              <w:rPr>
                <w:rFonts w:hint="eastAsia" w:ascii="宋体" w:hAnsi="宋体" w:eastAsia="宋体" w:cs="宋体"/>
                <w:b w:val="0"/>
              </w:rPr>
              <w:t>表1：具体付款方式</w:t>
            </w:r>
          </w:p>
        </w:tc>
      </w:tr>
      <w:tr w14:paraId="05E53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2F9EDF43">
            <w:pPr>
              <w:pStyle w:val="83"/>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5A055781">
            <w:pPr>
              <w:pStyle w:val="83"/>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2AB0A0F2">
            <w:pPr>
              <w:pStyle w:val="83"/>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308B1C86">
            <w:pPr>
              <w:pStyle w:val="83"/>
              <w:rPr>
                <w:rFonts w:hint="eastAsia" w:ascii="宋体" w:hAnsi="宋体" w:eastAsia="宋体" w:cs="宋体"/>
                <w:b w:val="0"/>
              </w:rPr>
            </w:pPr>
            <w:r>
              <w:rPr>
                <w:rFonts w:hint="eastAsia" w:ascii="宋体" w:hAnsi="宋体" w:eastAsia="宋体" w:cs="宋体"/>
                <w:b w:val="0"/>
              </w:rPr>
              <w:t>比例</w:t>
            </w:r>
          </w:p>
        </w:tc>
      </w:tr>
      <w:tr w14:paraId="15CF8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2AF09FAE">
            <w:pPr>
              <w:pStyle w:val="83"/>
              <w:rPr>
                <w:rFonts w:hint="eastAsia" w:ascii="宋体" w:hAnsi="宋体" w:eastAsia="宋体" w:cs="宋体"/>
                <w:b w:val="0"/>
              </w:rPr>
            </w:pPr>
            <w:r>
              <w:rPr>
                <w:rFonts w:hint="eastAsia" w:ascii="宋体" w:hAnsi="宋体" w:eastAsia="宋体" w:cs="宋体"/>
                <w:b w:val="0"/>
                <w:lang w:eastAsia="zh-CN"/>
              </w:rPr>
              <w:t>轻型汽车高低温环境仓</w:t>
            </w:r>
            <w:r>
              <w:rPr>
                <w:rFonts w:hint="eastAsia" w:ascii="宋体" w:hAnsi="宋体" w:eastAsia="宋体" w:cs="宋体"/>
                <w:b w:val="0"/>
                <w:lang w:val="en-US" w:eastAsia="zh-CN"/>
              </w:rPr>
              <w:t>年度维保</w:t>
            </w:r>
          </w:p>
        </w:tc>
        <w:tc>
          <w:tcPr>
            <w:tcW w:w="775" w:type="pct"/>
            <w:tcBorders>
              <w:top w:val="single" w:color="auto" w:sz="4" w:space="0"/>
              <w:left w:val="single" w:color="auto" w:sz="4" w:space="0"/>
              <w:bottom w:val="single" w:color="auto" w:sz="4" w:space="0"/>
              <w:right w:val="single" w:color="auto" w:sz="4" w:space="0"/>
            </w:tcBorders>
            <w:vAlign w:val="center"/>
          </w:tcPr>
          <w:p w14:paraId="634FE18A">
            <w:pPr>
              <w:pStyle w:val="83"/>
              <w:jc w:val="center"/>
              <w:rPr>
                <w:rFonts w:hint="default" w:ascii="宋体" w:hAnsi="宋体" w:eastAsia="宋体" w:cs="宋体"/>
                <w:b w:val="0"/>
                <w:lang w:val="en-US" w:eastAsia="zh-CN"/>
              </w:rPr>
            </w:pPr>
            <w:r>
              <w:rPr>
                <w:rFonts w:hint="eastAsia" w:ascii="宋体" w:hAnsi="宋体" w:eastAsia="宋体" w:cs="宋体"/>
                <w:b w:val="0"/>
                <w:lang w:val="en-US" w:eastAsia="zh-CN"/>
              </w:rPr>
              <w:t>闭口合同</w:t>
            </w:r>
          </w:p>
        </w:tc>
        <w:tc>
          <w:tcPr>
            <w:tcW w:w="2497" w:type="pct"/>
            <w:tcBorders>
              <w:top w:val="single" w:color="auto" w:sz="4" w:space="0"/>
              <w:left w:val="single" w:color="auto" w:sz="4" w:space="0"/>
              <w:bottom w:val="single" w:color="auto" w:sz="4" w:space="0"/>
              <w:right w:val="single" w:color="auto" w:sz="4" w:space="0"/>
            </w:tcBorders>
            <w:vAlign w:val="center"/>
          </w:tcPr>
          <w:p w14:paraId="55E6D91F">
            <w:pPr>
              <w:pStyle w:val="83"/>
              <w:jc w:val="center"/>
              <w:rPr>
                <w:rFonts w:hint="default" w:ascii="宋体" w:hAnsi="宋体" w:eastAsia="宋体" w:cs="宋体"/>
                <w:b w:val="0"/>
                <w:lang w:val="en-US" w:eastAsia="zh-CN"/>
              </w:rPr>
            </w:pPr>
            <w:r>
              <w:rPr>
                <w:rFonts w:hint="eastAsia" w:ascii="宋体" w:hAnsi="宋体" w:eastAsia="宋体" w:cs="宋体"/>
                <w:b w:val="0"/>
              </w:rPr>
              <w:t>合同签订后</w:t>
            </w:r>
            <w:r>
              <w:rPr>
                <w:rFonts w:hint="eastAsia" w:ascii="宋体" w:hAnsi="宋体" w:eastAsia="宋体" w:cs="宋体"/>
                <w:b w:val="0"/>
                <w:lang w:val="en-US" w:eastAsia="zh-CN"/>
              </w:rPr>
              <w:t>完成维保后全款结算</w:t>
            </w:r>
          </w:p>
        </w:tc>
        <w:tc>
          <w:tcPr>
            <w:tcW w:w="951" w:type="pct"/>
            <w:tcBorders>
              <w:top w:val="single" w:color="auto" w:sz="4" w:space="0"/>
              <w:left w:val="single" w:color="auto" w:sz="4" w:space="0"/>
              <w:bottom w:val="single" w:color="auto" w:sz="4" w:space="0"/>
              <w:right w:val="single" w:color="auto" w:sz="4" w:space="0"/>
            </w:tcBorders>
            <w:vAlign w:val="center"/>
          </w:tcPr>
          <w:p w14:paraId="50D0A50A">
            <w:pPr>
              <w:pStyle w:val="83"/>
              <w:jc w:val="center"/>
              <w:rPr>
                <w:rFonts w:hint="eastAsia" w:ascii="宋体" w:hAnsi="宋体" w:eastAsia="宋体" w:cs="宋体"/>
                <w:b w:val="0"/>
              </w:rPr>
            </w:pPr>
            <w:r>
              <w:rPr>
                <w:rFonts w:hint="eastAsia" w:ascii="宋体" w:hAnsi="宋体" w:eastAsia="宋体" w:cs="宋体"/>
                <w:b w:val="0"/>
              </w:rPr>
              <w:t>100%</w:t>
            </w:r>
          </w:p>
        </w:tc>
      </w:tr>
    </w:tbl>
    <w:p w14:paraId="789C8976">
      <w:pPr>
        <w:pStyle w:val="81"/>
        <w:rPr>
          <w:rFonts w:hint="eastAsia" w:ascii="宋体" w:hAnsi="宋体" w:eastAsia="宋体" w:cs="宋体"/>
        </w:rPr>
      </w:pPr>
      <w:r>
        <w:rPr>
          <w:rFonts w:hint="eastAsia" w:ascii="宋体" w:hAnsi="宋体" w:eastAsia="宋体" w:cs="宋体"/>
        </w:rPr>
        <w:t>四、投标说明</w:t>
      </w:r>
    </w:p>
    <w:p w14:paraId="6706D8BB">
      <w:pPr>
        <w:pStyle w:val="89"/>
        <w:ind w:firstLine="480"/>
        <w:rPr>
          <w:rFonts w:hint="eastAsia" w:ascii="宋体" w:hAnsi="宋体" w:eastAsia="宋体" w:cs="宋体"/>
        </w:rPr>
      </w:pPr>
      <w:r>
        <w:rPr>
          <w:rFonts w:hint="eastAsia" w:ascii="宋体" w:hAnsi="宋体" w:eastAsia="宋体" w:cs="宋体"/>
        </w:rPr>
        <w:t>1、报名方式</w:t>
      </w:r>
    </w:p>
    <w:p w14:paraId="3C64D9E6">
      <w:pPr>
        <w:pStyle w:val="79"/>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22F39FA5">
      <w:pPr>
        <w:pStyle w:val="79"/>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380E7E5E">
      <w:pPr>
        <w:pStyle w:val="79"/>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75CFF76E">
      <w:pPr>
        <w:pStyle w:val="79"/>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6D3D1881">
      <w:pPr>
        <w:pStyle w:val="79"/>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12E7AA3E">
      <w:pPr>
        <w:pStyle w:val="79"/>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2A0889BC">
      <w:pPr>
        <w:pStyle w:val="79"/>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78439739">
      <w:pPr>
        <w:pStyle w:val="85"/>
        <w:ind w:firstLine="480"/>
        <w:rPr>
          <w:rFonts w:hint="eastAsia" w:ascii="宋体" w:hAnsi="宋体" w:eastAsia="宋体" w:cs="宋体"/>
        </w:rPr>
      </w:pPr>
      <w:r>
        <w:rPr>
          <w:rFonts w:hint="eastAsia" w:ascii="宋体" w:hAnsi="宋体" w:eastAsia="宋体" w:cs="宋体"/>
        </w:rPr>
        <w:t>2、投标条件</w:t>
      </w:r>
    </w:p>
    <w:p w14:paraId="7DE319D5">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ascii="宋体" w:hAnsi="宋体" w:eastAsia="宋体" w:cs="宋体"/>
          <w:i/>
          <w:color w:val="000000"/>
          <w:sz w:val="24"/>
          <w:szCs w:val="24"/>
          <w:highlight w:val="yellow"/>
        </w:rPr>
        <w:t>100万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276805E4">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24F9E157">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0D5FD01E">
      <w:pPr>
        <w:pStyle w:val="15"/>
        <w:spacing w:line="360" w:lineRule="auto"/>
        <w:ind w:firstLine="235" w:firstLineChars="98"/>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r>
        <w:rPr>
          <w:rFonts w:hint="eastAsia" w:hAnsi="宋体" w:cs="宋体"/>
          <w:color w:val="000000"/>
          <w:sz w:val="24"/>
          <w:szCs w:val="24"/>
          <w:lang w:val="en-US" w:eastAsia="zh-CN"/>
        </w:rPr>
        <w:t xml:space="preserve">  </w:t>
      </w:r>
    </w:p>
    <w:p w14:paraId="540A3EE4">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3005F570">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4B269767">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221AC942">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2AE79528">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0310447E">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06DF435B">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099A1858">
      <w:pPr>
        <w:pStyle w:val="79"/>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5F599CD4">
      <w:pPr>
        <w:pStyle w:val="85"/>
        <w:ind w:firstLine="480"/>
        <w:rPr>
          <w:rFonts w:hint="eastAsia" w:ascii="宋体" w:hAnsi="宋体" w:eastAsia="宋体" w:cs="宋体"/>
        </w:rPr>
      </w:pPr>
      <w:r>
        <w:rPr>
          <w:rFonts w:hint="eastAsia" w:ascii="宋体" w:hAnsi="宋体" w:eastAsia="宋体" w:cs="宋体"/>
        </w:rPr>
        <w:t>3、报价</w:t>
      </w:r>
    </w:p>
    <w:p w14:paraId="65189124">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7FCD62BC">
      <w:pPr>
        <w:pStyle w:val="79"/>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0D9ABB0B">
      <w:pPr>
        <w:pStyle w:val="79"/>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4C3D7348">
      <w:pPr>
        <w:pStyle w:val="89"/>
        <w:ind w:firstLine="480"/>
        <w:rPr>
          <w:rFonts w:hint="eastAsia" w:ascii="宋体" w:hAnsi="宋体" w:eastAsia="宋体" w:cs="宋体"/>
        </w:rPr>
      </w:pPr>
      <w:r>
        <w:rPr>
          <w:rFonts w:hint="eastAsia" w:ascii="宋体" w:hAnsi="宋体" w:eastAsia="宋体" w:cs="宋体"/>
        </w:rPr>
        <w:t>4、投标保证金</w:t>
      </w:r>
    </w:p>
    <w:p w14:paraId="6269C31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1DCB805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7733AA91">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16D0B90D">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0F9363E9">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77C4EEB5">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205D5A39">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1E9A0251">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1C4E9F8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3BC265A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5A9F427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12B53EB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79C7FCF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249A0452">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47FFCEA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2AAF05E2">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2323EE7D">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5FF5DFC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765C52E9">
      <w:pPr>
        <w:pStyle w:val="85"/>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18CF134B">
      <w:pPr>
        <w:pStyle w:val="79"/>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1B8ECD15">
      <w:pPr>
        <w:pStyle w:val="85"/>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7F9B5A08">
      <w:pPr>
        <w:pStyle w:val="79"/>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71B81A85">
      <w:pPr>
        <w:pStyle w:val="79"/>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5B950752">
      <w:pPr>
        <w:pStyle w:val="85"/>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3EA98714">
      <w:pPr>
        <w:ind w:firstLine="480" w:firstLineChars="200"/>
        <w:rPr>
          <w:rFonts w:ascii="宋体" w:hAnsi="宋体" w:cs="宋体"/>
          <w:bCs/>
          <w:sz w:val="24"/>
          <w:szCs w:val="24"/>
        </w:rPr>
      </w:pPr>
      <w:bookmarkStart w:id="1" w:name="_Toc212369516"/>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282CAA41">
      <w:pPr>
        <w:pStyle w:val="79"/>
        <w:pageBreakBefore w:val="0"/>
        <w:kinsoku/>
        <w:overflowPunct/>
        <w:topLinePunct w:val="0"/>
        <w:autoSpaceDE/>
        <w:autoSpaceDN/>
        <w:bidi w:val="0"/>
        <w:ind w:firstLine="198" w:firstLineChars="82"/>
        <w:rPr>
          <w:rFonts w:hint="eastAsia"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1D04B8D7">
      <w:pPr>
        <w:pStyle w:val="79"/>
        <w:ind w:firstLine="198" w:firstLineChars="82"/>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715C114E">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3B6B6AA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0D4E7FA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118059F3">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5D61E4E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3362DF3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1CBFE76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1778DCB2">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14:paraId="65726F0A">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4F19717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4FBB9E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4828665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217CFE2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6C3C7748">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32CDA6AC">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1675C98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p>
    <w:p w14:paraId="67F7264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6AA84EE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325FA7F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0719D45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0B1FDE3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33F3475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10FB870F">
      <w:pPr>
        <w:pStyle w:val="79"/>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266C6B87">
      <w:pPr>
        <w:pStyle w:val="79"/>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70AC4E09">
      <w:pPr>
        <w:pStyle w:val="79"/>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12123B71">
      <w:pPr>
        <w:pStyle w:val="79"/>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068D4E94">
      <w:pPr>
        <w:pStyle w:val="79"/>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58F6C4E4">
      <w:pPr>
        <w:pStyle w:val="79"/>
        <w:ind w:firstLine="480"/>
        <w:rPr>
          <w:rFonts w:hint="eastAsia" w:ascii="宋体" w:hAnsi="宋体" w:eastAsia="宋体" w:cs="宋体"/>
          <w:b/>
        </w:rPr>
      </w:pPr>
      <w:r>
        <w:rPr>
          <w:rFonts w:hint="eastAsia" w:ascii="宋体" w:hAnsi="宋体" w:eastAsia="宋体" w:cs="宋体"/>
        </w:rPr>
        <w:t>5）备品备件、易损件和专用耗材明细表（附件1</w:t>
      </w:r>
      <w:r>
        <w:rPr>
          <w:rFonts w:hint="eastAsia" w:ascii="宋体" w:hAnsi="宋体" w:eastAsia="宋体" w:cs="宋体"/>
          <w:lang w:val="en-US" w:eastAsia="zh-CN"/>
        </w:rPr>
        <w:t>1</w:t>
      </w:r>
      <w:r>
        <w:rPr>
          <w:rFonts w:hint="eastAsia" w:ascii="宋体" w:hAnsi="宋体" w:eastAsia="宋体" w:cs="宋体"/>
        </w:rPr>
        <w:t>）</w:t>
      </w:r>
      <w:r>
        <w:rPr>
          <w:rFonts w:hint="eastAsia" w:ascii="宋体" w:hAnsi="宋体" w:eastAsia="宋体" w:cs="宋体"/>
          <w:b/>
        </w:rPr>
        <w:t>需在表格下方写明本部分报价是否包含在本项目总报价当中；</w:t>
      </w:r>
    </w:p>
    <w:p w14:paraId="7CCEC5DB">
      <w:pPr>
        <w:pStyle w:val="79"/>
        <w:ind w:firstLine="480"/>
        <w:rPr>
          <w:rFonts w:hint="eastAsia" w:ascii="宋体" w:hAnsi="宋体" w:eastAsia="宋体" w:cs="宋体"/>
        </w:rPr>
      </w:pPr>
      <w:r>
        <w:rPr>
          <w:rFonts w:hint="eastAsia" w:ascii="宋体" w:hAnsi="宋体" w:eastAsia="宋体" w:cs="宋体"/>
        </w:rPr>
        <w:t>6）按招标文件投标人须知和技术规格书中要求提供的有关文件。</w:t>
      </w:r>
    </w:p>
    <w:p w14:paraId="4DAC3B4A">
      <w:pPr>
        <w:pStyle w:val="85"/>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375654F8">
      <w:pPr>
        <w:pStyle w:val="79"/>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7951A9AD">
      <w:pPr>
        <w:pStyle w:val="81"/>
        <w:rPr>
          <w:rFonts w:hint="eastAsia" w:ascii="宋体" w:hAnsi="宋体" w:eastAsia="宋体" w:cs="宋体"/>
        </w:rPr>
      </w:pPr>
      <w:r>
        <w:rPr>
          <w:rFonts w:hint="eastAsia" w:ascii="宋体" w:hAnsi="宋体" w:eastAsia="宋体" w:cs="宋体"/>
        </w:rPr>
        <w:t>五、议程安排</w:t>
      </w:r>
    </w:p>
    <w:p w14:paraId="1F465721">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1、发标时间：</w:t>
      </w:r>
      <w:r>
        <w:rPr>
          <w:rFonts w:hint="eastAsia" w:ascii="宋体" w:hAnsi="宋体" w:eastAsia="宋体" w:cs="宋体"/>
          <w:lang w:val="en-US" w:eastAsia="zh-CN"/>
        </w:rPr>
        <w:t>2025年12月12日（周五）</w:t>
      </w:r>
    </w:p>
    <w:p w14:paraId="6DF10DB4">
      <w:pPr>
        <w:pStyle w:val="85"/>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lang w:val="en-US" w:eastAsia="zh-CN"/>
        </w:rPr>
        <w:t>应标截止时间：2025年12月17日（周三）17:00前</w:t>
      </w:r>
    </w:p>
    <w:p w14:paraId="3B7FEE9B">
      <w:pPr>
        <w:pStyle w:val="79"/>
        <w:ind w:left="0" w:leftChars="0" w:firstLine="0" w:firstLineChars="0"/>
        <w:rPr>
          <w:rFonts w:hint="default" w:ascii="宋体" w:hAnsi="宋体" w:eastAsia="宋体" w:cs="宋体"/>
          <w:b/>
          <w:bCs/>
          <w:color w:val="000000"/>
          <w:kern w:val="2"/>
          <w:sz w:val="24"/>
          <w:szCs w:val="24"/>
          <w:lang w:val="en-US" w:eastAsia="zh-CN" w:bidi="ar-SA"/>
        </w:rPr>
      </w:pPr>
      <w:r>
        <w:rPr>
          <w:rFonts w:hint="eastAsia" w:eastAsia="宋体" w:cs="宋体"/>
          <w:lang w:val="en-US" w:eastAsia="zh-CN"/>
        </w:rPr>
        <w:t xml:space="preserve">    </w:t>
      </w:r>
      <w:r>
        <w:rPr>
          <w:rFonts w:hint="eastAsia" w:ascii="宋体" w:hAnsi="宋体" w:eastAsia="宋体" w:cs="宋体"/>
          <w:b/>
          <w:bCs/>
          <w:color w:val="000000"/>
          <w:kern w:val="2"/>
          <w:sz w:val="24"/>
          <w:szCs w:val="24"/>
          <w:lang w:val="en-US" w:eastAsia="zh-CN" w:bidi="ar-SA"/>
        </w:rPr>
        <w:t>投</w:t>
      </w:r>
      <w:r>
        <w:rPr>
          <w:rFonts w:hint="eastAsia" w:ascii="宋体" w:hAnsi="宋体" w:eastAsia="宋体" w:cs="宋体"/>
          <w:b/>
          <w:bCs/>
          <w:color w:val="000000"/>
          <w:kern w:val="2"/>
          <w:sz w:val="24"/>
          <w:szCs w:val="24"/>
          <w:lang w:val="en-US" w:eastAsia="zh-CN" w:bidi="ar-SA"/>
        </w:rPr>
        <w:t>标截止时间：2025年12月2</w:t>
      </w:r>
      <w:r>
        <w:rPr>
          <w:rFonts w:hint="eastAsia" w:eastAsia="宋体" w:cs="宋体"/>
          <w:b/>
          <w:bCs/>
          <w:color w:val="000000"/>
          <w:kern w:val="2"/>
          <w:sz w:val="24"/>
          <w:szCs w:val="24"/>
          <w:lang w:val="en-US" w:eastAsia="zh-CN" w:bidi="ar-SA"/>
        </w:rPr>
        <w:t>3</w:t>
      </w:r>
      <w:r>
        <w:rPr>
          <w:rFonts w:hint="eastAsia" w:ascii="宋体" w:hAnsi="宋体" w:eastAsia="宋体" w:cs="宋体"/>
          <w:b/>
          <w:bCs/>
          <w:color w:val="000000"/>
          <w:kern w:val="2"/>
          <w:sz w:val="24"/>
          <w:szCs w:val="24"/>
          <w:lang w:val="en-US" w:eastAsia="zh-CN" w:bidi="ar-SA"/>
        </w:rPr>
        <w:t>日（周</w:t>
      </w:r>
      <w:r>
        <w:rPr>
          <w:rFonts w:hint="eastAsia" w:eastAsia="宋体" w:cs="宋体"/>
          <w:b/>
          <w:bCs/>
          <w:color w:val="000000"/>
          <w:kern w:val="2"/>
          <w:sz w:val="24"/>
          <w:szCs w:val="24"/>
          <w:lang w:val="en-US" w:eastAsia="zh-CN" w:bidi="ar-SA"/>
        </w:rPr>
        <w:t>二</w:t>
      </w:r>
      <w:r>
        <w:rPr>
          <w:rFonts w:hint="eastAsia" w:ascii="宋体" w:hAnsi="宋体" w:eastAsia="宋体" w:cs="宋体"/>
          <w:b/>
          <w:bCs/>
          <w:color w:val="000000"/>
          <w:kern w:val="2"/>
          <w:sz w:val="24"/>
          <w:szCs w:val="24"/>
          <w:lang w:val="en-US" w:eastAsia="zh-CN" w:bidi="ar-SA"/>
        </w:rPr>
        <w:t>）</w:t>
      </w:r>
      <w:r>
        <w:rPr>
          <w:rFonts w:hint="eastAsia" w:eastAsia="宋体" w:cs="宋体"/>
          <w:b/>
          <w:bCs/>
          <w:color w:val="000000"/>
          <w:kern w:val="2"/>
          <w:sz w:val="24"/>
          <w:szCs w:val="24"/>
          <w:lang w:val="en-US" w:eastAsia="zh-CN" w:bidi="ar-SA"/>
        </w:rPr>
        <w:t>9:00前</w:t>
      </w:r>
    </w:p>
    <w:p w14:paraId="2DE92012">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14:paraId="3B52A310">
      <w:pPr>
        <w:pStyle w:val="7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1F5428E4">
      <w:pPr>
        <w:pStyle w:val="79"/>
        <w:ind w:firstLine="480"/>
        <w:rPr>
          <w:rFonts w:hint="eastAsia" w:ascii="宋体" w:hAnsi="宋体" w:eastAsia="宋体" w:cs="宋体"/>
          <w:b/>
        </w:rPr>
      </w:pPr>
      <w:r>
        <w:rPr>
          <w:rFonts w:hint="eastAsia" w:ascii="宋体" w:hAnsi="宋体" w:eastAsia="宋体" w:cs="宋体"/>
          <w:b/>
          <w:bCs/>
        </w:rPr>
        <w:t>3、踏勘现场时间：</w:t>
      </w:r>
    </w:p>
    <w:p w14:paraId="1F398B2C">
      <w:pPr>
        <w:pStyle w:val="85"/>
        <w:ind w:firstLine="480"/>
        <w:rPr>
          <w:rFonts w:hint="eastAsia" w:ascii="宋体" w:hAnsi="宋体" w:eastAsia="宋体" w:cs="宋体"/>
        </w:rPr>
      </w:pPr>
      <w:r>
        <w:rPr>
          <w:rFonts w:hint="eastAsia" w:ascii="宋体" w:hAnsi="宋体" w:eastAsia="宋体" w:cs="宋体"/>
        </w:rPr>
        <w:t>4、技术答疑</w:t>
      </w:r>
    </w:p>
    <w:p w14:paraId="1B58B135">
      <w:pPr>
        <w:pStyle w:val="79"/>
        <w:ind w:firstLine="480"/>
        <w:rPr>
          <w:rFonts w:hint="eastAsia" w:ascii="宋体" w:hAnsi="宋体" w:eastAsia="宋体" w:cs="宋体"/>
        </w:rPr>
      </w:pPr>
      <w:r>
        <w:rPr>
          <w:rFonts w:hint="eastAsia" w:ascii="宋体" w:hAnsi="宋体" w:eastAsia="宋体" w:cs="宋体"/>
        </w:rPr>
        <w:t>答疑时间：</w:t>
      </w:r>
    </w:p>
    <w:p w14:paraId="267B68D8">
      <w:pPr>
        <w:pStyle w:val="79"/>
        <w:ind w:firstLine="480"/>
        <w:rPr>
          <w:rFonts w:hint="eastAsia" w:ascii="宋体" w:hAnsi="宋体" w:eastAsia="宋体" w:cs="宋体"/>
        </w:rPr>
      </w:pPr>
      <w:r>
        <w:rPr>
          <w:rFonts w:hint="eastAsia" w:ascii="宋体" w:hAnsi="宋体" w:eastAsia="宋体" w:cs="宋体"/>
        </w:rPr>
        <w:t>答疑方式：书面及邮件</w:t>
      </w:r>
    </w:p>
    <w:p w14:paraId="187A5935">
      <w:pPr>
        <w:pStyle w:val="79"/>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val="en-US" w:eastAsia="zh-CN"/>
        </w:rPr>
        <w:t>张驰</w:t>
      </w:r>
    </w:p>
    <w:p w14:paraId="406A7980">
      <w:pPr>
        <w:pStyle w:val="79"/>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15615356067</w:t>
      </w:r>
    </w:p>
    <w:p w14:paraId="06BC4EF8">
      <w:pPr>
        <w:pStyle w:val="79"/>
        <w:ind w:firstLine="480"/>
        <w:rPr>
          <w:rFonts w:hint="eastAsia" w:ascii="宋体" w:hAnsi="宋体" w:eastAsia="宋体" w:cs="宋体"/>
        </w:rPr>
      </w:pPr>
      <w:r>
        <w:rPr>
          <w:rFonts w:hint="eastAsia" w:ascii="宋体" w:hAnsi="宋体" w:eastAsia="宋体" w:cs="宋体"/>
        </w:rPr>
        <w:t xml:space="preserve">邮    箱：zhangchi1@sinotruk.com </w:t>
      </w:r>
    </w:p>
    <w:p w14:paraId="5623A559">
      <w:pPr>
        <w:pStyle w:val="85"/>
        <w:ind w:firstLine="480"/>
        <w:rPr>
          <w:rFonts w:hint="eastAsia" w:ascii="宋体" w:hAnsi="宋体" w:eastAsia="宋体" w:cs="宋体"/>
        </w:rPr>
      </w:pPr>
      <w:r>
        <w:rPr>
          <w:rFonts w:hint="eastAsia" w:ascii="宋体" w:hAnsi="宋体" w:eastAsia="宋体" w:cs="宋体"/>
        </w:rPr>
        <w:t>5、商务答疑</w:t>
      </w:r>
    </w:p>
    <w:p w14:paraId="20C7E882">
      <w:pPr>
        <w:pStyle w:val="79"/>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1B8ED845">
      <w:pPr>
        <w:pStyle w:val="79"/>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32CB6843">
      <w:pPr>
        <w:pStyle w:val="79"/>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4498619F">
      <w:pPr>
        <w:pStyle w:val="7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72CDA51B">
      <w:pPr>
        <w:pStyle w:val="85"/>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5AF3B8F7">
      <w:pPr>
        <w:pStyle w:val="81"/>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7AC40FC7">
      <w:pPr>
        <w:pStyle w:val="85"/>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7、开标时间</w:t>
      </w:r>
    </w:p>
    <w:p w14:paraId="78DAA59E">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default" w:hAnsi="宋体" w:cs="宋体"/>
          <w:color w:val="000000"/>
          <w:sz w:val="24"/>
          <w:szCs w:val="24"/>
          <w:highlight w:val="cyan"/>
        </w:rPr>
        <w:t>5</w:t>
      </w:r>
      <w:r>
        <w:rPr>
          <w:rFonts w:hint="eastAsia" w:ascii="宋体" w:hAnsi="宋体" w:eastAsia="宋体" w:cs="宋体"/>
          <w:color w:val="000000"/>
          <w:sz w:val="24"/>
          <w:szCs w:val="24"/>
          <w:highlight w:val="cyan"/>
        </w:rPr>
        <w:t>年</w:t>
      </w:r>
      <w:r>
        <w:rPr>
          <w:rFonts w:hint="eastAsia" w:hAnsi="宋体" w:cs="宋体"/>
          <w:color w:val="000000"/>
          <w:sz w:val="24"/>
          <w:szCs w:val="24"/>
          <w:highlight w:val="cyan"/>
          <w:lang w:val="en-US" w:eastAsia="zh-CN"/>
        </w:rPr>
        <w:t>12</w:t>
      </w:r>
      <w:r>
        <w:rPr>
          <w:rFonts w:hint="eastAsia" w:ascii="宋体" w:hAnsi="宋体" w:eastAsia="宋体" w:cs="宋体"/>
          <w:color w:val="000000"/>
          <w:sz w:val="24"/>
          <w:szCs w:val="24"/>
          <w:highlight w:val="cyan"/>
        </w:rPr>
        <w:t>月</w:t>
      </w:r>
      <w:r>
        <w:rPr>
          <w:rFonts w:hint="eastAsia" w:hAnsi="宋体" w:cs="宋体"/>
          <w:color w:val="000000"/>
          <w:sz w:val="24"/>
          <w:szCs w:val="24"/>
          <w:highlight w:val="cyan"/>
          <w:lang w:val="en-US" w:eastAsia="zh-CN"/>
        </w:rPr>
        <w:t>23</w:t>
      </w:r>
      <w:r>
        <w:rPr>
          <w:rFonts w:hint="eastAsia" w:ascii="宋体" w:hAnsi="宋体" w:eastAsia="宋体" w:cs="宋体"/>
          <w:color w:val="000000"/>
          <w:sz w:val="24"/>
          <w:szCs w:val="24"/>
          <w:highlight w:val="cyan"/>
        </w:rPr>
        <w:t>日（周</w:t>
      </w:r>
      <w:r>
        <w:rPr>
          <w:rFonts w:hint="eastAsia" w:hAnsi="宋体" w:cs="宋体"/>
          <w:color w:val="000000"/>
          <w:sz w:val="24"/>
          <w:szCs w:val="24"/>
          <w:highlight w:val="cyan"/>
          <w:lang w:val="en-US" w:eastAsia="zh-CN"/>
        </w:rPr>
        <w:t>二</w:t>
      </w:r>
      <w:bookmarkStart w:id="29" w:name="_GoBack"/>
      <w:bookmarkEnd w:id="29"/>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上</w:t>
      </w:r>
      <w:r>
        <w:rPr>
          <w:rFonts w:hint="eastAsia" w:ascii="宋体" w:hAnsi="宋体" w:eastAsia="宋体" w:cs="宋体"/>
          <w:color w:val="000000"/>
          <w:sz w:val="24"/>
          <w:szCs w:val="24"/>
          <w:highlight w:val="cyan"/>
        </w:rPr>
        <w:t>午</w:t>
      </w:r>
      <w:r>
        <w:rPr>
          <w:rFonts w:hint="eastAsia" w:hAnsi="宋体" w:cs="宋体"/>
          <w:color w:val="000000"/>
          <w:sz w:val="24"/>
          <w:szCs w:val="24"/>
          <w:highlight w:val="cyan"/>
          <w:lang w:val="en-US" w:eastAsia="zh-CN"/>
        </w:rPr>
        <w:t>9</w:t>
      </w:r>
      <w:r>
        <w:rPr>
          <w:rFonts w:hint="eastAsia" w:ascii="宋体" w:hAnsi="宋体" w:eastAsia="宋体" w:cs="宋体"/>
          <w:color w:val="000000"/>
          <w:sz w:val="24"/>
          <w:szCs w:val="24"/>
          <w:highlight w:val="cyan"/>
        </w:rPr>
        <w:t>：</w:t>
      </w:r>
      <w:r>
        <w:rPr>
          <w:rFonts w:hint="default" w:hAnsi="宋体" w:cs="宋体"/>
          <w:color w:val="000000"/>
          <w:sz w:val="24"/>
          <w:szCs w:val="24"/>
          <w:highlight w:val="cyan"/>
        </w:rPr>
        <w:t>0</w:t>
      </w:r>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14:paraId="242A3387">
      <w:pPr>
        <w:pStyle w:val="85"/>
        <w:ind w:firstLine="480"/>
        <w:rPr>
          <w:rFonts w:hint="eastAsia" w:ascii="宋体" w:hAnsi="宋体" w:eastAsia="宋体" w:cs="宋体"/>
        </w:rPr>
      </w:pPr>
      <w:r>
        <w:rPr>
          <w:rFonts w:hint="eastAsia" w:ascii="宋体" w:hAnsi="宋体" w:eastAsia="宋体" w:cs="宋体"/>
        </w:rPr>
        <w:t>8、开标方式</w:t>
      </w:r>
    </w:p>
    <w:p w14:paraId="4B25D0D4">
      <w:pPr>
        <w:pStyle w:val="15"/>
        <w:spacing w:line="360" w:lineRule="auto"/>
        <w:ind w:firstLine="480" w:firstLineChars="200"/>
        <w:rPr>
          <w:rFonts w:hAnsi="宋体" w:cs="宋体"/>
          <w:bCs/>
          <w:sz w:val="24"/>
          <w:szCs w:val="24"/>
        </w:rPr>
      </w:pPr>
      <w:r>
        <w:rPr>
          <w:rFonts w:hint="eastAsia" w:hAnsi="宋体" w:cs="宋体"/>
          <w:bCs/>
          <w:sz w:val="24"/>
          <w:szCs w:val="24"/>
        </w:rPr>
        <w:t>如选择到场参与开标，自行携带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3B5227D2">
      <w:pPr>
        <w:pStyle w:val="15"/>
        <w:spacing w:line="360" w:lineRule="auto"/>
        <w:ind w:firstLine="480" w:firstLineChars="200"/>
        <w:rPr>
          <w:rFonts w:hint="eastAsia" w:hAnsi="宋体" w:cs="宋体"/>
          <w:bCs/>
          <w:sz w:val="24"/>
          <w:szCs w:val="24"/>
        </w:rPr>
      </w:pPr>
      <w:r>
        <w:rPr>
          <w:rFonts w:hint="eastAsia" w:hAnsi="宋体" w:cs="宋体"/>
          <w:bCs/>
          <w:sz w:val="24"/>
          <w:szCs w:val="24"/>
        </w:rPr>
        <w:t>如选择线上参与开标，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314A7A5E">
      <w:pPr>
        <w:pStyle w:val="85"/>
        <w:spacing w:line="360" w:lineRule="auto"/>
        <w:ind w:left="0" w:leftChars="0" w:firstLine="482" w:firstLineChars="200"/>
        <w:rPr>
          <w:rFonts w:hint="eastAsia" w:ascii="宋体" w:hAnsi="宋体" w:eastAsia="宋体" w:cs="宋体"/>
          <w:lang w:val="en-US" w:eastAsia="zh-CN"/>
        </w:rPr>
      </w:pPr>
      <w:r>
        <w:rPr>
          <w:rFonts w:hint="eastAsia" w:ascii="宋体" w:hAnsi="宋体" w:eastAsia="宋体" w:cs="宋体"/>
          <w:lang w:val="en-US" w:eastAsia="zh-CN"/>
        </w:rPr>
        <w:t>9、现场资质审验</w:t>
      </w:r>
    </w:p>
    <w:p w14:paraId="2CDB317B">
      <w:pPr>
        <w:pStyle w:val="79"/>
        <w:spacing w:line="360" w:lineRule="auto"/>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19BAF5BC">
      <w:pPr>
        <w:pStyle w:val="79"/>
        <w:spacing w:line="360" w:lineRule="auto"/>
        <w:ind w:firstLine="480"/>
        <w:rPr>
          <w:rFonts w:hint="eastAsia" w:ascii="宋体" w:hAnsi="宋体" w:eastAsia="宋体" w:cs="宋体"/>
        </w:rPr>
      </w:pPr>
      <w:r>
        <w:rPr>
          <w:rFonts w:hint="eastAsia" w:ascii="宋体" w:hAnsi="宋体" w:eastAsia="宋体" w:cs="宋体"/>
        </w:rPr>
        <w:t>投标地点：</w:t>
      </w:r>
      <w:bookmarkStart w:id="3" w:name="OLE_LINK3"/>
      <w:bookmarkStart w:id="4" w:name="OLE_LINK2"/>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1FDFBE32">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0D90C92D">
      <w:pPr>
        <w:pStyle w:val="81"/>
        <w:rPr>
          <w:rFonts w:hint="eastAsia" w:ascii="宋体" w:hAnsi="宋体" w:eastAsia="宋体" w:cs="宋体"/>
        </w:rPr>
      </w:pPr>
      <w:r>
        <w:rPr>
          <w:rFonts w:hint="eastAsia" w:ascii="宋体" w:hAnsi="宋体" w:eastAsia="宋体" w:cs="宋体"/>
        </w:rPr>
        <w:t>六、评标规则</w:t>
      </w:r>
    </w:p>
    <w:p w14:paraId="6DAD8327">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6371FB51">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资质技术满足条件后</w:t>
      </w:r>
      <w:r>
        <w:rPr>
          <w:rFonts w:hint="eastAsia" w:ascii="宋体" w:hAnsi="宋体" w:eastAsia="宋体" w:cs="宋体"/>
          <w:b/>
          <w:bCs/>
          <w:sz w:val="24"/>
          <w:szCs w:val="24"/>
        </w:rPr>
        <w:t>，原则上合理最低价中标</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本着公平、公正、公开的原则，在通过技术</w:t>
      </w: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资质审查</w:t>
      </w:r>
      <w:r>
        <w:rPr>
          <w:rFonts w:hint="eastAsia" w:ascii="宋体" w:hAnsi="宋体" w:eastAsia="宋体" w:cs="宋体"/>
          <w:color w:val="000000"/>
          <w:sz w:val="24"/>
          <w:szCs w:val="24"/>
        </w:rPr>
        <w:t>的前提下，选择合理最低价确定中标人</w:t>
      </w:r>
      <w:r>
        <w:rPr>
          <w:rFonts w:hint="eastAsia" w:ascii="宋体" w:hAnsi="宋体" w:eastAsia="宋体" w:cs="宋体"/>
          <w:b/>
          <w:color w:val="000000"/>
          <w:sz w:val="24"/>
          <w:szCs w:val="24"/>
        </w:rPr>
        <w:t>，对未中标方不做任何解释。</w:t>
      </w:r>
    </w:p>
    <w:p w14:paraId="2AA24CAB">
      <w:pPr>
        <w:pStyle w:val="79"/>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3C665F7B">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75E3C388">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25476FD4">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）”，在重汽e采通平台投递电子标书（包含资质标、技术标、商务标），没有通过应标资质审查的单位不能进入投标环节；</w:t>
      </w:r>
    </w:p>
    <w:p w14:paraId="040755C1">
      <w:pPr>
        <w:numPr>
          <w:ilvl w:val="0"/>
          <w:numId w:val="5"/>
        </w:numPr>
        <w:spacing w:line="420" w:lineRule="exact"/>
        <w:rPr>
          <w:rFonts w:hint="eastAsia" w:ascii="宋体" w:hAnsi="宋体" w:eastAsia="宋体" w:cs="宋体"/>
          <w:b/>
          <w:sz w:val="24"/>
          <w:szCs w:val="24"/>
        </w:rPr>
      </w:pPr>
      <w:r>
        <w:rPr>
          <w:rFonts w:hint="eastAsia" w:ascii="宋体" w:hAnsi="宋体" w:eastAsia="宋体" w:cs="宋体"/>
          <w:b/>
          <w:sz w:val="24"/>
          <w:szCs w:val="24"/>
        </w:rPr>
        <w:t>资质标</w:t>
      </w:r>
      <w:r>
        <w:rPr>
          <w:rFonts w:hint="eastAsia" w:ascii="宋体" w:hAnsi="宋体" w:cs="宋体"/>
          <w:b/>
          <w:sz w:val="24"/>
          <w:szCs w:val="24"/>
          <w:lang w:val="en-US" w:eastAsia="zh-CN"/>
        </w:rPr>
        <w:t>审查</w:t>
      </w:r>
      <w:r>
        <w:rPr>
          <w:rFonts w:hint="eastAsia" w:ascii="宋体" w:hAnsi="宋体" w:eastAsia="宋体" w:cs="宋体"/>
          <w:b/>
          <w:sz w:val="24"/>
          <w:szCs w:val="24"/>
        </w:rPr>
        <w:t>：资质标评审：资质标审核通过的单位，</w:t>
      </w:r>
      <w:r>
        <w:rPr>
          <w:rFonts w:hint="eastAsia" w:ascii="宋体" w:hAnsi="宋体" w:cs="宋体"/>
          <w:b/>
          <w:sz w:val="24"/>
          <w:szCs w:val="24"/>
          <w:lang w:val="en-US" w:eastAsia="zh-CN"/>
        </w:rPr>
        <w:t>首先进行</w:t>
      </w:r>
      <w:r>
        <w:rPr>
          <w:rFonts w:hint="eastAsia" w:ascii="宋体" w:hAnsi="宋体" w:eastAsia="宋体" w:cs="宋体"/>
          <w:b/>
          <w:sz w:val="24"/>
          <w:szCs w:val="24"/>
        </w:rPr>
        <w:t>公开唱标→商务条款相应确认→进入技术标评审；</w:t>
      </w:r>
    </w:p>
    <w:p w14:paraId="024B4A9F">
      <w:pPr>
        <w:numPr>
          <w:ilvl w:val="0"/>
          <w:numId w:val="5"/>
        </w:numPr>
        <w:spacing w:line="420" w:lineRule="exact"/>
        <w:rPr>
          <w:rFonts w:hint="eastAsia" w:ascii="宋体" w:hAnsi="宋体" w:eastAsia="宋体" w:cs="宋体"/>
          <w:b/>
          <w:sz w:val="24"/>
          <w:szCs w:val="24"/>
          <w:highlight w:val="yellow"/>
        </w:rPr>
      </w:pPr>
      <w:r>
        <w:rPr>
          <w:rFonts w:hint="eastAsia" w:ascii="宋体" w:hAnsi="宋体" w:eastAsia="宋体" w:cs="宋体"/>
          <w:b/>
          <w:color w:val="000000"/>
          <w:sz w:val="24"/>
          <w:szCs w:val="24"/>
        </w:rPr>
        <w:t>技术标</w:t>
      </w:r>
      <w:r>
        <w:rPr>
          <w:rFonts w:hint="eastAsia" w:ascii="宋体" w:hAnsi="宋体" w:cs="宋体"/>
          <w:b/>
          <w:color w:val="000000"/>
          <w:sz w:val="24"/>
          <w:szCs w:val="24"/>
          <w:lang w:val="en-US" w:eastAsia="zh-CN"/>
        </w:rPr>
        <w:t>审查</w:t>
      </w:r>
      <w:r>
        <w:rPr>
          <w:rFonts w:hint="eastAsia" w:ascii="宋体" w:hAnsi="宋体" w:eastAsia="宋体" w:cs="宋体"/>
          <w:b/>
          <w:sz w:val="24"/>
          <w:szCs w:val="24"/>
        </w:rPr>
        <w:t>：</w:t>
      </w:r>
      <w:r>
        <w:rPr>
          <w:rFonts w:hint="eastAsia" w:ascii="宋体" w:hAnsi="宋体" w:cs="宋体"/>
          <w:b/>
          <w:sz w:val="24"/>
          <w:szCs w:val="24"/>
          <w:lang w:val="en-US" w:eastAsia="zh-CN"/>
        </w:rPr>
        <w:t>商务</w:t>
      </w:r>
      <w:r>
        <w:rPr>
          <w:rFonts w:hint="eastAsia" w:ascii="宋体" w:hAnsi="宋体" w:eastAsia="宋体" w:cs="宋体"/>
          <w:b/>
          <w:sz w:val="24"/>
          <w:szCs w:val="24"/>
        </w:rPr>
        <w:t>评标专家组，对各投标人的《投标文件（技术标）》进行</w:t>
      </w:r>
      <w:r>
        <w:rPr>
          <w:rFonts w:hint="eastAsia" w:ascii="宋体" w:hAnsi="宋体" w:cs="宋体"/>
          <w:b/>
          <w:sz w:val="24"/>
          <w:szCs w:val="24"/>
          <w:lang w:val="en-US" w:eastAsia="zh-CN"/>
        </w:rPr>
        <w:t>审查</w:t>
      </w:r>
      <w:r>
        <w:rPr>
          <w:rFonts w:hint="eastAsia" w:ascii="宋体" w:hAnsi="宋体" w:eastAsia="宋体" w:cs="宋体"/>
          <w:b/>
          <w:sz w:val="24"/>
          <w:szCs w:val="24"/>
        </w:rPr>
        <w:t>；</w:t>
      </w:r>
      <w:r>
        <w:rPr>
          <w:rFonts w:hint="eastAsia" w:ascii="宋体" w:hAnsi="宋体" w:cs="宋体"/>
          <w:b/>
          <w:sz w:val="24"/>
          <w:szCs w:val="24"/>
          <w:lang w:val="en-US" w:eastAsia="zh-CN"/>
        </w:rPr>
        <w:t>审查</w:t>
      </w:r>
      <w:r>
        <w:rPr>
          <w:rFonts w:hint="eastAsia" w:ascii="宋体" w:hAnsi="宋体" w:eastAsia="宋体" w:cs="宋体"/>
          <w:b/>
          <w:sz w:val="24"/>
          <w:szCs w:val="24"/>
        </w:rPr>
        <w:t>合格的单位进入商务标评审环节，</w:t>
      </w:r>
      <w:r>
        <w:rPr>
          <w:rFonts w:hint="eastAsia" w:ascii="宋体" w:hAnsi="宋体" w:cs="宋体"/>
          <w:b/>
          <w:sz w:val="24"/>
          <w:szCs w:val="24"/>
          <w:lang w:val="en-US" w:eastAsia="zh-CN"/>
        </w:rPr>
        <w:t>审查</w:t>
      </w:r>
      <w:r>
        <w:rPr>
          <w:rFonts w:hint="eastAsia" w:ascii="宋体" w:hAnsi="宋体" w:eastAsia="宋体" w:cs="宋体"/>
          <w:b/>
          <w:sz w:val="24"/>
          <w:szCs w:val="24"/>
        </w:rPr>
        <w:t>不合格的单位被淘汰；</w:t>
      </w:r>
    </w:p>
    <w:p w14:paraId="154B6162">
      <w:pPr>
        <w:numPr>
          <w:ilvl w:val="0"/>
          <w:numId w:val="6"/>
        </w:numPr>
        <w:spacing w:line="420" w:lineRule="exact"/>
        <w:ind w:left="0" w:firstLine="0"/>
        <w:rPr>
          <w:rFonts w:hint="eastAsia" w:ascii="宋体" w:hAnsi="宋体" w:eastAsia="宋体" w:cs="宋体"/>
          <w:b/>
          <w:sz w:val="24"/>
          <w:szCs w:val="24"/>
        </w:rPr>
      </w:pPr>
      <w:r>
        <w:rPr>
          <w:rFonts w:hint="eastAsia" w:ascii="宋体" w:hAnsi="宋体" w:eastAsia="宋体" w:cs="宋体"/>
          <w:b/>
          <w:sz w:val="24"/>
          <w:szCs w:val="24"/>
        </w:rPr>
        <w:t>商务标评审：公开唱标→商务条款相应确认→价格澄清→商务标评审；评审期间产生的商务价格澄清均由投标人在重汽e采通平台内限时完成提交；</w:t>
      </w:r>
    </w:p>
    <w:p w14:paraId="703B9DF1">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2536A5F5">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w:t>
      </w:r>
      <w:r>
        <w:rPr>
          <w:rFonts w:hint="eastAsia" w:ascii="宋体" w:hAnsi="宋体" w:eastAsia="宋体" w:cs="宋体"/>
          <w:b/>
          <w:sz w:val="24"/>
          <w:szCs w:val="24"/>
        </w:rPr>
        <w:t>技术</w:t>
      </w:r>
      <w:r>
        <w:rPr>
          <w:rFonts w:hint="eastAsia" w:ascii="宋体" w:hAnsi="宋体" w:cs="宋体"/>
          <w:b/>
          <w:sz w:val="24"/>
          <w:szCs w:val="24"/>
          <w:lang w:val="en-US" w:eastAsia="zh-CN"/>
        </w:rPr>
        <w:t>满足条件</w:t>
      </w:r>
      <w:r>
        <w:rPr>
          <w:rFonts w:hint="eastAsia" w:ascii="宋体" w:hAnsi="宋体" w:eastAsia="宋体" w:cs="宋体"/>
          <w:b/>
          <w:sz w:val="24"/>
          <w:szCs w:val="24"/>
        </w:rPr>
        <w:t>后，原则上合理最低价中标。</w:t>
      </w:r>
    </w:p>
    <w:p w14:paraId="5D18216D">
      <w:pPr>
        <w:pStyle w:val="79"/>
        <w:tabs>
          <w:tab w:val="left" w:pos="6328"/>
        </w:tabs>
        <w:ind w:firstLine="480"/>
        <w:rPr>
          <w:rFonts w:hint="eastAsia" w:ascii="宋体" w:hAnsi="宋体" w:eastAsia="宋体" w:cs="宋体"/>
          <w:lang w:eastAsia="zh-CN"/>
        </w:rPr>
      </w:pPr>
      <w:r>
        <w:rPr>
          <w:rFonts w:hint="eastAsia" w:ascii="宋体" w:hAnsi="宋体" w:eastAsia="宋体" w:cs="宋体"/>
        </w:rPr>
        <w:t>2、中标</w:t>
      </w:r>
      <w:r>
        <w:rPr>
          <w:rFonts w:hint="eastAsia" w:eastAsia="宋体" w:cs="宋体"/>
          <w:lang w:eastAsia="zh-CN"/>
        </w:rPr>
        <w:tab/>
      </w:r>
    </w:p>
    <w:p w14:paraId="69DD8C8B">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4ED3BD4F">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62F8B78C">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421D805A">
      <w:pPr>
        <w:pStyle w:val="81"/>
        <w:rPr>
          <w:rFonts w:hint="eastAsia" w:ascii="宋体" w:hAnsi="宋体" w:eastAsia="宋体" w:cs="宋体"/>
        </w:rPr>
      </w:pPr>
      <w:r>
        <w:rPr>
          <w:rFonts w:hint="eastAsia" w:ascii="宋体" w:hAnsi="宋体" w:eastAsia="宋体" w:cs="宋体"/>
        </w:rPr>
        <w:t>七、合同签订</w:t>
      </w:r>
    </w:p>
    <w:p w14:paraId="0607225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18703D4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60DEA655">
      <w:pPr>
        <w:pStyle w:val="79"/>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47711563">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15867CAA">
      <w:pPr>
        <w:pStyle w:val="79"/>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A68231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144E763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1099E0AA">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433DF88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394BF70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26AAB8CD">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186B087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0C400741">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179FC5D6">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098BD47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22A4ADA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298E56C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43B7E11C">
      <w:pPr>
        <w:pStyle w:val="79"/>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1DD37B7F">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4E341999">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15DA989B">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60F9FBF9">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7F3077FE">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423B00E4">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609F7274">
      <w:pPr>
        <w:pStyle w:val="81"/>
        <w:rPr>
          <w:rFonts w:hint="eastAsia" w:ascii="宋体" w:hAnsi="宋体" w:eastAsia="宋体" w:cs="宋体"/>
        </w:rPr>
      </w:pPr>
      <w:r>
        <w:rPr>
          <w:rFonts w:hint="eastAsia" w:ascii="宋体" w:hAnsi="宋体" w:eastAsia="宋体" w:cs="宋体"/>
        </w:rPr>
        <w:t>八、其他</w:t>
      </w:r>
    </w:p>
    <w:p w14:paraId="0C858F7B">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2AE111F8">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23A230A8">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4FAA6FEC">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43A468BC">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1F44EC08">
      <w:pPr>
        <w:pStyle w:val="79"/>
        <w:ind w:firstLine="0" w:firstLineChars="0"/>
        <w:rPr>
          <w:rFonts w:hint="eastAsia" w:ascii="宋体" w:hAnsi="宋体" w:eastAsia="宋体" w:cs="宋体"/>
        </w:rPr>
      </w:pPr>
    </w:p>
    <w:p w14:paraId="1D495819">
      <w:pPr>
        <w:pStyle w:val="79"/>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4D1A405E">
      <w:pPr>
        <w:pStyle w:val="85"/>
        <w:ind w:firstLine="480"/>
        <w:rPr>
          <w:rFonts w:hint="eastAsia" w:ascii="宋体" w:hAnsi="宋体" w:eastAsia="宋体" w:cs="宋体"/>
        </w:rPr>
      </w:pPr>
      <w:r>
        <w:rPr>
          <w:rFonts w:hint="eastAsia" w:ascii="宋体" w:hAnsi="宋体" w:eastAsia="宋体" w:cs="宋体"/>
        </w:rPr>
        <w:t>附件1</w:t>
      </w:r>
      <w:bookmarkStart w:id="6" w:name="_Toc212369550"/>
      <w:bookmarkStart w:id="7" w:name="_Toc25811"/>
      <w:bookmarkStart w:id="8" w:name="_Toc639004"/>
      <w:bookmarkStart w:id="9" w:name="_Toc353881012"/>
      <w:r>
        <w:rPr>
          <w:rFonts w:hint="eastAsia" w:ascii="宋体" w:hAnsi="宋体" w:eastAsia="宋体" w:cs="宋体"/>
        </w:rPr>
        <w:t xml:space="preserve"> 投标函</w:t>
      </w:r>
      <w:bookmarkEnd w:id="6"/>
      <w:bookmarkEnd w:id="7"/>
      <w:bookmarkEnd w:id="8"/>
      <w:bookmarkEnd w:id="9"/>
    </w:p>
    <w:p w14:paraId="242D85DB">
      <w:pPr>
        <w:pStyle w:val="79"/>
        <w:ind w:firstLine="480"/>
        <w:rPr>
          <w:rFonts w:hint="eastAsia" w:ascii="宋体" w:hAnsi="宋体" w:eastAsia="宋体" w:cs="宋体"/>
        </w:rPr>
      </w:pPr>
      <w:r>
        <w:rPr>
          <w:rFonts w:hint="eastAsia" w:ascii="宋体" w:hAnsi="宋体" w:eastAsia="宋体" w:cs="宋体"/>
        </w:rPr>
        <w:t>致：中国重汽集团济南动力有限公司：</w:t>
      </w:r>
    </w:p>
    <w:p w14:paraId="7ED96E63">
      <w:pPr>
        <w:pStyle w:val="79"/>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0B4AEAF0">
      <w:pPr>
        <w:pStyle w:val="79"/>
        <w:ind w:firstLine="480"/>
        <w:rPr>
          <w:rFonts w:hint="eastAsia" w:ascii="宋体" w:hAnsi="宋体" w:eastAsia="宋体" w:cs="宋体"/>
        </w:rPr>
      </w:pPr>
      <w:r>
        <w:rPr>
          <w:rFonts w:hint="eastAsia" w:ascii="宋体" w:hAnsi="宋体" w:eastAsia="宋体" w:cs="宋体"/>
        </w:rPr>
        <w:t>据此函，签字代表宣布同意如下：</w:t>
      </w:r>
    </w:p>
    <w:p w14:paraId="3CD7FAC0">
      <w:pPr>
        <w:pStyle w:val="79"/>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6414E1BD">
      <w:pPr>
        <w:pStyle w:val="79"/>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0DDEC119">
      <w:pPr>
        <w:pStyle w:val="79"/>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655108FA">
      <w:pPr>
        <w:pStyle w:val="79"/>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14D8BEB7">
      <w:pPr>
        <w:pStyle w:val="79"/>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15142D91">
      <w:pPr>
        <w:pStyle w:val="79"/>
        <w:ind w:firstLine="480"/>
        <w:rPr>
          <w:rFonts w:hint="eastAsia" w:ascii="宋体" w:hAnsi="宋体" w:eastAsia="宋体" w:cs="宋体"/>
        </w:rPr>
      </w:pPr>
      <w:r>
        <w:rPr>
          <w:rFonts w:hint="eastAsia" w:ascii="宋体" w:hAnsi="宋体" w:eastAsia="宋体" w:cs="宋体"/>
        </w:rPr>
        <w:t>6、与本投标有关的一切正式往来信函请寄：</w:t>
      </w:r>
    </w:p>
    <w:p w14:paraId="54F7F145">
      <w:pPr>
        <w:pStyle w:val="79"/>
        <w:ind w:firstLine="480"/>
        <w:rPr>
          <w:rFonts w:hint="eastAsia" w:ascii="宋体" w:hAnsi="宋体" w:eastAsia="宋体" w:cs="宋体"/>
        </w:rPr>
      </w:pPr>
      <w:r>
        <w:rPr>
          <w:rFonts w:hint="eastAsia" w:ascii="宋体" w:hAnsi="宋体" w:eastAsia="宋体" w:cs="宋体"/>
        </w:rPr>
        <w:t xml:space="preserve">地址：                             </w:t>
      </w:r>
    </w:p>
    <w:p w14:paraId="20266D60">
      <w:pPr>
        <w:pStyle w:val="79"/>
        <w:ind w:firstLine="480"/>
        <w:rPr>
          <w:rFonts w:hint="eastAsia" w:ascii="宋体" w:hAnsi="宋体" w:eastAsia="宋体" w:cs="宋体"/>
        </w:rPr>
      </w:pPr>
      <w:r>
        <w:rPr>
          <w:rFonts w:hint="eastAsia" w:ascii="宋体" w:hAnsi="宋体" w:eastAsia="宋体" w:cs="宋体"/>
        </w:rPr>
        <w:t xml:space="preserve">邮编：        </w:t>
      </w:r>
    </w:p>
    <w:p w14:paraId="01EED3F7">
      <w:pPr>
        <w:pStyle w:val="79"/>
        <w:ind w:firstLine="480"/>
        <w:rPr>
          <w:rFonts w:hint="eastAsia" w:ascii="宋体" w:hAnsi="宋体" w:eastAsia="宋体" w:cs="宋体"/>
        </w:rPr>
      </w:pPr>
      <w:r>
        <w:rPr>
          <w:rFonts w:hint="eastAsia" w:ascii="宋体" w:hAnsi="宋体" w:eastAsia="宋体" w:cs="宋体"/>
        </w:rPr>
        <w:t xml:space="preserve">电话：        传真：                   </w:t>
      </w:r>
    </w:p>
    <w:p w14:paraId="72AF6509">
      <w:pPr>
        <w:pStyle w:val="79"/>
        <w:ind w:firstLine="480"/>
        <w:rPr>
          <w:rFonts w:hint="eastAsia" w:ascii="宋体" w:hAnsi="宋体" w:eastAsia="宋体" w:cs="宋体"/>
        </w:rPr>
      </w:pPr>
      <w:r>
        <w:rPr>
          <w:rFonts w:hint="eastAsia" w:ascii="宋体" w:hAnsi="宋体" w:eastAsia="宋体" w:cs="宋体"/>
        </w:rPr>
        <w:t xml:space="preserve">投标人代表姓名：__   _____职务：          </w:t>
      </w:r>
    </w:p>
    <w:p w14:paraId="061B70EF">
      <w:pPr>
        <w:pStyle w:val="79"/>
        <w:ind w:firstLine="480"/>
        <w:rPr>
          <w:rFonts w:hint="eastAsia" w:ascii="宋体" w:hAnsi="宋体" w:eastAsia="宋体" w:cs="宋体"/>
        </w:rPr>
      </w:pPr>
      <w:r>
        <w:rPr>
          <w:rFonts w:hint="eastAsia" w:ascii="宋体" w:hAnsi="宋体" w:eastAsia="宋体" w:cs="宋体"/>
        </w:rPr>
        <w:t xml:space="preserve">开户银行：                   </w:t>
      </w:r>
    </w:p>
    <w:p w14:paraId="3A0B378B">
      <w:pPr>
        <w:pStyle w:val="79"/>
        <w:ind w:firstLine="480"/>
        <w:rPr>
          <w:rFonts w:hint="eastAsia" w:ascii="宋体" w:hAnsi="宋体" w:eastAsia="宋体" w:cs="宋体"/>
        </w:rPr>
      </w:pPr>
      <w:r>
        <w:rPr>
          <w:rFonts w:hint="eastAsia" w:ascii="宋体" w:hAnsi="宋体" w:eastAsia="宋体" w:cs="宋体"/>
        </w:rPr>
        <w:t>银行帐号：</w:t>
      </w:r>
    </w:p>
    <w:p w14:paraId="32E4022F">
      <w:pPr>
        <w:pStyle w:val="79"/>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5CC007E0">
      <w:pPr>
        <w:pStyle w:val="79"/>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66DC86D3">
      <w:pPr>
        <w:pStyle w:val="79"/>
        <w:ind w:firstLine="480"/>
        <w:rPr>
          <w:rFonts w:hint="eastAsia" w:ascii="宋体" w:hAnsi="宋体" w:eastAsia="宋体" w:cs="宋体"/>
        </w:rPr>
      </w:pPr>
      <w:r>
        <w:rPr>
          <w:rFonts w:hint="eastAsia" w:ascii="宋体" w:hAnsi="宋体" w:eastAsia="宋体" w:cs="宋体"/>
        </w:rPr>
        <w:t>日期：     年      月      日</w:t>
      </w:r>
    </w:p>
    <w:p w14:paraId="735CCFFB">
      <w:pPr>
        <w:rPr>
          <w:rFonts w:hint="eastAsia" w:ascii="宋体" w:hAnsi="宋体" w:eastAsia="宋体" w:cs="宋体"/>
          <w:color w:val="000000"/>
          <w:sz w:val="24"/>
          <w:szCs w:val="24"/>
        </w:rPr>
      </w:pPr>
    </w:p>
    <w:p w14:paraId="10141391">
      <w:pPr>
        <w:rPr>
          <w:rFonts w:hint="eastAsia" w:ascii="宋体" w:hAnsi="宋体" w:eastAsia="宋体" w:cs="宋体"/>
          <w:color w:val="000000"/>
          <w:sz w:val="24"/>
          <w:szCs w:val="24"/>
        </w:rPr>
      </w:pPr>
    </w:p>
    <w:p w14:paraId="464F9099">
      <w:pPr>
        <w:pStyle w:val="81"/>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3727DF52">
      <w:pPr>
        <w:pStyle w:val="85"/>
        <w:ind w:firstLine="480"/>
        <w:rPr>
          <w:rFonts w:hint="eastAsia" w:ascii="宋体" w:hAnsi="宋体" w:eastAsia="宋体" w:cs="宋体"/>
        </w:rPr>
      </w:pPr>
      <w:r>
        <w:rPr>
          <w:rFonts w:hint="eastAsia" w:ascii="宋体" w:hAnsi="宋体" w:eastAsia="宋体" w:cs="宋体"/>
        </w:rPr>
        <w:t>附件2 法定代表人授权委托书</w:t>
      </w:r>
    </w:p>
    <w:p w14:paraId="6BBCFE49">
      <w:pPr>
        <w:pStyle w:val="11"/>
        <w:adjustRightInd w:val="0"/>
        <w:snapToGrid w:val="0"/>
        <w:spacing w:before="93" w:beforeLines="30" w:line="240" w:lineRule="exact"/>
        <w:jc w:val="center"/>
        <w:rPr>
          <w:rFonts w:hint="eastAsia" w:ascii="宋体" w:hAnsi="宋体" w:eastAsia="宋体" w:cs="宋体"/>
          <w:sz w:val="24"/>
        </w:rPr>
      </w:pPr>
    </w:p>
    <w:p w14:paraId="75CDAD65">
      <w:pPr>
        <w:pStyle w:val="79"/>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440F9398">
      <w:pPr>
        <w:pStyle w:val="79"/>
        <w:ind w:firstLine="480"/>
        <w:rPr>
          <w:rFonts w:hint="eastAsia" w:ascii="宋体" w:hAnsi="宋体" w:eastAsia="宋体" w:cs="宋体"/>
        </w:rPr>
      </w:pPr>
      <w:r>
        <w:rPr>
          <w:rFonts w:hint="eastAsia" w:ascii="宋体" w:hAnsi="宋体" w:eastAsia="宋体" w:cs="宋体"/>
        </w:rPr>
        <w:t>全权代表无转委权。特此委托。</w:t>
      </w:r>
    </w:p>
    <w:tbl>
      <w:tblPr>
        <w:tblStyle w:val="33"/>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1758057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40A57CBF">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50F17C3C">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554F2C44">
      <w:pPr>
        <w:pStyle w:val="79"/>
        <w:ind w:firstLine="480"/>
        <w:rPr>
          <w:rFonts w:hint="eastAsia" w:ascii="宋体" w:hAnsi="宋体" w:eastAsia="宋体" w:cs="宋体"/>
        </w:rPr>
      </w:pPr>
      <w:r>
        <w:rPr>
          <w:rFonts w:hint="eastAsia" w:ascii="宋体" w:hAnsi="宋体" w:eastAsia="宋体" w:cs="宋体"/>
        </w:rPr>
        <w:t>全权代表姓名：            性别：          年龄：</w:t>
      </w:r>
    </w:p>
    <w:p w14:paraId="4957B1C1">
      <w:pPr>
        <w:pStyle w:val="79"/>
        <w:ind w:firstLine="480"/>
        <w:rPr>
          <w:rFonts w:hint="eastAsia" w:ascii="宋体" w:hAnsi="宋体" w:eastAsia="宋体" w:cs="宋体"/>
        </w:rPr>
      </w:pPr>
      <w:r>
        <w:rPr>
          <w:rFonts w:hint="eastAsia" w:ascii="宋体" w:hAnsi="宋体" w:eastAsia="宋体" w:cs="宋体"/>
        </w:rPr>
        <w:t>单位：                    部门：          职务：</w:t>
      </w:r>
    </w:p>
    <w:p w14:paraId="498B639E">
      <w:pPr>
        <w:pStyle w:val="79"/>
        <w:ind w:firstLine="480"/>
        <w:rPr>
          <w:rFonts w:hint="eastAsia" w:ascii="宋体" w:hAnsi="宋体" w:eastAsia="宋体" w:cs="宋体"/>
        </w:rPr>
      </w:pPr>
      <w:r>
        <w:rPr>
          <w:rFonts w:hint="eastAsia" w:ascii="宋体" w:hAnsi="宋体" w:eastAsia="宋体" w:cs="宋体"/>
        </w:rPr>
        <w:t xml:space="preserve">法定代表人签字或盖章                          </w:t>
      </w:r>
    </w:p>
    <w:p w14:paraId="66643F36">
      <w:pPr>
        <w:pStyle w:val="79"/>
        <w:ind w:firstLine="480"/>
        <w:rPr>
          <w:rFonts w:hint="eastAsia" w:ascii="宋体" w:hAnsi="宋体" w:eastAsia="宋体" w:cs="宋体"/>
        </w:rPr>
      </w:pPr>
      <w:r>
        <w:rPr>
          <w:rFonts w:hint="eastAsia" w:ascii="宋体" w:hAnsi="宋体" w:eastAsia="宋体" w:cs="宋体"/>
        </w:rPr>
        <w:t xml:space="preserve">被授权人签字  </w:t>
      </w:r>
    </w:p>
    <w:p w14:paraId="1C8F6588">
      <w:pPr>
        <w:pStyle w:val="79"/>
        <w:ind w:firstLine="480"/>
        <w:rPr>
          <w:rFonts w:hint="eastAsia" w:ascii="宋体" w:hAnsi="宋体" w:eastAsia="宋体" w:cs="宋体"/>
        </w:rPr>
      </w:pPr>
      <w:r>
        <w:rPr>
          <w:rFonts w:hint="eastAsia" w:ascii="宋体" w:hAnsi="宋体" w:eastAsia="宋体" w:cs="宋体"/>
        </w:rPr>
        <w:t xml:space="preserve">被授权人电话：                          </w:t>
      </w:r>
    </w:p>
    <w:p w14:paraId="64ED3496">
      <w:pPr>
        <w:pStyle w:val="79"/>
        <w:ind w:firstLine="480"/>
        <w:rPr>
          <w:rFonts w:hint="eastAsia" w:ascii="宋体" w:hAnsi="宋体" w:eastAsia="宋体" w:cs="宋体"/>
        </w:rPr>
      </w:pPr>
      <w:r>
        <w:rPr>
          <w:rFonts w:hint="eastAsia" w:ascii="宋体" w:hAnsi="宋体" w:eastAsia="宋体" w:cs="宋体"/>
        </w:rPr>
        <w:t xml:space="preserve">投标人名称（公章）                       </w:t>
      </w:r>
    </w:p>
    <w:p w14:paraId="0DAE73AA">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7B1D1F4">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1B0A7664">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49962B23">
      <w:pPr>
        <w:spacing w:line="240" w:lineRule="exact"/>
        <w:jc w:val="center"/>
        <w:rPr>
          <w:rFonts w:hint="eastAsia" w:ascii="宋体" w:hAnsi="宋体" w:eastAsia="宋体" w:cs="宋体"/>
          <w:b/>
          <w:bCs/>
          <w:sz w:val="36"/>
          <w:szCs w:val="20"/>
        </w:rPr>
      </w:pPr>
    </w:p>
    <w:p w14:paraId="136996C3">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15673997">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6E5C3BA9">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6199E56C">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7B4BBC02">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D9D3D5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7229DF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F51B2E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4F489D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1995D5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9137DC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66315A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1A6DD83">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E6A4E13">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DCE313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558A43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9F5330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D137528">
      <w:pPr>
        <w:spacing w:line="360" w:lineRule="auto"/>
        <w:ind w:firstLine="480" w:firstLineChars="200"/>
        <w:rPr>
          <w:rFonts w:hint="eastAsia" w:ascii="宋体" w:hAnsi="宋体" w:eastAsia="宋体" w:cs="宋体"/>
          <w:sz w:val="24"/>
          <w:szCs w:val="20"/>
          <w:u w:val="single"/>
        </w:rPr>
      </w:pPr>
    </w:p>
    <w:p w14:paraId="18B678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061C56F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38F1680C">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3C10FB21">
      <w:pPr>
        <w:pStyle w:val="85"/>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43723BF2">
      <w:pPr>
        <w:pStyle w:val="79"/>
        <w:ind w:firstLine="480"/>
        <w:rPr>
          <w:rFonts w:hint="eastAsia" w:ascii="宋体" w:hAnsi="宋体" w:eastAsia="宋体" w:cs="宋体"/>
        </w:rPr>
      </w:pPr>
      <w:r>
        <w:rPr>
          <w:rFonts w:hint="eastAsia" w:ascii="宋体" w:hAnsi="宋体" w:eastAsia="宋体" w:cs="宋体"/>
        </w:rPr>
        <w:t xml:space="preserve">项目名称：                                                           </w:t>
      </w:r>
    </w:p>
    <w:tbl>
      <w:tblPr>
        <w:tblStyle w:val="33"/>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3"/>
        <w:gridCol w:w="2473"/>
        <w:gridCol w:w="1649"/>
      </w:tblGrid>
      <w:tr w14:paraId="3EEC0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4C23F3FF">
            <w:pPr>
              <w:pStyle w:val="83"/>
              <w:rPr>
                <w:rFonts w:hint="eastAsia" w:ascii="宋体" w:hAnsi="宋体" w:eastAsia="宋体" w:cs="宋体"/>
              </w:rPr>
            </w:pPr>
            <w:r>
              <w:rPr>
                <w:rFonts w:hint="eastAsia" w:ascii="宋体" w:hAnsi="宋体" w:eastAsia="宋体" w:cs="宋体"/>
              </w:rPr>
              <w:t>序号</w:t>
            </w:r>
          </w:p>
        </w:tc>
        <w:tc>
          <w:tcPr>
            <w:tcW w:w="1903" w:type="pct"/>
            <w:vAlign w:val="center"/>
          </w:tcPr>
          <w:p w14:paraId="2F8E0447">
            <w:pPr>
              <w:pStyle w:val="83"/>
              <w:rPr>
                <w:rFonts w:hint="eastAsia" w:ascii="宋体" w:hAnsi="宋体" w:eastAsia="宋体" w:cs="宋体"/>
              </w:rPr>
            </w:pPr>
            <w:r>
              <w:rPr>
                <w:rFonts w:hint="eastAsia" w:ascii="宋体" w:hAnsi="宋体" w:eastAsia="宋体" w:cs="宋体"/>
              </w:rPr>
              <w:t>招标要求</w:t>
            </w:r>
          </w:p>
        </w:tc>
        <w:tc>
          <w:tcPr>
            <w:tcW w:w="1332" w:type="pct"/>
            <w:vAlign w:val="center"/>
          </w:tcPr>
          <w:p w14:paraId="7639CB85">
            <w:pPr>
              <w:pStyle w:val="83"/>
              <w:rPr>
                <w:rFonts w:hint="eastAsia" w:ascii="宋体" w:hAnsi="宋体" w:eastAsia="宋体" w:cs="宋体"/>
              </w:rPr>
            </w:pPr>
            <w:r>
              <w:rPr>
                <w:rFonts w:hint="eastAsia" w:ascii="宋体" w:hAnsi="宋体" w:eastAsia="宋体" w:cs="宋体"/>
              </w:rPr>
              <w:t>响应规格</w:t>
            </w:r>
          </w:p>
        </w:tc>
        <w:tc>
          <w:tcPr>
            <w:tcW w:w="888" w:type="pct"/>
            <w:vAlign w:val="center"/>
          </w:tcPr>
          <w:p w14:paraId="77216DB1">
            <w:pPr>
              <w:pStyle w:val="83"/>
              <w:rPr>
                <w:rFonts w:hint="eastAsia" w:ascii="宋体" w:hAnsi="宋体" w:eastAsia="宋体" w:cs="宋体"/>
              </w:rPr>
            </w:pPr>
            <w:r>
              <w:rPr>
                <w:rFonts w:hint="eastAsia" w:ascii="宋体" w:hAnsi="宋体" w:eastAsia="宋体" w:cs="宋体"/>
              </w:rPr>
              <w:t>是否偏离</w:t>
            </w:r>
          </w:p>
        </w:tc>
      </w:tr>
      <w:tr w14:paraId="6507E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43F0EA2B">
            <w:pPr>
              <w:pStyle w:val="83"/>
              <w:jc w:val="both"/>
              <w:rPr>
                <w:rFonts w:hint="default" w:ascii="宋体" w:hAnsi="宋体" w:eastAsia="宋体" w:cs="宋体"/>
                <w:b w:val="0"/>
                <w:bCs/>
                <w:sz w:val="24"/>
                <w:lang w:val="en-US" w:eastAsia="zh-CN"/>
              </w:rPr>
            </w:pPr>
            <w:r>
              <w:rPr>
                <w:rFonts w:hint="eastAsia" w:ascii="宋体" w:hAnsi="宋体" w:eastAsia="宋体" w:cs="宋体"/>
                <w:b w:val="0"/>
                <w:bCs/>
                <w:sz w:val="24"/>
                <w:lang w:val="en-US" w:eastAsia="zh-CN"/>
              </w:rPr>
              <w:t>1</w:t>
            </w:r>
          </w:p>
        </w:tc>
        <w:tc>
          <w:tcPr>
            <w:tcW w:w="1903" w:type="pct"/>
          </w:tcPr>
          <w:p w14:paraId="4CDF0F3B">
            <w:pPr>
              <w:pStyle w:val="83"/>
              <w:jc w:val="both"/>
              <w:rPr>
                <w:rFonts w:hint="default" w:ascii="宋体" w:hAnsi="宋体" w:eastAsia="宋体" w:cs="宋体"/>
                <w:b w:val="0"/>
                <w:bCs/>
                <w:sz w:val="24"/>
                <w:lang w:val="en-US" w:eastAsia="zh-CN"/>
              </w:rPr>
            </w:pPr>
            <w:r>
              <w:rPr>
                <w:rFonts w:hint="eastAsia" w:ascii="宋体" w:hAnsi="宋体" w:eastAsia="宋体" w:cs="宋体"/>
                <w:b w:val="0"/>
                <w:bCs/>
                <w:sz w:val="24"/>
                <w:lang w:val="en-US" w:eastAsia="zh-CN"/>
              </w:rPr>
              <w:t>所有耗材均为主流品牌原装正品</w:t>
            </w:r>
          </w:p>
        </w:tc>
        <w:tc>
          <w:tcPr>
            <w:tcW w:w="1332" w:type="pct"/>
          </w:tcPr>
          <w:p w14:paraId="1880D8EF">
            <w:pPr>
              <w:pStyle w:val="83"/>
              <w:jc w:val="both"/>
              <w:rPr>
                <w:rFonts w:hint="eastAsia" w:ascii="宋体" w:hAnsi="宋体" w:eastAsia="宋体" w:cs="宋体"/>
                <w:b w:val="0"/>
                <w:bCs/>
                <w:sz w:val="24"/>
              </w:rPr>
            </w:pPr>
          </w:p>
        </w:tc>
        <w:tc>
          <w:tcPr>
            <w:tcW w:w="888" w:type="pct"/>
          </w:tcPr>
          <w:p w14:paraId="632C504D">
            <w:pPr>
              <w:pStyle w:val="83"/>
              <w:jc w:val="both"/>
              <w:rPr>
                <w:rFonts w:hint="eastAsia" w:ascii="宋体" w:hAnsi="宋体" w:eastAsia="宋体" w:cs="宋体"/>
                <w:b w:val="0"/>
                <w:bCs/>
                <w:sz w:val="24"/>
              </w:rPr>
            </w:pPr>
          </w:p>
        </w:tc>
      </w:tr>
      <w:tr w14:paraId="5D31D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2EB4EBB6">
            <w:pPr>
              <w:pStyle w:val="83"/>
              <w:jc w:val="left"/>
              <w:rPr>
                <w:rFonts w:hint="default" w:ascii="宋体" w:hAnsi="宋体" w:eastAsia="宋体" w:cs="宋体"/>
                <w:b w:val="0"/>
                <w:bCs/>
                <w:sz w:val="24"/>
                <w:lang w:val="en-US" w:eastAsia="zh-CN"/>
              </w:rPr>
            </w:pPr>
            <w:r>
              <w:rPr>
                <w:rFonts w:hint="eastAsia" w:ascii="宋体" w:hAnsi="宋体" w:eastAsia="宋体" w:cs="宋体"/>
                <w:b w:val="0"/>
                <w:bCs/>
                <w:sz w:val="24"/>
                <w:lang w:val="en-US" w:eastAsia="zh-CN"/>
              </w:rPr>
              <w:t>2</w:t>
            </w:r>
          </w:p>
        </w:tc>
        <w:tc>
          <w:tcPr>
            <w:tcW w:w="1903" w:type="pct"/>
          </w:tcPr>
          <w:p w14:paraId="6BDB9657">
            <w:pPr>
              <w:pStyle w:val="83"/>
              <w:jc w:val="left"/>
              <w:rPr>
                <w:rFonts w:hint="default" w:ascii="宋体" w:hAnsi="宋体" w:eastAsia="宋体" w:cs="宋体"/>
                <w:b w:val="0"/>
                <w:bCs/>
                <w:sz w:val="24"/>
                <w:lang w:val="en-US" w:eastAsia="zh-CN"/>
              </w:rPr>
            </w:pPr>
            <w:r>
              <w:rPr>
                <w:rFonts w:hint="eastAsia" w:ascii="宋体" w:hAnsi="宋体" w:eastAsia="宋体" w:cs="宋体"/>
                <w:b w:val="0"/>
                <w:bCs/>
                <w:sz w:val="24"/>
                <w:lang w:val="en-US" w:eastAsia="zh-CN"/>
              </w:rPr>
              <w:t>维保所用耗材规格型号需与原厂使用一致或同等效果</w:t>
            </w:r>
          </w:p>
        </w:tc>
        <w:tc>
          <w:tcPr>
            <w:tcW w:w="1332" w:type="pct"/>
          </w:tcPr>
          <w:p w14:paraId="33A480C4">
            <w:pPr>
              <w:pStyle w:val="83"/>
              <w:jc w:val="left"/>
              <w:rPr>
                <w:rFonts w:hint="eastAsia" w:ascii="宋体" w:hAnsi="宋体" w:eastAsia="宋体" w:cs="宋体"/>
                <w:b w:val="0"/>
                <w:bCs/>
                <w:sz w:val="24"/>
              </w:rPr>
            </w:pPr>
          </w:p>
        </w:tc>
        <w:tc>
          <w:tcPr>
            <w:tcW w:w="888" w:type="pct"/>
          </w:tcPr>
          <w:p w14:paraId="34B92A1D">
            <w:pPr>
              <w:pStyle w:val="83"/>
              <w:jc w:val="left"/>
              <w:rPr>
                <w:rFonts w:hint="eastAsia" w:ascii="宋体" w:hAnsi="宋体" w:eastAsia="宋体" w:cs="宋体"/>
                <w:b w:val="0"/>
                <w:bCs/>
                <w:sz w:val="24"/>
              </w:rPr>
            </w:pPr>
          </w:p>
        </w:tc>
      </w:tr>
      <w:tr w14:paraId="07B05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6FC7211F">
            <w:pPr>
              <w:pStyle w:val="83"/>
              <w:jc w:val="left"/>
              <w:rPr>
                <w:rFonts w:hint="default" w:ascii="宋体" w:hAnsi="宋体" w:eastAsia="宋体" w:cs="宋体"/>
                <w:b w:val="0"/>
                <w:bCs/>
                <w:sz w:val="24"/>
                <w:lang w:val="en-US" w:eastAsia="zh-CN"/>
              </w:rPr>
            </w:pPr>
            <w:r>
              <w:rPr>
                <w:rFonts w:hint="eastAsia" w:ascii="宋体" w:hAnsi="宋体" w:eastAsia="宋体" w:cs="宋体"/>
                <w:b w:val="0"/>
                <w:bCs/>
                <w:sz w:val="24"/>
                <w:lang w:val="en-US" w:eastAsia="zh-CN"/>
              </w:rPr>
              <w:t>3</w:t>
            </w:r>
          </w:p>
        </w:tc>
        <w:tc>
          <w:tcPr>
            <w:tcW w:w="1903" w:type="pct"/>
          </w:tcPr>
          <w:p w14:paraId="3EB50D85">
            <w:pPr>
              <w:pStyle w:val="83"/>
              <w:jc w:val="left"/>
              <w:rPr>
                <w:rFonts w:hint="default" w:ascii="宋体" w:hAnsi="宋体" w:eastAsia="宋体" w:cs="宋体"/>
                <w:b w:val="0"/>
                <w:bCs/>
                <w:sz w:val="24"/>
                <w:lang w:val="en-US" w:eastAsia="zh-CN"/>
              </w:rPr>
            </w:pPr>
            <w:r>
              <w:rPr>
                <w:rFonts w:hint="eastAsia" w:ascii="宋体" w:hAnsi="宋体" w:eastAsia="宋体" w:cs="宋体"/>
                <w:b w:val="0"/>
                <w:bCs/>
                <w:sz w:val="24"/>
                <w:lang w:val="en-US" w:eastAsia="zh-CN"/>
              </w:rPr>
              <w:t>维保需根据厂家维保说明手册上的规程进行</w:t>
            </w:r>
          </w:p>
        </w:tc>
        <w:tc>
          <w:tcPr>
            <w:tcW w:w="1332" w:type="pct"/>
          </w:tcPr>
          <w:p w14:paraId="7D7276A1">
            <w:pPr>
              <w:pStyle w:val="83"/>
              <w:jc w:val="left"/>
              <w:rPr>
                <w:rFonts w:hint="eastAsia" w:ascii="宋体" w:hAnsi="宋体" w:eastAsia="宋体" w:cs="宋体"/>
                <w:b w:val="0"/>
                <w:bCs/>
                <w:sz w:val="24"/>
                <w:lang w:val="en-US" w:eastAsia="zh-CN"/>
              </w:rPr>
            </w:pPr>
          </w:p>
        </w:tc>
        <w:tc>
          <w:tcPr>
            <w:tcW w:w="888" w:type="pct"/>
          </w:tcPr>
          <w:p w14:paraId="241CC054">
            <w:pPr>
              <w:pStyle w:val="83"/>
              <w:jc w:val="left"/>
              <w:rPr>
                <w:rFonts w:hint="eastAsia" w:ascii="宋体" w:hAnsi="宋体" w:eastAsia="宋体" w:cs="宋体"/>
                <w:b w:val="0"/>
                <w:bCs/>
                <w:sz w:val="24"/>
                <w:lang w:val="en-US" w:eastAsia="zh-CN"/>
              </w:rPr>
            </w:pPr>
          </w:p>
        </w:tc>
      </w:tr>
      <w:tr w14:paraId="181C5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875" w:type="pct"/>
          </w:tcPr>
          <w:p w14:paraId="091ECE76">
            <w:pPr>
              <w:pStyle w:val="83"/>
              <w:jc w:val="left"/>
              <w:rPr>
                <w:rFonts w:hint="default" w:ascii="宋体" w:hAnsi="宋体" w:eastAsia="宋体" w:cs="宋体"/>
                <w:b w:val="0"/>
                <w:bCs/>
                <w:sz w:val="24"/>
                <w:lang w:val="en-US" w:eastAsia="zh-CN"/>
              </w:rPr>
            </w:pPr>
            <w:r>
              <w:rPr>
                <w:rFonts w:hint="eastAsia" w:ascii="宋体" w:hAnsi="宋体" w:eastAsia="宋体" w:cs="宋体"/>
                <w:b w:val="0"/>
                <w:bCs/>
                <w:sz w:val="24"/>
                <w:lang w:val="en-US" w:eastAsia="zh-CN"/>
              </w:rPr>
              <w:t>4</w:t>
            </w:r>
          </w:p>
        </w:tc>
        <w:tc>
          <w:tcPr>
            <w:tcW w:w="1903" w:type="pct"/>
          </w:tcPr>
          <w:p w14:paraId="0FD2DE16">
            <w:pPr>
              <w:pStyle w:val="83"/>
              <w:jc w:val="left"/>
              <w:rPr>
                <w:rFonts w:hint="default" w:ascii="宋体" w:hAnsi="宋体" w:eastAsia="宋体" w:cs="宋体"/>
                <w:b w:val="0"/>
                <w:bCs/>
                <w:sz w:val="24"/>
                <w:lang w:val="en-US" w:eastAsia="zh-CN"/>
              </w:rPr>
            </w:pPr>
            <w:r>
              <w:rPr>
                <w:rFonts w:hint="eastAsia" w:ascii="宋体" w:hAnsi="宋体" w:eastAsia="宋体" w:cs="宋体"/>
                <w:b w:val="0"/>
                <w:bCs/>
                <w:sz w:val="24"/>
                <w:lang w:val="en-US" w:eastAsia="zh-CN"/>
              </w:rPr>
              <w:t>维保人员需具备专业资质</w:t>
            </w:r>
          </w:p>
        </w:tc>
        <w:tc>
          <w:tcPr>
            <w:tcW w:w="1332" w:type="pct"/>
          </w:tcPr>
          <w:p w14:paraId="55861D24">
            <w:pPr>
              <w:pStyle w:val="83"/>
              <w:jc w:val="left"/>
              <w:rPr>
                <w:rFonts w:hint="eastAsia" w:ascii="宋体" w:hAnsi="宋体" w:eastAsia="宋体" w:cs="宋体"/>
                <w:b w:val="0"/>
                <w:bCs/>
                <w:sz w:val="24"/>
                <w:lang w:val="en-US" w:eastAsia="zh-CN"/>
              </w:rPr>
            </w:pPr>
          </w:p>
        </w:tc>
        <w:tc>
          <w:tcPr>
            <w:tcW w:w="888" w:type="pct"/>
          </w:tcPr>
          <w:p w14:paraId="259FE1BF">
            <w:pPr>
              <w:pStyle w:val="83"/>
              <w:jc w:val="left"/>
              <w:rPr>
                <w:rFonts w:hint="eastAsia" w:ascii="宋体" w:hAnsi="宋体" w:eastAsia="宋体" w:cs="宋体"/>
                <w:b w:val="0"/>
                <w:bCs/>
                <w:sz w:val="24"/>
                <w:lang w:val="en-US" w:eastAsia="zh-CN"/>
              </w:rPr>
            </w:pPr>
          </w:p>
        </w:tc>
      </w:tr>
      <w:tr w14:paraId="6C0C4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43966BEF">
            <w:pPr>
              <w:pStyle w:val="83"/>
              <w:rPr>
                <w:rFonts w:hint="eastAsia" w:ascii="宋体" w:hAnsi="宋体" w:eastAsia="宋体" w:cs="宋体"/>
                <w:sz w:val="24"/>
              </w:rPr>
            </w:pPr>
          </w:p>
        </w:tc>
        <w:tc>
          <w:tcPr>
            <w:tcW w:w="1903" w:type="pct"/>
          </w:tcPr>
          <w:p w14:paraId="72A25420">
            <w:pPr>
              <w:pStyle w:val="83"/>
              <w:rPr>
                <w:rFonts w:hint="eastAsia" w:ascii="宋体" w:hAnsi="宋体" w:eastAsia="宋体" w:cs="宋体"/>
                <w:sz w:val="24"/>
              </w:rPr>
            </w:pPr>
          </w:p>
        </w:tc>
        <w:tc>
          <w:tcPr>
            <w:tcW w:w="1332" w:type="pct"/>
          </w:tcPr>
          <w:p w14:paraId="5CA26C5A">
            <w:pPr>
              <w:pStyle w:val="83"/>
              <w:rPr>
                <w:rFonts w:hint="eastAsia" w:ascii="宋体" w:hAnsi="宋体" w:eastAsia="宋体" w:cs="宋体"/>
                <w:sz w:val="24"/>
              </w:rPr>
            </w:pPr>
          </w:p>
        </w:tc>
        <w:tc>
          <w:tcPr>
            <w:tcW w:w="888" w:type="pct"/>
          </w:tcPr>
          <w:p w14:paraId="2739ACD8">
            <w:pPr>
              <w:pStyle w:val="83"/>
              <w:rPr>
                <w:rFonts w:hint="eastAsia" w:ascii="宋体" w:hAnsi="宋体" w:eastAsia="宋体" w:cs="宋体"/>
                <w:sz w:val="24"/>
              </w:rPr>
            </w:pPr>
          </w:p>
        </w:tc>
      </w:tr>
      <w:tr w14:paraId="11C56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09D90404">
            <w:pPr>
              <w:pStyle w:val="83"/>
              <w:rPr>
                <w:rFonts w:hint="eastAsia" w:ascii="宋体" w:hAnsi="宋体" w:eastAsia="宋体" w:cs="宋体"/>
                <w:sz w:val="24"/>
              </w:rPr>
            </w:pPr>
          </w:p>
        </w:tc>
        <w:tc>
          <w:tcPr>
            <w:tcW w:w="1903" w:type="pct"/>
          </w:tcPr>
          <w:p w14:paraId="659A80E4">
            <w:pPr>
              <w:pStyle w:val="83"/>
              <w:rPr>
                <w:rFonts w:hint="eastAsia" w:ascii="宋体" w:hAnsi="宋体" w:eastAsia="宋体" w:cs="宋体"/>
                <w:sz w:val="24"/>
              </w:rPr>
            </w:pPr>
          </w:p>
        </w:tc>
        <w:tc>
          <w:tcPr>
            <w:tcW w:w="1332" w:type="pct"/>
          </w:tcPr>
          <w:p w14:paraId="6D632077">
            <w:pPr>
              <w:pStyle w:val="83"/>
              <w:rPr>
                <w:rFonts w:hint="eastAsia" w:ascii="宋体" w:hAnsi="宋体" w:eastAsia="宋体" w:cs="宋体"/>
                <w:sz w:val="24"/>
              </w:rPr>
            </w:pPr>
          </w:p>
        </w:tc>
        <w:tc>
          <w:tcPr>
            <w:tcW w:w="888" w:type="pct"/>
          </w:tcPr>
          <w:p w14:paraId="6940ABE5">
            <w:pPr>
              <w:pStyle w:val="83"/>
              <w:rPr>
                <w:rFonts w:hint="eastAsia" w:ascii="宋体" w:hAnsi="宋体" w:eastAsia="宋体" w:cs="宋体"/>
                <w:sz w:val="24"/>
              </w:rPr>
            </w:pPr>
          </w:p>
        </w:tc>
      </w:tr>
      <w:tr w14:paraId="6430B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DCB1090">
            <w:pPr>
              <w:pStyle w:val="83"/>
              <w:rPr>
                <w:rFonts w:hint="eastAsia" w:ascii="宋体" w:hAnsi="宋体" w:eastAsia="宋体" w:cs="宋体"/>
                <w:sz w:val="24"/>
              </w:rPr>
            </w:pPr>
          </w:p>
        </w:tc>
        <w:tc>
          <w:tcPr>
            <w:tcW w:w="1903" w:type="pct"/>
          </w:tcPr>
          <w:p w14:paraId="457386E4">
            <w:pPr>
              <w:pStyle w:val="83"/>
              <w:rPr>
                <w:rFonts w:hint="eastAsia" w:ascii="宋体" w:hAnsi="宋体" w:eastAsia="宋体" w:cs="宋体"/>
                <w:sz w:val="24"/>
              </w:rPr>
            </w:pPr>
          </w:p>
        </w:tc>
        <w:tc>
          <w:tcPr>
            <w:tcW w:w="1332" w:type="pct"/>
          </w:tcPr>
          <w:p w14:paraId="3A6F13B5">
            <w:pPr>
              <w:pStyle w:val="83"/>
              <w:rPr>
                <w:rFonts w:hint="eastAsia" w:ascii="宋体" w:hAnsi="宋体" w:eastAsia="宋体" w:cs="宋体"/>
                <w:sz w:val="24"/>
              </w:rPr>
            </w:pPr>
          </w:p>
        </w:tc>
        <w:tc>
          <w:tcPr>
            <w:tcW w:w="888" w:type="pct"/>
          </w:tcPr>
          <w:p w14:paraId="41464CFF">
            <w:pPr>
              <w:pStyle w:val="83"/>
              <w:rPr>
                <w:rFonts w:hint="eastAsia" w:ascii="宋体" w:hAnsi="宋体" w:eastAsia="宋体" w:cs="宋体"/>
                <w:sz w:val="24"/>
              </w:rPr>
            </w:pPr>
          </w:p>
        </w:tc>
      </w:tr>
      <w:tr w14:paraId="2BE62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6B0A7815">
            <w:pPr>
              <w:pStyle w:val="83"/>
              <w:rPr>
                <w:rFonts w:hint="eastAsia" w:ascii="宋体" w:hAnsi="宋体" w:eastAsia="宋体" w:cs="宋体"/>
                <w:sz w:val="24"/>
              </w:rPr>
            </w:pPr>
          </w:p>
        </w:tc>
        <w:tc>
          <w:tcPr>
            <w:tcW w:w="1903" w:type="pct"/>
          </w:tcPr>
          <w:p w14:paraId="0215FDAE">
            <w:pPr>
              <w:pStyle w:val="83"/>
              <w:rPr>
                <w:rFonts w:hint="eastAsia" w:ascii="宋体" w:hAnsi="宋体" w:eastAsia="宋体" w:cs="宋体"/>
                <w:sz w:val="24"/>
              </w:rPr>
            </w:pPr>
          </w:p>
        </w:tc>
        <w:tc>
          <w:tcPr>
            <w:tcW w:w="1332" w:type="pct"/>
          </w:tcPr>
          <w:p w14:paraId="2F4BDA55">
            <w:pPr>
              <w:pStyle w:val="83"/>
              <w:rPr>
                <w:rFonts w:hint="eastAsia" w:ascii="宋体" w:hAnsi="宋体" w:eastAsia="宋体" w:cs="宋体"/>
                <w:sz w:val="24"/>
              </w:rPr>
            </w:pPr>
          </w:p>
        </w:tc>
        <w:tc>
          <w:tcPr>
            <w:tcW w:w="888" w:type="pct"/>
          </w:tcPr>
          <w:p w14:paraId="3979D90C">
            <w:pPr>
              <w:pStyle w:val="83"/>
              <w:rPr>
                <w:rFonts w:hint="eastAsia" w:ascii="宋体" w:hAnsi="宋体" w:eastAsia="宋体" w:cs="宋体"/>
                <w:sz w:val="24"/>
              </w:rPr>
            </w:pPr>
          </w:p>
        </w:tc>
      </w:tr>
      <w:tr w14:paraId="7645E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052F996A">
            <w:pPr>
              <w:pStyle w:val="83"/>
              <w:rPr>
                <w:rFonts w:hint="eastAsia" w:ascii="宋体" w:hAnsi="宋体" w:eastAsia="宋体" w:cs="宋体"/>
                <w:sz w:val="24"/>
              </w:rPr>
            </w:pPr>
          </w:p>
        </w:tc>
        <w:tc>
          <w:tcPr>
            <w:tcW w:w="1903" w:type="pct"/>
          </w:tcPr>
          <w:p w14:paraId="3C62F475">
            <w:pPr>
              <w:pStyle w:val="83"/>
              <w:rPr>
                <w:rFonts w:hint="eastAsia" w:ascii="宋体" w:hAnsi="宋体" w:eastAsia="宋体" w:cs="宋体"/>
                <w:sz w:val="24"/>
              </w:rPr>
            </w:pPr>
          </w:p>
        </w:tc>
        <w:tc>
          <w:tcPr>
            <w:tcW w:w="1332" w:type="pct"/>
          </w:tcPr>
          <w:p w14:paraId="64D08786">
            <w:pPr>
              <w:pStyle w:val="83"/>
              <w:rPr>
                <w:rFonts w:hint="eastAsia" w:ascii="宋体" w:hAnsi="宋体" w:eastAsia="宋体" w:cs="宋体"/>
                <w:sz w:val="24"/>
              </w:rPr>
            </w:pPr>
          </w:p>
        </w:tc>
        <w:tc>
          <w:tcPr>
            <w:tcW w:w="888" w:type="pct"/>
          </w:tcPr>
          <w:p w14:paraId="149386A2">
            <w:pPr>
              <w:pStyle w:val="83"/>
              <w:rPr>
                <w:rFonts w:hint="eastAsia" w:ascii="宋体" w:hAnsi="宋体" w:eastAsia="宋体" w:cs="宋体"/>
                <w:sz w:val="24"/>
              </w:rPr>
            </w:pPr>
          </w:p>
        </w:tc>
      </w:tr>
      <w:tr w14:paraId="1C9AE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78C890DB">
            <w:pPr>
              <w:pStyle w:val="83"/>
              <w:rPr>
                <w:rFonts w:hint="eastAsia" w:ascii="宋体" w:hAnsi="宋体" w:eastAsia="宋体" w:cs="宋体"/>
                <w:sz w:val="24"/>
              </w:rPr>
            </w:pPr>
          </w:p>
        </w:tc>
        <w:tc>
          <w:tcPr>
            <w:tcW w:w="1903" w:type="pct"/>
          </w:tcPr>
          <w:p w14:paraId="11A4ABC0">
            <w:pPr>
              <w:pStyle w:val="83"/>
              <w:rPr>
                <w:rFonts w:hint="eastAsia" w:ascii="宋体" w:hAnsi="宋体" w:eastAsia="宋体" w:cs="宋体"/>
                <w:sz w:val="24"/>
              </w:rPr>
            </w:pPr>
          </w:p>
        </w:tc>
        <w:tc>
          <w:tcPr>
            <w:tcW w:w="1332" w:type="pct"/>
          </w:tcPr>
          <w:p w14:paraId="5C503E48">
            <w:pPr>
              <w:pStyle w:val="83"/>
              <w:rPr>
                <w:rFonts w:hint="eastAsia" w:ascii="宋体" w:hAnsi="宋体" w:eastAsia="宋体" w:cs="宋体"/>
                <w:sz w:val="24"/>
              </w:rPr>
            </w:pPr>
          </w:p>
        </w:tc>
        <w:tc>
          <w:tcPr>
            <w:tcW w:w="888" w:type="pct"/>
          </w:tcPr>
          <w:p w14:paraId="77017D39">
            <w:pPr>
              <w:pStyle w:val="83"/>
              <w:rPr>
                <w:rFonts w:hint="eastAsia" w:ascii="宋体" w:hAnsi="宋体" w:eastAsia="宋体" w:cs="宋体"/>
                <w:sz w:val="24"/>
              </w:rPr>
            </w:pPr>
          </w:p>
        </w:tc>
      </w:tr>
      <w:tr w14:paraId="75B56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5B404ECC">
            <w:pPr>
              <w:pStyle w:val="83"/>
              <w:rPr>
                <w:rFonts w:hint="eastAsia" w:ascii="宋体" w:hAnsi="宋体" w:eastAsia="宋体" w:cs="宋体"/>
                <w:sz w:val="24"/>
              </w:rPr>
            </w:pPr>
          </w:p>
        </w:tc>
        <w:tc>
          <w:tcPr>
            <w:tcW w:w="1903" w:type="pct"/>
          </w:tcPr>
          <w:p w14:paraId="7919C7CB">
            <w:pPr>
              <w:pStyle w:val="83"/>
              <w:rPr>
                <w:rFonts w:hint="eastAsia" w:ascii="宋体" w:hAnsi="宋体" w:eastAsia="宋体" w:cs="宋体"/>
                <w:sz w:val="24"/>
              </w:rPr>
            </w:pPr>
          </w:p>
        </w:tc>
        <w:tc>
          <w:tcPr>
            <w:tcW w:w="1332" w:type="pct"/>
          </w:tcPr>
          <w:p w14:paraId="2200728A">
            <w:pPr>
              <w:pStyle w:val="83"/>
              <w:rPr>
                <w:rFonts w:hint="eastAsia" w:ascii="宋体" w:hAnsi="宋体" w:eastAsia="宋体" w:cs="宋体"/>
                <w:sz w:val="24"/>
              </w:rPr>
            </w:pPr>
          </w:p>
        </w:tc>
        <w:tc>
          <w:tcPr>
            <w:tcW w:w="888" w:type="pct"/>
          </w:tcPr>
          <w:p w14:paraId="1EDB16C2">
            <w:pPr>
              <w:pStyle w:val="83"/>
              <w:rPr>
                <w:rFonts w:hint="eastAsia" w:ascii="宋体" w:hAnsi="宋体" w:eastAsia="宋体" w:cs="宋体"/>
                <w:sz w:val="24"/>
              </w:rPr>
            </w:pPr>
          </w:p>
        </w:tc>
      </w:tr>
      <w:tr w14:paraId="23FC0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3C91D502">
            <w:pPr>
              <w:pStyle w:val="83"/>
              <w:rPr>
                <w:rFonts w:hint="eastAsia" w:ascii="宋体" w:hAnsi="宋体" w:eastAsia="宋体" w:cs="宋体"/>
                <w:sz w:val="24"/>
              </w:rPr>
            </w:pPr>
          </w:p>
        </w:tc>
        <w:tc>
          <w:tcPr>
            <w:tcW w:w="1903" w:type="pct"/>
          </w:tcPr>
          <w:p w14:paraId="167070DD">
            <w:pPr>
              <w:pStyle w:val="83"/>
              <w:rPr>
                <w:rFonts w:hint="eastAsia" w:ascii="宋体" w:hAnsi="宋体" w:eastAsia="宋体" w:cs="宋体"/>
                <w:sz w:val="24"/>
              </w:rPr>
            </w:pPr>
          </w:p>
        </w:tc>
        <w:tc>
          <w:tcPr>
            <w:tcW w:w="1332" w:type="pct"/>
          </w:tcPr>
          <w:p w14:paraId="15FEC747">
            <w:pPr>
              <w:pStyle w:val="83"/>
              <w:rPr>
                <w:rFonts w:hint="eastAsia" w:ascii="宋体" w:hAnsi="宋体" w:eastAsia="宋体" w:cs="宋体"/>
                <w:sz w:val="24"/>
              </w:rPr>
            </w:pPr>
          </w:p>
        </w:tc>
        <w:tc>
          <w:tcPr>
            <w:tcW w:w="888" w:type="pct"/>
          </w:tcPr>
          <w:p w14:paraId="0A7C80E0">
            <w:pPr>
              <w:pStyle w:val="83"/>
              <w:rPr>
                <w:rFonts w:hint="eastAsia" w:ascii="宋体" w:hAnsi="宋体" w:eastAsia="宋体" w:cs="宋体"/>
                <w:sz w:val="24"/>
              </w:rPr>
            </w:pPr>
          </w:p>
        </w:tc>
      </w:tr>
      <w:tr w14:paraId="3ADD4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12C52D5A">
            <w:pPr>
              <w:pStyle w:val="83"/>
              <w:rPr>
                <w:rFonts w:hint="eastAsia" w:ascii="宋体" w:hAnsi="宋体" w:eastAsia="宋体" w:cs="宋体"/>
                <w:sz w:val="24"/>
              </w:rPr>
            </w:pPr>
          </w:p>
        </w:tc>
        <w:tc>
          <w:tcPr>
            <w:tcW w:w="1903" w:type="pct"/>
          </w:tcPr>
          <w:p w14:paraId="2763CA5D">
            <w:pPr>
              <w:pStyle w:val="83"/>
              <w:rPr>
                <w:rFonts w:hint="eastAsia" w:ascii="宋体" w:hAnsi="宋体" w:eastAsia="宋体" w:cs="宋体"/>
                <w:sz w:val="24"/>
              </w:rPr>
            </w:pPr>
          </w:p>
        </w:tc>
        <w:tc>
          <w:tcPr>
            <w:tcW w:w="1332" w:type="pct"/>
          </w:tcPr>
          <w:p w14:paraId="7010840F">
            <w:pPr>
              <w:pStyle w:val="83"/>
              <w:rPr>
                <w:rFonts w:hint="eastAsia" w:ascii="宋体" w:hAnsi="宋体" w:eastAsia="宋体" w:cs="宋体"/>
                <w:sz w:val="24"/>
              </w:rPr>
            </w:pPr>
          </w:p>
        </w:tc>
        <w:tc>
          <w:tcPr>
            <w:tcW w:w="888" w:type="pct"/>
          </w:tcPr>
          <w:p w14:paraId="0FF83588">
            <w:pPr>
              <w:pStyle w:val="83"/>
              <w:rPr>
                <w:rFonts w:hint="eastAsia" w:ascii="宋体" w:hAnsi="宋体" w:eastAsia="宋体" w:cs="宋体"/>
                <w:sz w:val="24"/>
              </w:rPr>
            </w:pPr>
          </w:p>
        </w:tc>
      </w:tr>
      <w:tr w14:paraId="08353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501301AD">
            <w:pPr>
              <w:pStyle w:val="83"/>
              <w:rPr>
                <w:rFonts w:hint="eastAsia" w:ascii="宋体" w:hAnsi="宋体" w:eastAsia="宋体" w:cs="宋体"/>
                <w:sz w:val="24"/>
              </w:rPr>
            </w:pPr>
          </w:p>
        </w:tc>
        <w:tc>
          <w:tcPr>
            <w:tcW w:w="1903" w:type="pct"/>
          </w:tcPr>
          <w:p w14:paraId="60B9A06B">
            <w:pPr>
              <w:pStyle w:val="83"/>
              <w:rPr>
                <w:rFonts w:hint="eastAsia" w:ascii="宋体" w:hAnsi="宋体" w:eastAsia="宋体" w:cs="宋体"/>
                <w:sz w:val="24"/>
              </w:rPr>
            </w:pPr>
          </w:p>
        </w:tc>
        <w:tc>
          <w:tcPr>
            <w:tcW w:w="1332" w:type="pct"/>
          </w:tcPr>
          <w:p w14:paraId="6EA5DFAE">
            <w:pPr>
              <w:pStyle w:val="83"/>
              <w:rPr>
                <w:rFonts w:hint="eastAsia" w:ascii="宋体" w:hAnsi="宋体" w:eastAsia="宋体" w:cs="宋体"/>
                <w:sz w:val="24"/>
              </w:rPr>
            </w:pPr>
          </w:p>
        </w:tc>
        <w:tc>
          <w:tcPr>
            <w:tcW w:w="888" w:type="pct"/>
          </w:tcPr>
          <w:p w14:paraId="40D5F186">
            <w:pPr>
              <w:pStyle w:val="83"/>
              <w:rPr>
                <w:rFonts w:hint="eastAsia" w:ascii="宋体" w:hAnsi="宋体" w:eastAsia="宋体" w:cs="宋体"/>
                <w:sz w:val="24"/>
              </w:rPr>
            </w:pPr>
          </w:p>
        </w:tc>
      </w:tr>
    </w:tbl>
    <w:p w14:paraId="57EF7748">
      <w:pPr>
        <w:spacing w:line="660" w:lineRule="exact"/>
        <w:rPr>
          <w:rFonts w:hint="eastAsia" w:ascii="宋体" w:hAnsi="宋体" w:eastAsia="宋体" w:cs="宋体"/>
          <w:sz w:val="24"/>
        </w:rPr>
      </w:pPr>
      <w:r>
        <w:rPr>
          <w:rFonts w:hint="eastAsia" w:ascii="宋体" w:hAnsi="宋体" w:eastAsia="宋体" w:cs="宋体"/>
          <w:sz w:val="24"/>
        </w:rPr>
        <w:t>投标人：（盖章）</w:t>
      </w:r>
    </w:p>
    <w:p w14:paraId="282CE828">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28A75E4">
      <w:pPr>
        <w:rPr>
          <w:rFonts w:hint="eastAsia" w:ascii="宋体" w:hAnsi="宋体" w:eastAsia="宋体" w:cs="宋体"/>
          <w:color w:val="000000"/>
          <w:sz w:val="24"/>
          <w:szCs w:val="24"/>
        </w:rPr>
      </w:pPr>
    </w:p>
    <w:p w14:paraId="3833E736">
      <w:pPr>
        <w:rPr>
          <w:rFonts w:hint="eastAsia" w:ascii="宋体" w:hAnsi="宋体" w:eastAsia="宋体" w:cs="宋体"/>
          <w:b/>
          <w:bCs/>
          <w:color w:val="000000"/>
          <w:sz w:val="28"/>
        </w:rPr>
      </w:pPr>
    </w:p>
    <w:p w14:paraId="6935D07F">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603D1765">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1523AE76">
      <w:pPr>
        <w:pStyle w:val="79"/>
        <w:ind w:firstLine="480"/>
        <w:rPr>
          <w:rFonts w:hint="eastAsia" w:ascii="宋体" w:hAnsi="宋体" w:eastAsia="宋体" w:cs="宋体"/>
        </w:rPr>
      </w:pPr>
      <w:r>
        <w:rPr>
          <w:rFonts w:hint="eastAsia" w:ascii="宋体" w:hAnsi="宋体" w:eastAsia="宋体" w:cs="宋体"/>
        </w:rPr>
        <w:t>项目名称：</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51FEA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5E762C0C">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3BCC4D12">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4DDBAA47">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5588C9C3">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55E8273E">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4100CC85">
            <w:pPr>
              <w:pStyle w:val="24"/>
              <w:jc w:val="center"/>
              <w:rPr>
                <w:rFonts w:hint="eastAsia" w:ascii="宋体" w:hAnsi="宋体" w:eastAsia="宋体" w:cs="宋体"/>
                <w:b/>
                <w:szCs w:val="21"/>
              </w:rPr>
            </w:pPr>
            <w:r>
              <w:rPr>
                <w:rFonts w:hint="eastAsia" w:ascii="宋体" w:hAnsi="宋体" w:eastAsia="宋体" w:cs="宋体"/>
                <w:b/>
                <w:szCs w:val="21"/>
              </w:rPr>
              <w:t>联系人及</w:t>
            </w:r>
          </w:p>
          <w:p w14:paraId="5CEF96DC">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4F4E1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521215B">
            <w:pPr>
              <w:pStyle w:val="24"/>
              <w:rPr>
                <w:rFonts w:hint="eastAsia" w:ascii="宋体" w:hAnsi="宋体" w:eastAsia="宋体" w:cs="宋体"/>
                <w:b/>
              </w:rPr>
            </w:pPr>
          </w:p>
        </w:tc>
        <w:tc>
          <w:tcPr>
            <w:tcW w:w="1264" w:type="pct"/>
          </w:tcPr>
          <w:p w14:paraId="04F8A306">
            <w:pPr>
              <w:pStyle w:val="24"/>
              <w:rPr>
                <w:rFonts w:hint="eastAsia" w:ascii="宋体" w:hAnsi="宋体" w:eastAsia="宋体" w:cs="宋体"/>
                <w:b/>
              </w:rPr>
            </w:pPr>
          </w:p>
        </w:tc>
        <w:tc>
          <w:tcPr>
            <w:tcW w:w="1144" w:type="pct"/>
          </w:tcPr>
          <w:p w14:paraId="0A8D94A3">
            <w:pPr>
              <w:pStyle w:val="24"/>
              <w:rPr>
                <w:rFonts w:hint="eastAsia" w:ascii="宋体" w:hAnsi="宋体" w:eastAsia="宋体" w:cs="宋体"/>
                <w:b/>
              </w:rPr>
            </w:pPr>
          </w:p>
        </w:tc>
        <w:tc>
          <w:tcPr>
            <w:tcW w:w="688" w:type="pct"/>
          </w:tcPr>
          <w:p w14:paraId="384CFAEC">
            <w:pPr>
              <w:pStyle w:val="24"/>
              <w:rPr>
                <w:rFonts w:hint="eastAsia" w:ascii="宋体" w:hAnsi="宋体" w:eastAsia="宋体" w:cs="宋体"/>
                <w:b/>
              </w:rPr>
            </w:pPr>
          </w:p>
        </w:tc>
        <w:tc>
          <w:tcPr>
            <w:tcW w:w="611" w:type="pct"/>
          </w:tcPr>
          <w:p w14:paraId="236132C7">
            <w:pPr>
              <w:pStyle w:val="24"/>
              <w:rPr>
                <w:rFonts w:hint="eastAsia" w:ascii="宋体" w:hAnsi="宋体" w:eastAsia="宋体" w:cs="宋体"/>
                <w:b/>
              </w:rPr>
            </w:pPr>
          </w:p>
        </w:tc>
        <w:tc>
          <w:tcPr>
            <w:tcW w:w="819" w:type="pct"/>
          </w:tcPr>
          <w:p w14:paraId="270D93E4">
            <w:pPr>
              <w:pStyle w:val="24"/>
              <w:rPr>
                <w:rFonts w:hint="eastAsia" w:ascii="宋体" w:hAnsi="宋体" w:eastAsia="宋体" w:cs="宋体"/>
                <w:b/>
              </w:rPr>
            </w:pPr>
          </w:p>
        </w:tc>
      </w:tr>
      <w:tr w14:paraId="7D1D3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C40A70B">
            <w:pPr>
              <w:pStyle w:val="24"/>
              <w:rPr>
                <w:rFonts w:hint="eastAsia" w:ascii="宋体" w:hAnsi="宋体" w:eastAsia="宋体" w:cs="宋体"/>
                <w:b/>
              </w:rPr>
            </w:pPr>
          </w:p>
        </w:tc>
        <w:tc>
          <w:tcPr>
            <w:tcW w:w="1264" w:type="pct"/>
          </w:tcPr>
          <w:p w14:paraId="09C1F1CF">
            <w:pPr>
              <w:pStyle w:val="24"/>
              <w:rPr>
                <w:rFonts w:hint="eastAsia" w:ascii="宋体" w:hAnsi="宋体" w:eastAsia="宋体" w:cs="宋体"/>
                <w:b/>
              </w:rPr>
            </w:pPr>
          </w:p>
        </w:tc>
        <w:tc>
          <w:tcPr>
            <w:tcW w:w="1144" w:type="pct"/>
          </w:tcPr>
          <w:p w14:paraId="1B4A4A0C">
            <w:pPr>
              <w:pStyle w:val="24"/>
              <w:rPr>
                <w:rFonts w:hint="eastAsia" w:ascii="宋体" w:hAnsi="宋体" w:eastAsia="宋体" w:cs="宋体"/>
                <w:b/>
              </w:rPr>
            </w:pPr>
          </w:p>
        </w:tc>
        <w:tc>
          <w:tcPr>
            <w:tcW w:w="688" w:type="pct"/>
          </w:tcPr>
          <w:p w14:paraId="3A679836">
            <w:pPr>
              <w:pStyle w:val="24"/>
              <w:rPr>
                <w:rFonts w:hint="eastAsia" w:ascii="宋体" w:hAnsi="宋体" w:eastAsia="宋体" w:cs="宋体"/>
                <w:b/>
              </w:rPr>
            </w:pPr>
          </w:p>
        </w:tc>
        <w:tc>
          <w:tcPr>
            <w:tcW w:w="611" w:type="pct"/>
          </w:tcPr>
          <w:p w14:paraId="29D11608">
            <w:pPr>
              <w:pStyle w:val="24"/>
              <w:rPr>
                <w:rFonts w:hint="eastAsia" w:ascii="宋体" w:hAnsi="宋体" w:eastAsia="宋体" w:cs="宋体"/>
                <w:b/>
              </w:rPr>
            </w:pPr>
          </w:p>
        </w:tc>
        <w:tc>
          <w:tcPr>
            <w:tcW w:w="819" w:type="pct"/>
          </w:tcPr>
          <w:p w14:paraId="2510EF2A">
            <w:pPr>
              <w:pStyle w:val="24"/>
              <w:rPr>
                <w:rFonts w:hint="eastAsia" w:ascii="宋体" w:hAnsi="宋体" w:eastAsia="宋体" w:cs="宋体"/>
                <w:b/>
              </w:rPr>
            </w:pPr>
          </w:p>
        </w:tc>
      </w:tr>
      <w:tr w14:paraId="6CE9A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C77BE1B">
            <w:pPr>
              <w:pStyle w:val="24"/>
              <w:rPr>
                <w:rFonts w:hint="eastAsia" w:ascii="宋体" w:hAnsi="宋体" w:eastAsia="宋体" w:cs="宋体"/>
                <w:b/>
              </w:rPr>
            </w:pPr>
          </w:p>
        </w:tc>
        <w:tc>
          <w:tcPr>
            <w:tcW w:w="1264" w:type="pct"/>
          </w:tcPr>
          <w:p w14:paraId="249DB9DB">
            <w:pPr>
              <w:pStyle w:val="24"/>
              <w:rPr>
                <w:rFonts w:hint="eastAsia" w:ascii="宋体" w:hAnsi="宋体" w:eastAsia="宋体" w:cs="宋体"/>
                <w:b/>
              </w:rPr>
            </w:pPr>
          </w:p>
        </w:tc>
        <w:tc>
          <w:tcPr>
            <w:tcW w:w="1144" w:type="pct"/>
          </w:tcPr>
          <w:p w14:paraId="71DECF1C">
            <w:pPr>
              <w:pStyle w:val="24"/>
              <w:rPr>
                <w:rFonts w:hint="eastAsia" w:ascii="宋体" w:hAnsi="宋体" w:eastAsia="宋体" w:cs="宋体"/>
                <w:b/>
              </w:rPr>
            </w:pPr>
          </w:p>
        </w:tc>
        <w:tc>
          <w:tcPr>
            <w:tcW w:w="688" w:type="pct"/>
          </w:tcPr>
          <w:p w14:paraId="7DD58CC9">
            <w:pPr>
              <w:pStyle w:val="24"/>
              <w:rPr>
                <w:rFonts w:hint="eastAsia" w:ascii="宋体" w:hAnsi="宋体" w:eastAsia="宋体" w:cs="宋体"/>
                <w:b/>
              </w:rPr>
            </w:pPr>
          </w:p>
        </w:tc>
        <w:tc>
          <w:tcPr>
            <w:tcW w:w="611" w:type="pct"/>
          </w:tcPr>
          <w:p w14:paraId="570FAD0E">
            <w:pPr>
              <w:pStyle w:val="24"/>
              <w:rPr>
                <w:rFonts w:hint="eastAsia" w:ascii="宋体" w:hAnsi="宋体" w:eastAsia="宋体" w:cs="宋体"/>
                <w:b/>
              </w:rPr>
            </w:pPr>
          </w:p>
        </w:tc>
        <w:tc>
          <w:tcPr>
            <w:tcW w:w="819" w:type="pct"/>
          </w:tcPr>
          <w:p w14:paraId="433FF960">
            <w:pPr>
              <w:pStyle w:val="24"/>
              <w:rPr>
                <w:rFonts w:hint="eastAsia" w:ascii="宋体" w:hAnsi="宋体" w:eastAsia="宋体" w:cs="宋体"/>
                <w:b/>
              </w:rPr>
            </w:pPr>
          </w:p>
        </w:tc>
      </w:tr>
      <w:tr w14:paraId="45F0A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6A213D5">
            <w:pPr>
              <w:pStyle w:val="24"/>
              <w:rPr>
                <w:rFonts w:hint="eastAsia" w:ascii="宋体" w:hAnsi="宋体" w:eastAsia="宋体" w:cs="宋体"/>
                <w:b/>
              </w:rPr>
            </w:pPr>
          </w:p>
        </w:tc>
        <w:tc>
          <w:tcPr>
            <w:tcW w:w="1264" w:type="pct"/>
          </w:tcPr>
          <w:p w14:paraId="7B35EACD">
            <w:pPr>
              <w:pStyle w:val="24"/>
              <w:rPr>
                <w:rFonts w:hint="eastAsia" w:ascii="宋体" w:hAnsi="宋体" w:eastAsia="宋体" w:cs="宋体"/>
                <w:b/>
              </w:rPr>
            </w:pPr>
          </w:p>
        </w:tc>
        <w:tc>
          <w:tcPr>
            <w:tcW w:w="1144" w:type="pct"/>
          </w:tcPr>
          <w:p w14:paraId="5B7ADB56">
            <w:pPr>
              <w:pStyle w:val="24"/>
              <w:rPr>
                <w:rFonts w:hint="eastAsia" w:ascii="宋体" w:hAnsi="宋体" w:eastAsia="宋体" w:cs="宋体"/>
                <w:b/>
              </w:rPr>
            </w:pPr>
          </w:p>
        </w:tc>
        <w:tc>
          <w:tcPr>
            <w:tcW w:w="688" w:type="pct"/>
          </w:tcPr>
          <w:p w14:paraId="43AB39FA">
            <w:pPr>
              <w:pStyle w:val="24"/>
              <w:rPr>
                <w:rFonts w:hint="eastAsia" w:ascii="宋体" w:hAnsi="宋体" w:eastAsia="宋体" w:cs="宋体"/>
                <w:b/>
              </w:rPr>
            </w:pPr>
          </w:p>
        </w:tc>
        <w:tc>
          <w:tcPr>
            <w:tcW w:w="611" w:type="pct"/>
          </w:tcPr>
          <w:p w14:paraId="03BF697D">
            <w:pPr>
              <w:pStyle w:val="24"/>
              <w:rPr>
                <w:rFonts w:hint="eastAsia" w:ascii="宋体" w:hAnsi="宋体" w:eastAsia="宋体" w:cs="宋体"/>
                <w:b/>
              </w:rPr>
            </w:pPr>
          </w:p>
        </w:tc>
        <w:tc>
          <w:tcPr>
            <w:tcW w:w="819" w:type="pct"/>
          </w:tcPr>
          <w:p w14:paraId="31285149">
            <w:pPr>
              <w:pStyle w:val="24"/>
              <w:rPr>
                <w:rFonts w:hint="eastAsia" w:ascii="宋体" w:hAnsi="宋体" w:eastAsia="宋体" w:cs="宋体"/>
                <w:b/>
              </w:rPr>
            </w:pPr>
          </w:p>
        </w:tc>
      </w:tr>
      <w:tr w14:paraId="33069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333FD61">
            <w:pPr>
              <w:pStyle w:val="24"/>
              <w:rPr>
                <w:rFonts w:hint="eastAsia" w:ascii="宋体" w:hAnsi="宋体" w:eastAsia="宋体" w:cs="宋体"/>
                <w:b/>
              </w:rPr>
            </w:pPr>
          </w:p>
        </w:tc>
        <w:tc>
          <w:tcPr>
            <w:tcW w:w="1264" w:type="pct"/>
          </w:tcPr>
          <w:p w14:paraId="112C5A8F">
            <w:pPr>
              <w:pStyle w:val="24"/>
              <w:rPr>
                <w:rFonts w:hint="eastAsia" w:ascii="宋体" w:hAnsi="宋体" w:eastAsia="宋体" w:cs="宋体"/>
                <w:b/>
              </w:rPr>
            </w:pPr>
          </w:p>
        </w:tc>
        <w:tc>
          <w:tcPr>
            <w:tcW w:w="1144" w:type="pct"/>
          </w:tcPr>
          <w:p w14:paraId="79F960E8">
            <w:pPr>
              <w:pStyle w:val="24"/>
              <w:rPr>
                <w:rFonts w:hint="eastAsia" w:ascii="宋体" w:hAnsi="宋体" w:eastAsia="宋体" w:cs="宋体"/>
                <w:b/>
              </w:rPr>
            </w:pPr>
          </w:p>
        </w:tc>
        <w:tc>
          <w:tcPr>
            <w:tcW w:w="688" w:type="pct"/>
          </w:tcPr>
          <w:p w14:paraId="1A7E69B2">
            <w:pPr>
              <w:pStyle w:val="24"/>
              <w:rPr>
                <w:rFonts w:hint="eastAsia" w:ascii="宋体" w:hAnsi="宋体" w:eastAsia="宋体" w:cs="宋体"/>
                <w:b/>
              </w:rPr>
            </w:pPr>
          </w:p>
        </w:tc>
        <w:tc>
          <w:tcPr>
            <w:tcW w:w="611" w:type="pct"/>
          </w:tcPr>
          <w:p w14:paraId="175F0AE2">
            <w:pPr>
              <w:pStyle w:val="24"/>
              <w:rPr>
                <w:rFonts w:hint="eastAsia" w:ascii="宋体" w:hAnsi="宋体" w:eastAsia="宋体" w:cs="宋体"/>
                <w:b/>
              </w:rPr>
            </w:pPr>
          </w:p>
        </w:tc>
        <w:tc>
          <w:tcPr>
            <w:tcW w:w="819" w:type="pct"/>
          </w:tcPr>
          <w:p w14:paraId="155D05B7">
            <w:pPr>
              <w:pStyle w:val="24"/>
              <w:rPr>
                <w:rFonts w:hint="eastAsia" w:ascii="宋体" w:hAnsi="宋体" w:eastAsia="宋体" w:cs="宋体"/>
                <w:b/>
              </w:rPr>
            </w:pPr>
          </w:p>
        </w:tc>
      </w:tr>
      <w:tr w14:paraId="22C21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36CF4E1">
            <w:pPr>
              <w:pStyle w:val="24"/>
              <w:rPr>
                <w:rFonts w:hint="eastAsia" w:ascii="宋体" w:hAnsi="宋体" w:eastAsia="宋体" w:cs="宋体"/>
                <w:b/>
              </w:rPr>
            </w:pPr>
          </w:p>
        </w:tc>
        <w:tc>
          <w:tcPr>
            <w:tcW w:w="1264" w:type="pct"/>
          </w:tcPr>
          <w:p w14:paraId="77D291B8">
            <w:pPr>
              <w:pStyle w:val="24"/>
              <w:rPr>
                <w:rFonts w:hint="eastAsia" w:ascii="宋体" w:hAnsi="宋体" w:eastAsia="宋体" w:cs="宋体"/>
                <w:b/>
              </w:rPr>
            </w:pPr>
          </w:p>
        </w:tc>
        <w:tc>
          <w:tcPr>
            <w:tcW w:w="1144" w:type="pct"/>
          </w:tcPr>
          <w:p w14:paraId="163305DB">
            <w:pPr>
              <w:pStyle w:val="24"/>
              <w:rPr>
                <w:rFonts w:hint="eastAsia" w:ascii="宋体" w:hAnsi="宋体" w:eastAsia="宋体" w:cs="宋体"/>
                <w:b/>
              </w:rPr>
            </w:pPr>
          </w:p>
        </w:tc>
        <w:tc>
          <w:tcPr>
            <w:tcW w:w="688" w:type="pct"/>
          </w:tcPr>
          <w:p w14:paraId="590296DB">
            <w:pPr>
              <w:pStyle w:val="24"/>
              <w:rPr>
                <w:rFonts w:hint="eastAsia" w:ascii="宋体" w:hAnsi="宋体" w:eastAsia="宋体" w:cs="宋体"/>
                <w:b/>
              </w:rPr>
            </w:pPr>
          </w:p>
        </w:tc>
        <w:tc>
          <w:tcPr>
            <w:tcW w:w="611" w:type="pct"/>
          </w:tcPr>
          <w:p w14:paraId="2FA22D80">
            <w:pPr>
              <w:pStyle w:val="24"/>
              <w:rPr>
                <w:rFonts w:hint="eastAsia" w:ascii="宋体" w:hAnsi="宋体" w:eastAsia="宋体" w:cs="宋体"/>
                <w:b/>
              </w:rPr>
            </w:pPr>
          </w:p>
        </w:tc>
        <w:tc>
          <w:tcPr>
            <w:tcW w:w="819" w:type="pct"/>
          </w:tcPr>
          <w:p w14:paraId="427F3412">
            <w:pPr>
              <w:pStyle w:val="24"/>
              <w:rPr>
                <w:rFonts w:hint="eastAsia" w:ascii="宋体" w:hAnsi="宋体" w:eastAsia="宋体" w:cs="宋体"/>
                <w:b/>
              </w:rPr>
            </w:pPr>
          </w:p>
        </w:tc>
      </w:tr>
      <w:tr w14:paraId="18143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225D9A6">
            <w:pPr>
              <w:pStyle w:val="24"/>
              <w:rPr>
                <w:rFonts w:hint="eastAsia" w:ascii="宋体" w:hAnsi="宋体" w:eastAsia="宋体" w:cs="宋体"/>
                <w:b/>
              </w:rPr>
            </w:pPr>
          </w:p>
        </w:tc>
        <w:tc>
          <w:tcPr>
            <w:tcW w:w="1264" w:type="pct"/>
          </w:tcPr>
          <w:p w14:paraId="1D7DECCF">
            <w:pPr>
              <w:pStyle w:val="24"/>
              <w:rPr>
                <w:rFonts w:hint="eastAsia" w:ascii="宋体" w:hAnsi="宋体" w:eastAsia="宋体" w:cs="宋体"/>
                <w:b/>
              </w:rPr>
            </w:pPr>
          </w:p>
        </w:tc>
        <w:tc>
          <w:tcPr>
            <w:tcW w:w="1144" w:type="pct"/>
          </w:tcPr>
          <w:p w14:paraId="12C0940E">
            <w:pPr>
              <w:pStyle w:val="24"/>
              <w:rPr>
                <w:rFonts w:hint="eastAsia" w:ascii="宋体" w:hAnsi="宋体" w:eastAsia="宋体" w:cs="宋体"/>
                <w:b/>
              </w:rPr>
            </w:pPr>
          </w:p>
        </w:tc>
        <w:tc>
          <w:tcPr>
            <w:tcW w:w="688" w:type="pct"/>
          </w:tcPr>
          <w:p w14:paraId="41735427">
            <w:pPr>
              <w:pStyle w:val="24"/>
              <w:rPr>
                <w:rFonts w:hint="eastAsia" w:ascii="宋体" w:hAnsi="宋体" w:eastAsia="宋体" w:cs="宋体"/>
                <w:b/>
              </w:rPr>
            </w:pPr>
          </w:p>
        </w:tc>
        <w:tc>
          <w:tcPr>
            <w:tcW w:w="611" w:type="pct"/>
          </w:tcPr>
          <w:p w14:paraId="244D5846">
            <w:pPr>
              <w:pStyle w:val="24"/>
              <w:rPr>
                <w:rFonts w:hint="eastAsia" w:ascii="宋体" w:hAnsi="宋体" w:eastAsia="宋体" w:cs="宋体"/>
                <w:b/>
              </w:rPr>
            </w:pPr>
          </w:p>
        </w:tc>
        <w:tc>
          <w:tcPr>
            <w:tcW w:w="819" w:type="pct"/>
          </w:tcPr>
          <w:p w14:paraId="128013EE">
            <w:pPr>
              <w:pStyle w:val="24"/>
              <w:rPr>
                <w:rFonts w:hint="eastAsia" w:ascii="宋体" w:hAnsi="宋体" w:eastAsia="宋体" w:cs="宋体"/>
                <w:b/>
              </w:rPr>
            </w:pPr>
          </w:p>
        </w:tc>
      </w:tr>
      <w:tr w14:paraId="1423E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1EB667A">
            <w:pPr>
              <w:pStyle w:val="24"/>
              <w:rPr>
                <w:rFonts w:hint="eastAsia" w:ascii="宋体" w:hAnsi="宋体" w:eastAsia="宋体" w:cs="宋体"/>
                <w:b/>
              </w:rPr>
            </w:pPr>
          </w:p>
        </w:tc>
        <w:tc>
          <w:tcPr>
            <w:tcW w:w="1264" w:type="pct"/>
          </w:tcPr>
          <w:p w14:paraId="7F8DA18E">
            <w:pPr>
              <w:pStyle w:val="24"/>
              <w:rPr>
                <w:rFonts w:hint="eastAsia" w:ascii="宋体" w:hAnsi="宋体" w:eastAsia="宋体" w:cs="宋体"/>
                <w:b/>
              </w:rPr>
            </w:pPr>
          </w:p>
        </w:tc>
        <w:tc>
          <w:tcPr>
            <w:tcW w:w="1144" w:type="pct"/>
          </w:tcPr>
          <w:p w14:paraId="087AF5F8">
            <w:pPr>
              <w:pStyle w:val="24"/>
              <w:rPr>
                <w:rFonts w:hint="eastAsia" w:ascii="宋体" w:hAnsi="宋体" w:eastAsia="宋体" w:cs="宋体"/>
                <w:b/>
              </w:rPr>
            </w:pPr>
          </w:p>
        </w:tc>
        <w:tc>
          <w:tcPr>
            <w:tcW w:w="688" w:type="pct"/>
          </w:tcPr>
          <w:p w14:paraId="7B3012BD">
            <w:pPr>
              <w:pStyle w:val="24"/>
              <w:rPr>
                <w:rFonts w:hint="eastAsia" w:ascii="宋体" w:hAnsi="宋体" w:eastAsia="宋体" w:cs="宋体"/>
                <w:b/>
              </w:rPr>
            </w:pPr>
          </w:p>
        </w:tc>
        <w:tc>
          <w:tcPr>
            <w:tcW w:w="611" w:type="pct"/>
          </w:tcPr>
          <w:p w14:paraId="6225790A">
            <w:pPr>
              <w:pStyle w:val="24"/>
              <w:rPr>
                <w:rFonts w:hint="eastAsia" w:ascii="宋体" w:hAnsi="宋体" w:eastAsia="宋体" w:cs="宋体"/>
                <w:b/>
              </w:rPr>
            </w:pPr>
          </w:p>
        </w:tc>
        <w:tc>
          <w:tcPr>
            <w:tcW w:w="819" w:type="pct"/>
          </w:tcPr>
          <w:p w14:paraId="049B7B86">
            <w:pPr>
              <w:pStyle w:val="24"/>
              <w:rPr>
                <w:rFonts w:hint="eastAsia" w:ascii="宋体" w:hAnsi="宋体" w:eastAsia="宋体" w:cs="宋体"/>
                <w:b/>
              </w:rPr>
            </w:pPr>
          </w:p>
        </w:tc>
      </w:tr>
      <w:tr w14:paraId="2CB91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C2082EA">
            <w:pPr>
              <w:pStyle w:val="24"/>
              <w:rPr>
                <w:rFonts w:hint="eastAsia" w:ascii="宋体" w:hAnsi="宋体" w:eastAsia="宋体" w:cs="宋体"/>
                <w:b/>
              </w:rPr>
            </w:pPr>
          </w:p>
        </w:tc>
        <w:tc>
          <w:tcPr>
            <w:tcW w:w="1264" w:type="pct"/>
          </w:tcPr>
          <w:p w14:paraId="6D7ED2CB">
            <w:pPr>
              <w:pStyle w:val="24"/>
              <w:rPr>
                <w:rFonts w:hint="eastAsia" w:ascii="宋体" w:hAnsi="宋体" w:eastAsia="宋体" w:cs="宋体"/>
                <w:b/>
              </w:rPr>
            </w:pPr>
          </w:p>
        </w:tc>
        <w:tc>
          <w:tcPr>
            <w:tcW w:w="1144" w:type="pct"/>
          </w:tcPr>
          <w:p w14:paraId="026D8B40">
            <w:pPr>
              <w:pStyle w:val="24"/>
              <w:rPr>
                <w:rFonts w:hint="eastAsia" w:ascii="宋体" w:hAnsi="宋体" w:eastAsia="宋体" w:cs="宋体"/>
                <w:b/>
              </w:rPr>
            </w:pPr>
          </w:p>
        </w:tc>
        <w:tc>
          <w:tcPr>
            <w:tcW w:w="688" w:type="pct"/>
          </w:tcPr>
          <w:p w14:paraId="4A1F915F">
            <w:pPr>
              <w:pStyle w:val="24"/>
              <w:rPr>
                <w:rFonts w:hint="eastAsia" w:ascii="宋体" w:hAnsi="宋体" w:eastAsia="宋体" w:cs="宋体"/>
                <w:b/>
              </w:rPr>
            </w:pPr>
          </w:p>
        </w:tc>
        <w:tc>
          <w:tcPr>
            <w:tcW w:w="611" w:type="pct"/>
          </w:tcPr>
          <w:p w14:paraId="436D49B0">
            <w:pPr>
              <w:pStyle w:val="24"/>
              <w:rPr>
                <w:rFonts w:hint="eastAsia" w:ascii="宋体" w:hAnsi="宋体" w:eastAsia="宋体" w:cs="宋体"/>
                <w:b/>
              </w:rPr>
            </w:pPr>
          </w:p>
        </w:tc>
        <w:tc>
          <w:tcPr>
            <w:tcW w:w="819" w:type="pct"/>
          </w:tcPr>
          <w:p w14:paraId="57060BB0">
            <w:pPr>
              <w:pStyle w:val="24"/>
              <w:rPr>
                <w:rFonts w:hint="eastAsia" w:ascii="宋体" w:hAnsi="宋体" w:eastAsia="宋体" w:cs="宋体"/>
                <w:b/>
              </w:rPr>
            </w:pPr>
          </w:p>
        </w:tc>
      </w:tr>
      <w:tr w14:paraId="48A2E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5367854">
            <w:pPr>
              <w:pStyle w:val="24"/>
              <w:rPr>
                <w:rFonts w:hint="eastAsia" w:ascii="宋体" w:hAnsi="宋体" w:eastAsia="宋体" w:cs="宋体"/>
                <w:b/>
              </w:rPr>
            </w:pPr>
          </w:p>
        </w:tc>
        <w:tc>
          <w:tcPr>
            <w:tcW w:w="1264" w:type="pct"/>
          </w:tcPr>
          <w:p w14:paraId="0FB9B65D">
            <w:pPr>
              <w:pStyle w:val="24"/>
              <w:rPr>
                <w:rFonts w:hint="eastAsia" w:ascii="宋体" w:hAnsi="宋体" w:eastAsia="宋体" w:cs="宋体"/>
                <w:b/>
              </w:rPr>
            </w:pPr>
          </w:p>
        </w:tc>
        <w:tc>
          <w:tcPr>
            <w:tcW w:w="1144" w:type="pct"/>
          </w:tcPr>
          <w:p w14:paraId="55E87BA1">
            <w:pPr>
              <w:pStyle w:val="24"/>
              <w:rPr>
                <w:rFonts w:hint="eastAsia" w:ascii="宋体" w:hAnsi="宋体" w:eastAsia="宋体" w:cs="宋体"/>
                <w:b/>
              </w:rPr>
            </w:pPr>
          </w:p>
        </w:tc>
        <w:tc>
          <w:tcPr>
            <w:tcW w:w="688" w:type="pct"/>
          </w:tcPr>
          <w:p w14:paraId="03E9994D">
            <w:pPr>
              <w:pStyle w:val="24"/>
              <w:rPr>
                <w:rFonts w:hint="eastAsia" w:ascii="宋体" w:hAnsi="宋体" w:eastAsia="宋体" w:cs="宋体"/>
                <w:b/>
              </w:rPr>
            </w:pPr>
          </w:p>
        </w:tc>
        <w:tc>
          <w:tcPr>
            <w:tcW w:w="611" w:type="pct"/>
          </w:tcPr>
          <w:p w14:paraId="25B13FF4">
            <w:pPr>
              <w:pStyle w:val="24"/>
              <w:rPr>
                <w:rFonts w:hint="eastAsia" w:ascii="宋体" w:hAnsi="宋体" w:eastAsia="宋体" w:cs="宋体"/>
                <w:b/>
              </w:rPr>
            </w:pPr>
          </w:p>
        </w:tc>
        <w:tc>
          <w:tcPr>
            <w:tcW w:w="819" w:type="pct"/>
          </w:tcPr>
          <w:p w14:paraId="31FDA594">
            <w:pPr>
              <w:pStyle w:val="24"/>
              <w:rPr>
                <w:rFonts w:hint="eastAsia" w:ascii="宋体" w:hAnsi="宋体" w:eastAsia="宋体" w:cs="宋体"/>
                <w:b/>
              </w:rPr>
            </w:pPr>
          </w:p>
        </w:tc>
      </w:tr>
      <w:tr w14:paraId="3891F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7EB982A">
            <w:pPr>
              <w:pStyle w:val="24"/>
              <w:rPr>
                <w:rFonts w:hint="eastAsia" w:ascii="宋体" w:hAnsi="宋体" w:eastAsia="宋体" w:cs="宋体"/>
                <w:b/>
              </w:rPr>
            </w:pPr>
          </w:p>
        </w:tc>
        <w:tc>
          <w:tcPr>
            <w:tcW w:w="1264" w:type="pct"/>
          </w:tcPr>
          <w:p w14:paraId="70A71878">
            <w:pPr>
              <w:pStyle w:val="24"/>
              <w:rPr>
                <w:rFonts w:hint="eastAsia" w:ascii="宋体" w:hAnsi="宋体" w:eastAsia="宋体" w:cs="宋体"/>
                <w:b/>
              </w:rPr>
            </w:pPr>
          </w:p>
        </w:tc>
        <w:tc>
          <w:tcPr>
            <w:tcW w:w="1144" w:type="pct"/>
          </w:tcPr>
          <w:p w14:paraId="7C2FEDCF">
            <w:pPr>
              <w:pStyle w:val="24"/>
              <w:rPr>
                <w:rFonts w:hint="eastAsia" w:ascii="宋体" w:hAnsi="宋体" w:eastAsia="宋体" w:cs="宋体"/>
                <w:b/>
              </w:rPr>
            </w:pPr>
          </w:p>
        </w:tc>
        <w:tc>
          <w:tcPr>
            <w:tcW w:w="688" w:type="pct"/>
          </w:tcPr>
          <w:p w14:paraId="293CA02C">
            <w:pPr>
              <w:pStyle w:val="24"/>
              <w:rPr>
                <w:rFonts w:hint="eastAsia" w:ascii="宋体" w:hAnsi="宋体" w:eastAsia="宋体" w:cs="宋体"/>
                <w:b/>
              </w:rPr>
            </w:pPr>
          </w:p>
        </w:tc>
        <w:tc>
          <w:tcPr>
            <w:tcW w:w="611" w:type="pct"/>
          </w:tcPr>
          <w:p w14:paraId="649DC90E">
            <w:pPr>
              <w:pStyle w:val="24"/>
              <w:rPr>
                <w:rFonts w:hint="eastAsia" w:ascii="宋体" w:hAnsi="宋体" w:eastAsia="宋体" w:cs="宋体"/>
                <w:b/>
              </w:rPr>
            </w:pPr>
          </w:p>
        </w:tc>
        <w:tc>
          <w:tcPr>
            <w:tcW w:w="819" w:type="pct"/>
          </w:tcPr>
          <w:p w14:paraId="61A80F47">
            <w:pPr>
              <w:pStyle w:val="24"/>
              <w:rPr>
                <w:rFonts w:hint="eastAsia" w:ascii="宋体" w:hAnsi="宋体" w:eastAsia="宋体" w:cs="宋体"/>
                <w:b/>
              </w:rPr>
            </w:pPr>
          </w:p>
        </w:tc>
      </w:tr>
      <w:tr w14:paraId="7A441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BA83B08">
            <w:pPr>
              <w:pStyle w:val="24"/>
              <w:rPr>
                <w:rFonts w:hint="eastAsia" w:ascii="宋体" w:hAnsi="宋体" w:eastAsia="宋体" w:cs="宋体"/>
                <w:b/>
              </w:rPr>
            </w:pPr>
          </w:p>
        </w:tc>
        <w:tc>
          <w:tcPr>
            <w:tcW w:w="1264" w:type="pct"/>
          </w:tcPr>
          <w:p w14:paraId="7E37D343">
            <w:pPr>
              <w:pStyle w:val="24"/>
              <w:rPr>
                <w:rFonts w:hint="eastAsia" w:ascii="宋体" w:hAnsi="宋体" w:eastAsia="宋体" w:cs="宋体"/>
                <w:b/>
              </w:rPr>
            </w:pPr>
          </w:p>
        </w:tc>
        <w:tc>
          <w:tcPr>
            <w:tcW w:w="1144" w:type="pct"/>
          </w:tcPr>
          <w:p w14:paraId="4B214148">
            <w:pPr>
              <w:pStyle w:val="24"/>
              <w:rPr>
                <w:rFonts w:hint="eastAsia" w:ascii="宋体" w:hAnsi="宋体" w:eastAsia="宋体" w:cs="宋体"/>
                <w:b/>
              </w:rPr>
            </w:pPr>
          </w:p>
        </w:tc>
        <w:tc>
          <w:tcPr>
            <w:tcW w:w="688" w:type="pct"/>
          </w:tcPr>
          <w:p w14:paraId="3DD42FB5">
            <w:pPr>
              <w:pStyle w:val="24"/>
              <w:rPr>
                <w:rFonts w:hint="eastAsia" w:ascii="宋体" w:hAnsi="宋体" w:eastAsia="宋体" w:cs="宋体"/>
                <w:b/>
              </w:rPr>
            </w:pPr>
          </w:p>
        </w:tc>
        <w:tc>
          <w:tcPr>
            <w:tcW w:w="611" w:type="pct"/>
          </w:tcPr>
          <w:p w14:paraId="787BB2C8">
            <w:pPr>
              <w:pStyle w:val="24"/>
              <w:rPr>
                <w:rFonts w:hint="eastAsia" w:ascii="宋体" w:hAnsi="宋体" w:eastAsia="宋体" w:cs="宋体"/>
                <w:b/>
              </w:rPr>
            </w:pPr>
          </w:p>
        </w:tc>
        <w:tc>
          <w:tcPr>
            <w:tcW w:w="819" w:type="pct"/>
          </w:tcPr>
          <w:p w14:paraId="4F5FBC55">
            <w:pPr>
              <w:pStyle w:val="24"/>
              <w:rPr>
                <w:rFonts w:hint="eastAsia" w:ascii="宋体" w:hAnsi="宋体" w:eastAsia="宋体" w:cs="宋体"/>
                <w:b/>
              </w:rPr>
            </w:pPr>
          </w:p>
        </w:tc>
      </w:tr>
      <w:tr w14:paraId="766C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F9AB458">
            <w:pPr>
              <w:pStyle w:val="24"/>
              <w:rPr>
                <w:rFonts w:hint="eastAsia" w:ascii="宋体" w:hAnsi="宋体" w:eastAsia="宋体" w:cs="宋体"/>
                <w:b/>
              </w:rPr>
            </w:pPr>
          </w:p>
        </w:tc>
        <w:tc>
          <w:tcPr>
            <w:tcW w:w="1264" w:type="pct"/>
          </w:tcPr>
          <w:p w14:paraId="79B3AFEC">
            <w:pPr>
              <w:pStyle w:val="24"/>
              <w:rPr>
                <w:rFonts w:hint="eastAsia" w:ascii="宋体" w:hAnsi="宋体" w:eastAsia="宋体" w:cs="宋体"/>
                <w:b/>
              </w:rPr>
            </w:pPr>
          </w:p>
        </w:tc>
        <w:tc>
          <w:tcPr>
            <w:tcW w:w="1144" w:type="pct"/>
          </w:tcPr>
          <w:p w14:paraId="2F6DCECE">
            <w:pPr>
              <w:pStyle w:val="24"/>
              <w:rPr>
                <w:rFonts w:hint="eastAsia" w:ascii="宋体" w:hAnsi="宋体" w:eastAsia="宋体" w:cs="宋体"/>
                <w:b/>
              </w:rPr>
            </w:pPr>
          </w:p>
        </w:tc>
        <w:tc>
          <w:tcPr>
            <w:tcW w:w="688" w:type="pct"/>
          </w:tcPr>
          <w:p w14:paraId="2CE5FB5B">
            <w:pPr>
              <w:pStyle w:val="24"/>
              <w:rPr>
                <w:rFonts w:hint="eastAsia" w:ascii="宋体" w:hAnsi="宋体" w:eastAsia="宋体" w:cs="宋体"/>
                <w:b/>
              </w:rPr>
            </w:pPr>
          </w:p>
        </w:tc>
        <w:tc>
          <w:tcPr>
            <w:tcW w:w="611" w:type="pct"/>
          </w:tcPr>
          <w:p w14:paraId="4D8CB1FB">
            <w:pPr>
              <w:pStyle w:val="24"/>
              <w:rPr>
                <w:rFonts w:hint="eastAsia" w:ascii="宋体" w:hAnsi="宋体" w:eastAsia="宋体" w:cs="宋体"/>
                <w:b/>
              </w:rPr>
            </w:pPr>
          </w:p>
        </w:tc>
        <w:tc>
          <w:tcPr>
            <w:tcW w:w="819" w:type="pct"/>
          </w:tcPr>
          <w:p w14:paraId="32523F69">
            <w:pPr>
              <w:pStyle w:val="24"/>
              <w:rPr>
                <w:rFonts w:hint="eastAsia" w:ascii="宋体" w:hAnsi="宋体" w:eastAsia="宋体" w:cs="宋体"/>
                <w:b/>
              </w:rPr>
            </w:pPr>
          </w:p>
        </w:tc>
      </w:tr>
    </w:tbl>
    <w:p w14:paraId="57270A11">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379ADC48">
      <w:pPr>
        <w:tabs>
          <w:tab w:val="left" w:pos="1578"/>
          <w:tab w:val="left" w:pos="10083"/>
        </w:tabs>
        <w:spacing w:line="500" w:lineRule="exact"/>
        <w:rPr>
          <w:rFonts w:hint="eastAsia" w:ascii="宋体" w:hAnsi="宋体" w:eastAsia="宋体" w:cs="宋体"/>
          <w:sz w:val="24"/>
        </w:rPr>
      </w:pPr>
    </w:p>
    <w:p w14:paraId="7CC29AF3">
      <w:pPr>
        <w:spacing w:line="660" w:lineRule="exact"/>
        <w:rPr>
          <w:rFonts w:hint="eastAsia" w:ascii="宋体" w:hAnsi="宋体" w:eastAsia="宋体" w:cs="宋体"/>
          <w:sz w:val="24"/>
        </w:rPr>
      </w:pPr>
      <w:r>
        <w:rPr>
          <w:rFonts w:hint="eastAsia" w:ascii="宋体" w:hAnsi="宋体" w:eastAsia="宋体" w:cs="宋体"/>
          <w:sz w:val="24"/>
        </w:rPr>
        <w:t>投标人：（盖章）</w:t>
      </w:r>
    </w:p>
    <w:p w14:paraId="3A861CFC">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5C35CA29">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4187E3A5">
      <w:pPr>
        <w:rPr>
          <w:rFonts w:hint="eastAsia" w:ascii="宋体" w:hAnsi="宋体" w:eastAsia="宋体" w:cs="宋体"/>
          <w:b/>
          <w:bCs/>
          <w:color w:val="000000"/>
          <w:sz w:val="28"/>
        </w:rPr>
      </w:pPr>
    </w:p>
    <w:p w14:paraId="3200B975">
      <w:pPr>
        <w:rPr>
          <w:rFonts w:hint="eastAsia" w:ascii="宋体" w:hAnsi="宋体" w:eastAsia="宋体" w:cs="宋体"/>
          <w:b/>
          <w:bCs/>
          <w:color w:val="000000"/>
          <w:sz w:val="28"/>
          <w:szCs w:val="22"/>
        </w:rPr>
      </w:pPr>
    </w:p>
    <w:p w14:paraId="2CABC04F">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5AFEE661">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05B6AFFC">
      <w:pPr>
        <w:spacing w:line="240" w:lineRule="exact"/>
        <w:rPr>
          <w:rFonts w:hint="eastAsia" w:ascii="宋体" w:hAnsi="宋体" w:eastAsia="宋体" w:cs="宋体"/>
        </w:rPr>
      </w:pPr>
      <w:r>
        <w:rPr>
          <w:rFonts w:hint="eastAsia" w:ascii="宋体" w:hAnsi="宋体" w:eastAsia="宋体" w:cs="宋体"/>
        </w:rPr>
        <w:t xml:space="preserve">                                               </w:t>
      </w:r>
    </w:p>
    <w:p w14:paraId="12132CC2">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14:paraId="594E4529">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2AA985CD">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07A78C7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A239B8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9CB391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D8B856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D33594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0B7A32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E8BE5A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035ED7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B31E02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953EFE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A93B0E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5FD969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57F16B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E93BC3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C8353E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4CC8E5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65F712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AE5A3B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087E3A0">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672DD990">
      <w:pPr>
        <w:spacing w:line="660" w:lineRule="exact"/>
        <w:rPr>
          <w:rFonts w:hint="eastAsia" w:ascii="宋体" w:hAnsi="宋体" w:eastAsia="宋体" w:cs="宋体"/>
          <w:sz w:val="24"/>
        </w:rPr>
      </w:pPr>
      <w:r>
        <w:rPr>
          <w:rFonts w:hint="eastAsia" w:ascii="宋体" w:hAnsi="宋体" w:eastAsia="宋体" w:cs="宋体"/>
          <w:sz w:val="24"/>
        </w:rPr>
        <w:t>投标人：（盖章）</w:t>
      </w:r>
    </w:p>
    <w:p w14:paraId="64FA756A">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A926F8A">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1C0025E8">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36BEDCD7">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36A159BE">
      <w:pPr>
        <w:pStyle w:val="79"/>
        <w:ind w:firstLine="480"/>
        <w:rPr>
          <w:rFonts w:hint="eastAsia" w:ascii="宋体" w:hAnsi="宋体" w:eastAsia="宋体" w:cs="宋体"/>
          <w:b/>
        </w:rPr>
      </w:pPr>
      <w:r>
        <w:rPr>
          <w:rFonts w:hint="eastAsia" w:ascii="宋体" w:hAnsi="宋体" w:eastAsia="宋体" w:cs="宋体"/>
          <w:b/>
        </w:rPr>
        <w:t>《开标一览表》单独封存，以备唱标使用</w:t>
      </w:r>
    </w:p>
    <w:p w14:paraId="02ACBF05">
      <w:pPr>
        <w:pStyle w:val="79"/>
        <w:ind w:firstLine="480"/>
        <w:rPr>
          <w:rFonts w:hint="eastAsia" w:ascii="宋体" w:hAnsi="宋体" w:eastAsia="宋体" w:cs="宋体"/>
        </w:rPr>
      </w:pPr>
      <w:r>
        <w:rPr>
          <w:rFonts w:hint="eastAsia" w:ascii="宋体" w:hAnsi="宋体" w:eastAsia="宋体" w:cs="宋体"/>
        </w:rPr>
        <w:t>项目名称：</w:t>
      </w:r>
    </w:p>
    <w:tbl>
      <w:tblPr>
        <w:tblStyle w:val="33"/>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14:paraId="5E71D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3C64B348">
            <w:pPr>
              <w:pStyle w:val="83"/>
              <w:rPr>
                <w:rFonts w:hint="eastAsia" w:ascii="宋体" w:hAnsi="宋体" w:eastAsia="宋体" w:cs="宋体"/>
                <w:lang w:val="en-US" w:eastAsia="zh-CN"/>
              </w:rPr>
            </w:pPr>
            <w:r>
              <w:rPr>
                <w:rFonts w:hint="eastAsia" w:ascii="宋体" w:hAnsi="宋体" w:eastAsia="宋体" w:cs="宋体"/>
                <w:lang w:val="en-US" w:eastAsia="zh-CN"/>
              </w:rPr>
              <w:t>轻型汽车高低温环境仓年度维保报价单</w:t>
            </w:r>
          </w:p>
        </w:tc>
      </w:tr>
      <w:tr w14:paraId="4543F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713AEE34">
            <w:pPr>
              <w:pStyle w:val="83"/>
              <w:rPr>
                <w:rFonts w:hint="eastAsia" w:ascii="宋体" w:hAnsi="宋体" w:eastAsia="宋体" w:cs="宋体"/>
              </w:rPr>
            </w:pPr>
            <w:r>
              <w:rPr>
                <w:rFonts w:hint="eastAsia" w:ascii="宋体" w:hAnsi="宋体" w:eastAsia="宋体" w:cs="宋体"/>
              </w:rPr>
              <w:t>序号</w:t>
            </w:r>
          </w:p>
        </w:tc>
        <w:tc>
          <w:tcPr>
            <w:tcW w:w="751" w:type="pct"/>
            <w:vAlign w:val="center"/>
          </w:tcPr>
          <w:p w14:paraId="2BAEA07E">
            <w:pPr>
              <w:pStyle w:val="83"/>
              <w:rPr>
                <w:rFonts w:hint="eastAsia" w:ascii="宋体" w:hAnsi="宋体" w:eastAsia="宋体" w:cs="宋体"/>
              </w:rPr>
            </w:pPr>
            <w:r>
              <w:rPr>
                <w:rFonts w:hint="eastAsia" w:ascii="宋体" w:hAnsi="宋体" w:eastAsia="宋体" w:cs="宋体"/>
              </w:rPr>
              <w:t>项目名称</w:t>
            </w:r>
          </w:p>
        </w:tc>
        <w:tc>
          <w:tcPr>
            <w:tcW w:w="614" w:type="pct"/>
            <w:vAlign w:val="center"/>
          </w:tcPr>
          <w:p w14:paraId="324F26DD">
            <w:pPr>
              <w:pStyle w:val="83"/>
              <w:rPr>
                <w:rFonts w:hint="eastAsia" w:ascii="宋体" w:hAnsi="宋体" w:eastAsia="宋体" w:cs="宋体"/>
              </w:rPr>
            </w:pPr>
            <w:r>
              <w:rPr>
                <w:rFonts w:hint="eastAsia" w:ascii="宋体" w:hAnsi="宋体" w:eastAsia="宋体" w:cs="宋体"/>
              </w:rPr>
              <w:t>投标总价</w:t>
            </w:r>
          </w:p>
          <w:p w14:paraId="1C4CC7DA">
            <w:pPr>
              <w:pStyle w:val="83"/>
              <w:rPr>
                <w:rFonts w:hint="eastAsia" w:ascii="宋体" w:hAnsi="宋体" w:eastAsia="宋体" w:cs="宋体"/>
              </w:rPr>
            </w:pPr>
            <w:r>
              <w:rPr>
                <w:rFonts w:hint="eastAsia" w:ascii="宋体" w:hAnsi="宋体" w:eastAsia="宋体" w:cs="宋体"/>
              </w:rPr>
              <w:t>（元）</w:t>
            </w:r>
          </w:p>
        </w:tc>
        <w:tc>
          <w:tcPr>
            <w:tcW w:w="381" w:type="pct"/>
            <w:vAlign w:val="center"/>
          </w:tcPr>
          <w:p w14:paraId="516BC8B4">
            <w:pPr>
              <w:pStyle w:val="83"/>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446DF747">
            <w:pPr>
              <w:pStyle w:val="83"/>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27B5AE9D">
            <w:pPr>
              <w:pStyle w:val="83"/>
              <w:rPr>
                <w:rFonts w:hint="eastAsia" w:ascii="宋体" w:hAnsi="宋体" w:eastAsia="宋体" w:cs="宋体"/>
              </w:rPr>
            </w:pPr>
            <w:r>
              <w:rPr>
                <w:rFonts w:hint="eastAsia" w:ascii="宋体" w:hAnsi="宋体" w:eastAsia="宋体" w:cs="宋体"/>
              </w:rPr>
              <w:t>质保期</w:t>
            </w:r>
          </w:p>
          <w:p w14:paraId="138E8FE6">
            <w:pPr>
              <w:pStyle w:val="83"/>
              <w:rPr>
                <w:rFonts w:hint="eastAsia" w:ascii="宋体" w:hAnsi="宋体" w:eastAsia="宋体" w:cs="宋体"/>
              </w:rPr>
            </w:pPr>
            <w:r>
              <w:rPr>
                <w:rFonts w:hint="eastAsia" w:ascii="宋体" w:hAnsi="宋体" w:eastAsia="宋体" w:cs="宋体"/>
              </w:rPr>
              <w:t>（若有）</w:t>
            </w:r>
          </w:p>
        </w:tc>
        <w:tc>
          <w:tcPr>
            <w:tcW w:w="831" w:type="pct"/>
            <w:vAlign w:val="center"/>
          </w:tcPr>
          <w:p w14:paraId="6379C403">
            <w:pPr>
              <w:pStyle w:val="83"/>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6809937C">
            <w:pPr>
              <w:pStyle w:val="83"/>
              <w:rPr>
                <w:rFonts w:hint="eastAsia" w:ascii="宋体" w:hAnsi="宋体" w:eastAsia="宋体" w:cs="宋体"/>
              </w:rPr>
            </w:pPr>
            <w:r>
              <w:rPr>
                <w:rFonts w:hint="eastAsia" w:ascii="宋体" w:hAnsi="宋体" w:eastAsia="宋体" w:cs="宋体"/>
              </w:rPr>
              <w:t>付款方式及比例是否偏离</w:t>
            </w:r>
          </w:p>
        </w:tc>
      </w:tr>
      <w:tr w14:paraId="6862B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6A5B1F5E">
            <w:pPr>
              <w:pStyle w:val="83"/>
              <w:rPr>
                <w:rFonts w:hint="eastAsia" w:ascii="宋体" w:hAnsi="宋体" w:eastAsia="宋体" w:cs="宋体"/>
              </w:rPr>
            </w:pPr>
            <w:r>
              <w:rPr>
                <w:rFonts w:hint="eastAsia" w:ascii="宋体" w:hAnsi="宋体" w:eastAsia="宋体" w:cs="宋体"/>
              </w:rPr>
              <w:t>1</w:t>
            </w:r>
          </w:p>
        </w:tc>
        <w:tc>
          <w:tcPr>
            <w:tcW w:w="751" w:type="pct"/>
            <w:vAlign w:val="center"/>
          </w:tcPr>
          <w:p w14:paraId="3645E520">
            <w:pPr>
              <w:pStyle w:val="83"/>
              <w:rPr>
                <w:rFonts w:hint="eastAsia" w:ascii="宋体" w:hAnsi="宋体" w:eastAsia="宋体" w:cs="宋体"/>
              </w:rPr>
            </w:pPr>
          </w:p>
        </w:tc>
        <w:tc>
          <w:tcPr>
            <w:tcW w:w="614" w:type="pct"/>
            <w:vAlign w:val="center"/>
          </w:tcPr>
          <w:p w14:paraId="1B2F39DC">
            <w:pPr>
              <w:pStyle w:val="83"/>
              <w:rPr>
                <w:rFonts w:hint="eastAsia" w:ascii="宋体" w:hAnsi="宋体" w:eastAsia="宋体" w:cs="宋体"/>
              </w:rPr>
            </w:pPr>
          </w:p>
        </w:tc>
        <w:tc>
          <w:tcPr>
            <w:tcW w:w="381" w:type="pct"/>
            <w:vAlign w:val="center"/>
          </w:tcPr>
          <w:p w14:paraId="7712FBE6">
            <w:pPr>
              <w:pStyle w:val="83"/>
              <w:rPr>
                <w:rFonts w:hint="eastAsia" w:ascii="宋体" w:hAnsi="宋体" w:eastAsia="宋体" w:cs="宋体"/>
              </w:rPr>
            </w:pPr>
          </w:p>
        </w:tc>
        <w:tc>
          <w:tcPr>
            <w:tcW w:w="363" w:type="pct"/>
            <w:vAlign w:val="center"/>
          </w:tcPr>
          <w:p w14:paraId="38B4B83F">
            <w:pPr>
              <w:pStyle w:val="83"/>
              <w:rPr>
                <w:rFonts w:hint="eastAsia" w:ascii="宋体" w:hAnsi="宋体" w:eastAsia="宋体" w:cs="宋体"/>
              </w:rPr>
            </w:pPr>
          </w:p>
        </w:tc>
        <w:tc>
          <w:tcPr>
            <w:tcW w:w="650" w:type="pct"/>
            <w:vAlign w:val="center"/>
          </w:tcPr>
          <w:p w14:paraId="02EB1A19">
            <w:pPr>
              <w:pStyle w:val="83"/>
              <w:rPr>
                <w:rFonts w:hint="eastAsia" w:ascii="宋体" w:hAnsi="宋体" w:eastAsia="宋体" w:cs="宋体"/>
              </w:rPr>
            </w:pPr>
          </w:p>
        </w:tc>
        <w:tc>
          <w:tcPr>
            <w:tcW w:w="831" w:type="pct"/>
            <w:vAlign w:val="center"/>
          </w:tcPr>
          <w:p w14:paraId="37C6FD28">
            <w:pPr>
              <w:pStyle w:val="83"/>
              <w:rPr>
                <w:rFonts w:hint="eastAsia" w:ascii="宋体" w:hAnsi="宋体" w:eastAsia="宋体" w:cs="宋体"/>
              </w:rPr>
            </w:pPr>
          </w:p>
        </w:tc>
        <w:tc>
          <w:tcPr>
            <w:tcW w:w="1109" w:type="pct"/>
            <w:vAlign w:val="center"/>
          </w:tcPr>
          <w:p w14:paraId="4EF23578">
            <w:pPr>
              <w:pStyle w:val="83"/>
              <w:rPr>
                <w:rFonts w:hint="eastAsia" w:ascii="宋体" w:hAnsi="宋体" w:eastAsia="宋体" w:cs="宋体"/>
              </w:rPr>
            </w:pPr>
          </w:p>
        </w:tc>
      </w:tr>
      <w:tr w14:paraId="4AF58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6459E543">
            <w:pPr>
              <w:pStyle w:val="83"/>
              <w:rPr>
                <w:rFonts w:hint="eastAsia" w:ascii="宋体" w:hAnsi="宋体" w:eastAsia="宋体" w:cs="宋体"/>
              </w:rPr>
            </w:pPr>
            <w:r>
              <w:rPr>
                <w:rFonts w:hint="eastAsia" w:ascii="宋体" w:hAnsi="宋体" w:eastAsia="宋体" w:cs="宋体"/>
              </w:rPr>
              <w:t>2</w:t>
            </w:r>
          </w:p>
        </w:tc>
        <w:tc>
          <w:tcPr>
            <w:tcW w:w="751" w:type="pct"/>
            <w:vAlign w:val="center"/>
          </w:tcPr>
          <w:p w14:paraId="7BCE86D7">
            <w:pPr>
              <w:pStyle w:val="83"/>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6EB8B2CB">
            <w:pPr>
              <w:pStyle w:val="83"/>
              <w:rPr>
                <w:rFonts w:hint="eastAsia" w:ascii="宋体" w:hAnsi="宋体" w:eastAsia="宋体" w:cs="宋体"/>
              </w:rPr>
            </w:pPr>
          </w:p>
        </w:tc>
      </w:tr>
    </w:tbl>
    <w:p w14:paraId="11B5D6AF">
      <w:pPr>
        <w:pStyle w:val="79"/>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7E5543F9">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271106EA">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5E4B551E">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7B79CB94">
      <w:pPr>
        <w:spacing w:line="300" w:lineRule="auto"/>
        <w:rPr>
          <w:rFonts w:hint="default" w:ascii="宋体" w:hAnsi="宋体" w:eastAsia="宋体" w:cs="宋体"/>
          <w:b/>
          <w:bCs/>
          <w:szCs w:val="21"/>
          <w:lang w:val="en-US" w:eastAsia="zh-CN"/>
        </w:rPr>
      </w:pPr>
      <w:r>
        <w:rPr>
          <w:rFonts w:hint="eastAsia" w:ascii="宋体" w:hAnsi="宋体" w:cs="宋体"/>
          <w:b/>
          <w:bCs/>
          <w:szCs w:val="21"/>
          <w:lang w:val="en-US" w:eastAsia="zh-CN"/>
        </w:rPr>
        <w:t>4、本项目报价上限为6.25万元（含税）</w:t>
      </w:r>
    </w:p>
    <w:p w14:paraId="32383D90">
      <w:pPr>
        <w:spacing w:line="660" w:lineRule="exact"/>
        <w:rPr>
          <w:rFonts w:hint="eastAsia" w:ascii="宋体" w:hAnsi="宋体" w:eastAsia="宋体" w:cs="宋体"/>
          <w:sz w:val="24"/>
        </w:rPr>
      </w:pPr>
    </w:p>
    <w:p w14:paraId="69D16367">
      <w:pPr>
        <w:spacing w:line="660" w:lineRule="exact"/>
        <w:rPr>
          <w:rFonts w:hint="eastAsia" w:ascii="宋体" w:hAnsi="宋体" w:eastAsia="宋体" w:cs="宋体"/>
          <w:sz w:val="24"/>
        </w:rPr>
      </w:pPr>
    </w:p>
    <w:p w14:paraId="1997F467">
      <w:pPr>
        <w:spacing w:line="660" w:lineRule="exact"/>
        <w:rPr>
          <w:rFonts w:hint="eastAsia" w:ascii="宋体" w:hAnsi="宋体" w:eastAsia="宋体" w:cs="宋体"/>
          <w:sz w:val="24"/>
        </w:rPr>
      </w:pPr>
    </w:p>
    <w:p w14:paraId="3F97CE74">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553BDCDD">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1F5F7DB1">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775F352">
      <w:pPr>
        <w:ind w:firstLine="480"/>
        <w:rPr>
          <w:rFonts w:hint="eastAsia" w:ascii="宋体" w:hAnsi="宋体" w:eastAsia="宋体" w:cs="宋体"/>
          <w:color w:val="000000"/>
          <w:sz w:val="24"/>
          <w:szCs w:val="24"/>
        </w:rPr>
      </w:pPr>
    </w:p>
    <w:p w14:paraId="1E4DBDC8">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091A85E7">
      <w:pPr>
        <w:pStyle w:val="85"/>
        <w:ind w:firstLine="480"/>
        <w:rPr>
          <w:rFonts w:hint="eastAsia" w:ascii="宋体" w:hAnsi="宋体" w:eastAsia="宋体" w:cs="宋体"/>
        </w:rPr>
      </w:pPr>
      <w:bookmarkStart w:id="10" w:name="_Toc639008"/>
      <w:bookmarkStart w:id="11" w:name="_Toc353881017"/>
      <w:bookmarkStart w:id="12" w:name="_Toc26556"/>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0A5E8924">
      <w:pPr>
        <w:pStyle w:val="79"/>
        <w:ind w:firstLine="480"/>
        <w:rPr>
          <w:rFonts w:hint="eastAsia" w:ascii="宋体" w:hAnsi="宋体" w:eastAsia="宋体" w:cs="宋体"/>
        </w:rPr>
      </w:pPr>
      <w:r>
        <w:rPr>
          <w:rFonts w:hint="eastAsia" w:ascii="宋体" w:hAnsi="宋体" w:eastAsia="宋体" w:cs="宋体"/>
        </w:rPr>
        <w:t>项目名称：</w:t>
      </w:r>
      <w:r>
        <w:rPr>
          <w:rFonts w:hint="eastAsia" w:ascii="宋体" w:hAnsi="宋体" w:eastAsia="宋体" w:cs="宋体"/>
          <w:lang w:eastAsia="zh-CN"/>
        </w:rPr>
        <w:t>轻型汽车高低温环境仓</w:t>
      </w:r>
      <w:r>
        <w:rPr>
          <w:rFonts w:hint="eastAsia" w:ascii="宋体" w:hAnsi="宋体" w:eastAsia="宋体" w:cs="宋体"/>
          <w:lang w:val="en-US" w:eastAsia="zh-CN"/>
        </w:rPr>
        <w:t>年度维保</w:t>
      </w:r>
    </w:p>
    <w:tbl>
      <w:tblPr>
        <w:tblStyle w:val="33"/>
        <w:tblW w:w="93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15" w:type="dxa"/>
          <w:left w:w="15" w:type="dxa"/>
          <w:bottom w:w="15" w:type="dxa"/>
          <w:right w:w="15" w:type="dxa"/>
        </w:tblCellMar>
      </w:tblPr>
      <w:tblGrid>
        <w:gridCol w:w="707"/>
        <w:gridCol w:w="1486"/>
        <w:gridCol w:w="3025"/>
        <w:gridCol w:w="850"/>
        <w:gridCol w:w="1293"/>
        <w:gridCol w:w="1007"/>
        <w:gridCol w:w="975"/>
      </w:tblGrid>
      <w:tr w14:paraId="1CF1C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top"/>
          </w:tcPr>
          <w:p w14:paraId="7D2BD976">
            <w:pPr>
              <w:pStyle w:val="29"/>
              <w:keepNext w:val="0"/>
              <w:keepLines w:val="0"/>
              <w:widowControl/>
              <w:suppressLineNumbers w:val="0"/>
              <w:jc w:val="center"/>
              <w:rPr>
                <w:rFonts w:hint="eastAsia" w:eastAsia="宋体"/>
                <w:lang w:eastAsia="zh-CN"/>
              </w:rPr>
            </w:pPr>
            <w:r>
              <w:rPr>
                <w:rFonts w:hint="eastAsia" w:ascii="CIDFont" w:hAnsi="CIDFont" w:eastAsia="宋体" w:cs="CIDFont"/>
                <w:color w:val="000000"/>
                <w:kern w:val="0"/>
                <w:sz w:val="21"/>
                <w:szCs w:val="21"/>
                <w:lang w:val="en-US" w:eastAsia="zh-CN"/>
              </w:rPr>
              <w:t>序号</w:t>
            </w:r>
          </w:p>
        </w:tc>
        <w:tc>
          <w:tcPr>
            <w:tcW w:w="1486" w:type="dxa"/>
            <w:shd w:val="clear" w:color="auto" w:fill="FFFFFF"/>
            <w:vAlign w:val="top"/>
          </w:tcPr>
          <w:p w14:paraId="04B6127A">
            <w:pPr>
              <w:pStyle w:val="29"/>
              <w:keepNext w:val="0"/>
              <w:keepLines w:val="0"/>
              <w:widowControl/>
              <w:suppressLineNumbers w:val="0"/>
              <w:jc w:val="center"/>
            </w:pPr>
            <w:r>
              <w:rPr>
                <w:rFonts w:hint="default" w:ascii="CIDFont" w:hAnsi="CIDFont" w:eastAsia="CIDFont" w:cs="CIDFont"/>
                <w:color w:val="000000"/>
                <w:kern w:val="0"/>
                <w:sz w:val="21"/>
                <w:szCs w:val="21"/>
              </w:rPr>
              <w:t>配件名称</w:t>
            </w:r>
          </w:p>
        </w:tc>
        <w:tc>
          <w:tcPr>
            <w:tcW w:w="3025" w:type="dxa"/>
            <w:shd w:val="clear" w:color="auto" w:fill="FFFFFF"/>
            <w:vAlign w:val="top"/>
          </w:tcPr>
          <w:p w14:paraId="2C20CF9F">
            <w:pPr>
              <w:pStyle w:val="29"/>
              <w:keepNext w:val="0"/>
              <w:keepLines w:val="0"/>
              <w:widowControl/>
              <w:suppressLineNumbers w:val="0"/>
              <w:jc w:val="center"/>
            </w:pPr>
            <w:r>
              <w:rPr>
                <w:rFonts w:hint="default" w:ascii="CIDFont" w:hAnsi="CIDFont" w:eastAsia="CIDFont" w:cs="CIDFont"/>
                <w:color w:val="000000"/>
                <w:kern w:val="0"/>
                <w:sz w:val="21"/>
                <w:szCs w:val="21"/>
              </w:rPr>
              <w:t>型号及规格</w:t>
            </w:r>
          </w:p>
        </w:tc>
        <w:tc>
          <w:tcPr>
            <w:tcW w:w="850" w:type="dxa"/>
            <w:shd w:val="clear" w:color="auto" w:fill="FFFFFF"/>
            <w:vAlign w:val="top"/>
          </w:tcPr>
          <w:p w14:paraId="4A4ACCF6">
            <w:pPr>
              <w:pStyle w:val="29"/>
              <w:keepNext w:val="0"/>
              <w:keepLines w:val="0"/>
              <w:widowControl/>
              <w:suppressLineNumbers w:val="0"/>
              <w:jc w:val="center"/>
            </w:pPr>
            <w:r>
              <w:rPr>
                <w:rFonts w:hint="default" w:ascii="CIDFont" w:hAnsi="CIDFont" w:eastAsia="CIDFont" w:cs="CIDFont"/>
                <w:color w:val="000000"/>
                <w:kern w:val="0"/>
                <w:sz w:val="21"/>
                <w:szCs w:val="21"/>
              </w:rPr>
              <w:t>单位</w:t>
            </w:r>
          </w:p>
        </w:tc>
        <w:tc>
          <w:tcPr>
            <w:tcW w:w="1293" w:type="dxa"/>
            <w:shd w:val="clear" w:color="auto" w:fill="FFFFFF"/>
            <w:vAlign w:val="top"/>
          </w:tcPr>
          <w:p w14:paraId="1EA585F3">
            <w:pPr>
              <w:pStyle w:val="29"/>
              <w:keepNext w:val="0"/>
              <w:keepLines w:val="0"/>
              <w:widowControl/>
              <w:suppressLineNumbers w:val="0"/>
              <w:jc w:val="center"/>
            </w:pPr>
            <w:r>
              <w:rPr>
                <w:rFonts w:hint="default" w:ascii="CIDFont" w:hAnsi="CIDFont" w:eastAsia="CIDFont" w:cs="CIDFont"/>
                <w:color w:val="000000"/>
                <w:kern w:val="0"/>
                <w:sz w:val="21"/>
                <w:szCs w:val="21"/>
              </w:rPr>
              <w:t>数量</w:t>
            </w:r>
          </w:p>
        </w:tc>
        <w:tc>
          <w:tcPr>
            <w:tcW w:w="1007" w:type="dxa"/>
            <w:shd w:val="clear" w:color="auto" w:fill="FFFFFF"/>
            <w:vAlign w:val="top"/>
          </w:tcPr>
          <w:p w14:paraId="3E2306A7">
            <w:pPr>
              <w:pStyle w:val="29"/>
              <w:keepNext w:val="0"/>
              <w:keepLines w:val="0"/>
              <w:widowControl/>
              <w:suppressLineNumbers w:val="0"/>
              <w:jc w:val="center"/>
            </w:pPr>
            <w:r>
              <w:rPr>
                <w:rFonts w:hint="eastAsia" w:ascii="CIDFont" w:hAnsi="CIDFont" w:eastAsia="宋体" w:cs="CIDFont"/>
                <w:color w:val="000000"/>
                <w:kern w:val="0"/>
                <w:sz w:val="21"/>
                <w:szCs w:val="21"/>
                <w:lang w:val="en-US" w:eastAsia="zh-CN"/>
              </w:rPr>
              <w:t>含税</w:t>
            </w:r>
            <w:r>
              <w:rPr>
                <w:rFonts w:hint="default" w:ascii="CIDFont" w:hAnsi="CIDFont" w:eastAsia="CIDFont" w:cs="CIDFont"/>
                <w:color w:val="000000"/>
                <w:kern w:val="0"/>
                <w:sz w:val="21"/>
                <w:szCs w:val="21"/>
              </w:rPr>
              <w:t>单价</w:t>
            </w:r>
          </w:p>
        </w:tc>
        <w:tc>
          <w:tcPr>
            <w:tcW w:w="975" w:type="dxa"/>
            <w:shd w:val="clear" w:color="auto" w:fill="FFFFFF"/>
            <w:vAlign w:val="top"/>
          </w:tcPr>
          <w:p w14:paraId="7A361AC0">
            <w:pPr>
              <w:pStyle w:val="29"/>
              <w:keepNext w:val="0"/>
              <w:keepLines w:val="0"/>
              <w:widowControl/>
              <w:suppressLineNumbers w:val="0"/>
              <w:jc w:val="center"/>
            </w:pPr>
            <w:r>
              <w:rPr>
                <w:rFonts w:hint="default" w:ascii="CIDFont" w:hAnsi="CIDFont" w:eastAsia="CIDFont" w:cs="CIDFont"/>
                <w:color w:val="000000"/>
                <w:kern w:val="0"/>
                <w:sz w:val="21"/>
                <w:szCs w:val="21"/>
              </w:rPr>
              <w:t>小计</w:t>
            </w:r>
          </w:p>
        </w:tc>
      </w:tr>
      <w:tr w14:paraId="10271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restart"/>
            <w:shd w:val="clear" w:color="auto" w:fill="FFFFFF"/>
            <w:vAlign w:val="top"/>
          </w:tcPr>
          <w:p w14:paraId="07423B2C">
            <w:pPr>
              <w:pStyle w:val="29"/>
              <w:keepNext w:val="0"/>
              <w:keepLines w:val="0"/>
              <w:widowControl/>
              <w:suppressLineNumbers w:val="0"/>
              <w:jc w:val="center"/>
              <w:rPr>
                <w:rFonts w:hint="eastAsia" w:ascii="宋体" w:hAnsi="宋体" w:eastAsia="宋体" w:cs="宋体"/>
                <w:color w:val="000000"/>
                <w:kern w:val="0"/>
                <w:sz w:val="18"/>
                <w:szCs w:val="18"/>
              </w:rPr>
            </w:pPr>
          </w:p>
          <w:p w14:paraId="79DD7964">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486" w:type="dxa"/>
            <w:vMerge w:val="restart"/>
            <w:shd w:val="clear" w:color="auto" w:fill="FFFFFF"/>
            <w:vAlign w:val="top"/>
          </w:tcPr>
          <w:p w14:paraId="25F8D6D5">
            <w:pPr>
              <w:pStyle w:val="29"/>
              <w:keepNext w:val="0"/>
              <w:keepLines w:val="0"/>
              <w:widowControl/>
              <w:suppressLineNumbers w:val="0"/>
              <w:jc w:val="center"/>
              <w:rPr>
                <w:rFonts w:hint="eastAsia" w:ascii="宋体" w:hAnsi="宋体" w:eastAsia="宋体" w:cs="宋体"/>
                <w:color w:val="000000"/>
                <w:kern w:val="0"/>
                <w:sz w:val="18"/>
                <w:szCs w:val="18"/>
              </w:rPr>
            </w:pPr>
          </w:p>
          <w:p w14:paraId="1C69564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压缩机冷凝机组</w:t>
            </w:r>
          </w:p>
        </w:tc>
        <w:tc>
          <w:tcPr>
            <w:tcW w:w="3025" w:type="dxa"/>
            <w:shd w:val="clear" w:color="auto" w:fill="FFFFFF"/>
            <w:vAlign w:val="center"/>
          </w:tcPr>
          <w:p w14:paraId="040BD81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更换冷冻油</w:t>
            </w:r>
          </w:p>
        </w:tc>
        <w:tc>
          <w:tcPr>
            <w:tcW w:w="850" w:type="dxa"/>
            <w:shd w:val="clear" w:color="auto" w:fill="FFFFFF"/>
            <w:vAlign w:val="center"/>
          </w:tcPr>
          <w:p w14:paraId="645BE62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台</w:t>
            </w:r>
          </w:p>
        </w:tc>
        <w:tc>
          <w:tcPr>
            <w:tcW w:w="1293" w:type="dxa"/>
            <w:shd w:val="clear" w:color="auto" w:fill="FFFFFF"/>
            <w:vAlign w:val="center"/>
          </w:tcPr>
          <w:p w14:paraId="08CB1377">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2</w:t>
            </w:r>
          </w:p>
        </w:tc>
        <w:tc>
          <w:tcPr>
            <w:tcW w:w="1007" w:type="dxa"/>
            <w:shd w:val="clear" w:color="auto" w:fill="FFFFFF"/>
            <w:vAlign w:val="top"/>
          </w:tcPr>
          <w:p w14:paraId="25189334">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3A43A481">
            <w:pPr>
              <w:pStyle w:val="29"/>
              <w:keepNext w:val="0"/>
              <w:keepLines w:val="0"/>
              <w:widowControl/>
              <w:suppressLineNumbers w:val="0"/>
              <w:jc w:val="center"/>
              <w:rPr>
                <w:rFonts w:hint="eastAsia" w:ascii="宋体" w:hAnsi="宋体" w:eastAsia="宋体" w:cs="宋体"/>
                <w:sz w:val="18"/>
                <w:szCs w:val="18"/>
              </w:rPr>
            </w:pPr>
          </w:p>
        </w:tc>
      </w:tr>
      <w:tr w14:paraId="0C4EC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continue"/>
            <w:shd w:val="clear" w:color="auto" w:fill="FFFFFF"/>
            <w:vAlign w:val="top"/>
          </w:tcPr>
          <w:p w14:paraId="15A8FD4A">
            <w:pPr>
              <w:jc w:val="center"/>
              <w:rPr>
                <w:rFonts w:hint="eastAsia" w:ascii="宋体" w:hAnsi="宋体" w:eastAsia="宋体" w:cs="宋体"/>
                <w:sz w:val="18"/>
                <w:szCs w:val="18"/>
              </w:rPr>
            </w:pPr>
          </w:p>
        </w:tc>
        <w:tc>
          <w:tcPr>
            <w:tcW w:w="1486" w:type="dxa"/>
            <w:vMerge w:val="continue"/>
            <w:shd w:val="clear" w:color="auto" w:fill="FFFFFF"/>
            <w:vAlign w:val="top"/>
          </w:tcPr>
          <w:p w14:paraId="10B13F07">
            <w:pPr>
              <w:jc w:val="center"/>
              <w:rPr>
                <w:rFonts w:hint="eastAsia" w:ascii="宋体" w:hAnsi="宋体" w:eastAsia="宋体" w:cs="宋体"/>
                <w:sz w:val="18"/>
                <w:szCs w:val="18"/>
              </w:rPr>
            </w:pPr>
          </w:p>
        </w:tc>
        <w:tc>
          <w:tcPr>
            <w:tcW w:w="3025" w:type="dxa"/>
            <w:shd w:val="clear" w:color="auto" w:fill="FFFFFF"/>
            <w:vAlign w:val="top"/>
          </w:tcPr>
          <w:p w14:paraId="620ED0C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电气箱电器元件检查、传感器</w:t>
            </w:r>
            <w:r>
              <w:rPr>
                <w:rFonts w:hint="eastAsia" w:ascii="宋体" w:hAnsi="宋体" w:eastAsia="宋体" w:cs="宋体"/>
                <w:color w:val="000000"/>
                <w:kern w:val="0"/>
                <w:sz w:val="18"/>
                <w:szCs w:val="18"/>
                <w:lang w:val="en-US" w:eastAsia="zh-CN"/>
              </w:rPr>
              <w:t>校</w:t>
            </w:r>
            <w:r>
              <w:rPr>
                <w:rFonts w:hint="eastAsia" w:ascii="宋体" w:hAnsi="宋体" w:eastAsia="宋体" w:cs="宋体"/>
                <w:color w:val="000000"/>
                <w:kern w:val="0"/>
                <w:sz w:val="18"/>
                <w:szCs w:val="18"/>
              </w:rPr>
              <w:t>准、保护动作检查</w:t>
            </w:r>
          </w:p>
        </w:tc>
        <w:tc>
          <w:tcPr>
            <w:tcW w:w="850" w:type="dxa"/>
            <w:shd w:val="clear" w:color="auto" w:fill="FFFFFF"/>
            <w:vAlign w:val="top"/>
          </w:tcPr>
          <w:p w14:paraId="2D5EF527">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台</w:t>
            </w:r>
          </w:p>
        </w:tc>
        <w:tc>
          <w:tcPr>
            <w:tcW w:w="1293" w:type="dxa"/>
            <w:shd w:val="clear" w:color="auto" w:fill="FFFFFF"/>
            <w:vAlign w:val="top"/>
          </w:tcPr>
          <w:p w14:paraId="5BE6A1F3">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7D00E6BA">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345A7877">
            <w:pPr>
              <w:pStyle w:val="29"/>
              <w:keepNext w:val="0"/>
              <w:keepLines w:val="0"/>
              <w:widowControl/>
              <w:suppressLineNumbers w:val="0"/>
              <w:jc w:val="center"/>
              <w:rPr>
                <w:rFonts w:hint="eastAsia" w:ascii="宋体" w:hAnsi="宋体" w:eastAsia="宋体" w:cs="宋体"/>
                <w:sz w:val="18"/>
                <w:szCs w:val="18"/>
              </w:rPr>
            </w:pPr>
          </w:p>
        </w:tc>
      </w:tr>
      <w:tr w14:paraId="074C1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continue"/>
            <w:shd w:val="clear" w:color="auto" w:fill="FFFFFF"/>
            <w:vAlign w:val="top"/>
          </w:tcPr>
          <w:p w14:paraId="0861A7C3">
            <w:pPr>
              <w:jc w:val="center"/>
              <w:rPr>
                <w:rFonts w:hint="eastAsia" w:ascii="宋体" w:hAnsi="宋体" w:eastAsia="宋体" w:cs="宋体"/>
                <w:sz w:val="18"/>
                <w:szCs w:val="18"/>
              </w:rPr>
            </w:pPr>
          </w:p>
        </w:tc>
        <w:tc>
          <w:tcPr>
            <w:tcW w:w="1486" w:type="dxa"/>
            <w:vMerge w:val="continue"/>
            <w:shd w:val="clear" w:color="auto" w:fill="FFFFFF"/>
            <w:vAlign w:val="top"/>
          </w:tcPr>
          <w:p w14:paraId="3A71BA28">
            <w:pPr>
              <w:jc w:val="center"/>
              <w:rPr>
                <w:rFonts w:hint="eastAsia" w:ascii="宋体" w:hAnsi="宋体" w:eastAsia="宋体" w:cs="宋体"/>
                <w:sz w:val="18"/>
                <w:szCs w:val="18"/>
              </w:rPr>
            </w:pPr>
          </w:p>
        </w:tc>
        <w:tc>
          <w:tcPr>
            <w:tcW w:w="3025" w:type="dxa"/>
            <w:shd w:val="clear" w:color="auto" w:fill="FFFFFF"/>
            <w:vAlign w:val="top"/>
          </w:tcPr>
          <w:p w14:paraId="2BDB50B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氟利昂系统膨胀阀、电磁阀动作检查</w:t>
            </w:r>
          </w:p>
        </w:tc>
        <w:tc>
          <w:tcPr>
            <w:tcW w:w="850" w:type="dxa"/>
            <w:shd w:val="clear" w:color="auto" w:fill="FFFFFF"/>
            <w:vAlign w:val="top"/>
          </w:tcPr>
          <w:p w14:paraId="475AC8AB">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台</w:t>
            </w:r>
          </w:p>
        </w:tc>
        <w:tc>
          <w:tcPr>
            <w:tcW w:w="1293" w:type="dxa"/>
            <w:shd w:val="clear" w:color="auto" w:fill="FFFFFF"/>
            <w:vAlign w:val="top"/>
          </w:tcPr>
          <w:p w14:paraId="63847F76">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176462FC">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7C8C3B7D">
            <w:pPr>
              <w:pStyle w:val="29"/>
              <w:keepNext w:val="0"/>
              <w:keepLines w:val="0"/>
              <w:widowControl/>
              <w:suppressLineNumbers w:val="0"/>
              <w:jc w:val="center"/>
              <w:rPr>
                <w:rFonts w:hint="eastAsia" w:ascii="宋体" w:hAnsi="宋体" w:eastAsia="宋体" w:cs="宋体"/>
                <w:sz w:val="18"/>
                <w:szCs w:val="18"/>
              </w:rPr>
            </w:pPr>
          </w:p>
        </w:tc>
      </w:tr>
      <w:tr w14:paraId="2D307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continue"/>
            <w:shd w:val="clear" w:color="auto" w:fill="FFFFFF"/>
            <w:vAlign w:val="top"/>
          </w:tcPr>
          <w:p w14:paraId="007BF07E">
            <w:pPr>
              <w:jc w:val="center"/>
              <w:rPr>
                <w:rFonts w:hint="eastAsia" w:ascii="宋体" w:hAnsi="宋体" w:eastAsia="宋体" w:cs="宋体"/>
                <w:sz w:val="18"/>
                <w:szCs w:val="18"/>
              </w:rPr>
            </w:pPr>
          </w:p>
        </w:tc>
        <w:tc>
          <w:tcPr>
            <w:tcW w:w="1486" w:type="dxa"/>
            <w:vMerge w:val="continue"/>
            <w:shd w:val="clear" w:color="auto" w:fill="FFFFFF"/>
            <w:vAlign w:val="top"/>
          </w:tcPr>
          <w:p w14:paraId="455E7747">
            <w:pPr>
              <w:jc w:val="center"/>
              <w:rPr>
                <w:rFonts w:hint="eastAsia" w:ascii="宋体" w:hAnsi="宋体" w:eastAsia="宋体" w:cs="宋体"/>
                <w:sz w:val="18"/>
                <w:szCs w:val="18"/>
              </w:rPr>
            </w:pPr>
          </w:p>
        </w:tc>
        <w:tc>
          <w:tcPr>
            <w:tcW w:w="3025" w:type="dxa"/>
            <w:shd w:val="clear" w:color="auto" w:fill="FFFFFF"/>
            <w:vAlign w:val="center"/>
          </w:tcPr>
          <w:p w14:paraId="244C6A3B">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氟利昂系统保温漏冷检查</w:t>
            </w:r>
          </w:p>
        </w:tc>
        <w:tc>
          <w:tcPr>
            <w:tcW w:w="850" w:type="dxa"/>
            <w:shd w:val="clear" w:color="auto" w:fill="FFFFFF"/>
            <w:vAlign w:val="center"/>
          </w:tcPr>
          <w:p w14:paraId="6533C3B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台</w:t>
            </w:r>
          </w:p>
        </w:tc>
        <w:tc>
          <w:tcPr>
            <w:tcW w:w="1293" w:type="dxa"/>
            <w:shd w:val="clear" w:color="auto" w:fill="FFFFFF"/>
            <w:vAlign w:val="center"/>
          </w:tcPr>
          <w:p w14:paraId="4F9D8C7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065106A4">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center"/>
          </w:tcPr>
          <w:p w14:paraId="33875604">
            <w:pPr>
              <w:pStyle w:val="29"/>
              <w:keepNext w:val="0"/>
              <w:keepLines w:val="0"/>
              <w:widowControl/>
              <w:suppressLineNumbers w:val="0"/>
              <w:jc w:val="center"/>
              <w:rPr>
                <w:rFonts w:hint="eastAsia" w:ascii="宋体" w:hAnsi="宋体" w:eastAsia="宋体" w:cs="宋体"/>
                <w:sz w:val="18"/>
                <w:szCs w:val="18"/>
              </w:rPr>
            </w:pPr>
          </w:p>
        </w:tc>
      </w:tr>
      <w:tr w14:paraId="15826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restart"/>
            <w:shd w:val="clear" w:color="auto" w:fill="FFFFFF"/>
            <w:vAlign w:val="top"/>
          </w:tcPr>
          <w:p w14:paraId="16D537C1">
            <w:pPr>
              <w:pStyle w:val="29"/>
              <w:keepNext w:val="0"/>
              <w:keepLines w:val="0"/>
              <w:widowControl/>
              <w:suppressLineNumbers w:val="0"/>
              <w:jc w:val="center"/>
              <w:rPr>
                <w:rFonts w:hint="eastAsia" w:ascii="宋体" w:hAnsi="宋体" w:eastAsia="宋体" w:cs="宋体"/>
                <w:color w:val="000000"/>
                <w:kern w:val="0"/>
                <w:sz w:val="18"/>
                <w:szCs w:val="18"/>
              </w:rPr>
            </w:pPr>
          </w:p>
          <w:p w14:paraId="67250367">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2</w:t>
            </w:r>
          </w:p>
        </w:tc>
        <w:tc>
          <w:tcPr>
            <w:tcW w:w="1486" w:type="dxa"/>
            <w:vMerge w:val="restart"/>
            <w:shd w:val="clear" w:color="auto" w:fill="FFFFFF"/>
            <w:vAlign w:val="top"/>
          </w:tcPr>
          <w:p w14:paraId="5E7D7DF7">
            <w:pPr>
              <w:pStyle w:val="29"/>
              <w:keepNext w:val="0"/>
              <w:keepLines w:val="0"/>
              <w:widowControl/>
              <w:suppressLineNumbers w:val="0"/>
              <w:jc w:val="center"/>
              <w:rPr>
                <w:rFonts w:hint="eastAsia" w:ascii="宋体" w:hAnsi="宋体" w:eastAsia="宋体" w:cs="宋体"/>
                <w:color w:val="000000"/>
                <w:kern w:val="0"/>
                <w:sz w:val="18"/>
                <w:szCs w:val="18"/>
              </w:rPr>
            </w:pPr>
          </w:p>
          <w:p w14:paraId="0E2A2D85">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环境仓</w:t>
            </w:r>
          </w:p>
        </w:tc>
        <w:tc>
          <w:tcPr>
            <w:tcW w:w="3025" w:type="dxa"/>
            <w:shd w:val="clear" w:color="auto" w:fill="FFFFFF"/>
            <w:vAlign w:val="center"/>
          </w:tcPr>
          <w:p w14:paraId="70588C8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环境舱体、消音外观检查</w:t>
            </w:r>
          </w:p>
        </w:tc>
        <w:tc>
          <w:tcPr>
            <w:tcW w:w="850" w:type="dxa"/>
            <w:shd w:val="clear" w:color="auto" w:fill="FFFFFF"/>
            <w:vAlign w:val="center"/>
          </w:tcPr>
          <w:p w14:paraId="27FF141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293" w:type="dxa"/>
            <w:shd w:val="clear" w:color="auto" w:fill="FFFFFF"/>
            <w:vAlign w:val="center"/>
          </w:tcPr>
          <w:p w14:paraId="388BD807">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17CE6B90">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217C9023">
            <w:pPr>
              <w:pStyle w:val="29"/>
              <w:keepNext w:val="0"/>
              <w:keepLines w:val="0"/>
              <w:widowControl/>
              <w:suppressLineNumbers w:val="0"/>
              <w:jc w:val="center"/>
              <w:rPr>
                <w:rFonts w:hint="eastAsia" w:ascii="宋体" w:hAnsi="宋体" w:eastAsia="宋体" w:cs="宋体"/>
                <w:sz w:val="18"/>
                <w:szCs w:val="18"/>
              </w:rPr>
            </w:pPr>
          </w:p>
        </w:tc>
      </w:tr>
      <w:tr w14:paraId="79C3D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9" w:hRule="atLeast"/>
        </w:trPr>
        <w:tc>
          <w:tcPr>
            <w:tcW w:w="707" w:type="dxa"/>
            <w:vMerge w:val="continue"/>
            <w:shd w:val="clear" w:color="auto" w:fill="FFFFFF"/>
            <w:vAlign w:val="top"/>
          </w:tcPr>
          <w:p w14:paraId="76692937">
            <w:pPr>
              <w:jc w:val="center"/>
              <w:rPr>
                <w:rFonts w:hint="eastAsia" w:ascii="宋体" w:hAnsi="宋体" w:eastAsia="宋体" w:cs="宋体"/>
                <w:sz w:val="18"/>
                <w:szCs w:val="18"/>
              </w:rPr>
            </w:pPr>
          </w:p>
        </w:tc>
        <w:tc>
          <w:tcPr>
            <w:tcW w:w="1486" w:type="dxa"/>
            <w:vMerge w:val="continue"/>
            <w:shd w:val="clear" w:color="auto" w:fill="FFFFFF"/>
            <w:vAlign w:val="top"/>
          </w:tcPr>
          <w:p w14:paraId="5C987476">
            <w:pPr>
              <w:jc w:val="center"/>
              <w:rPr>
                <w:rFonts w:hint="eastAsia" w:ascii="宋体" w:hAnsi="宋体" w:eastAsia="宋体" w:cs="宋体"/>
                <w:sz w:val="18"/>
                <w:szCs w:val="18"/>
              </w:rPr>
            </w:pPr>
          </w:p>
        </w:tc>
        <w:tc>
          <w:tcPr>
            <w:tcW w:w="3025" w:type="dxa"/>
            <w:shd w:val="clear" w:color="auto" w:fill="FFFFFF"/>
            <w:vAlign w:val="top"/>
          </w:tcPr>
          <w:p w14:paraId="58A6B74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加热系统加热管绝缘、接地、超温动作检查</w:t>
            </w:r>
          </w:p>
        </w:tc>
        <w:tc>
          <w:tcPr>
            <w:tcW w:w="850" w:type="dxa"/>
            <w:shd w:val="clear" w:color="auto" w:fill="FFFFFF"/>
            <w:vAlign w:val="top"/>
          </w:tcPr>
          <w:p w14:paraId="397DC053">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293" w:type="dxa"/>
            <w:shd w:val="clear" w:color="auto" w:fill="FFFFFF"/>
            <w:vAlign w:val="top"/>
          </w:tcPr>
          <w:p w14:paraId="0918865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68AD342B">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6BA6D41D">
            <w:pPr>
              <w:pStyle w:val="29"/>
              <w:keepNext w:val="0"/>
              <w:keepLines w:val="0"/>
              <w:widowControl/>
              <w:suppressLineNumbers w:val="0"/>
              <w:jc w:val="center"/>
              <w:rPr>
                <w:rFonts w:hint="eastAsia" w:ascii="宋体" w:hAnsi="宋体" w:eastAsia="宋体" w:cs="宋体"/>
                <w:sz w:val="18"/>
                <w:szCs w:val="18"/>
              </w:rPr>
            </w:pPr>
          </w:p>
        </w:tc>
      </w:tr>
      <w:tr w14:paraId="3E1E7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continue"/>
            <w:shd w:val="clear" w:color="auto" w:fill="FFFFFF"/>
            <w:vAlign w:val="top"/>
          </w:tcPr>
          <w:p w14:paraId="5D982F0E">
            <w:pPr>
              <w:jc w:val="center"/>
              <w:rPr>
                <w:rFonts w:hint="eastAsia" w:ascii="宋体" w:hAnsi="宋体" w:eastAsia="宋体" w:cs="宋体"/>
                <w:sz w:val="18"/>
                <w:szCs w:val="18"/>
              </w:rPr>
            </w:pPr>
          </w:p>
        </w:tc>
        <w:tc>
          <w:tcPr>
            <w:tcW w:w="1486" w:type="dxa"/>
            <w:vMerge w:val="continue"/>
            <w:shd w:val="clear" w:color="auto" w:fill="FFFFFF"/>
            <w:vAlign w:val="top"/>
          </w:tcPr>
          <w:p w14:paraId="2CC57237">
            <w:pPr>
              <w:jc w:val="center"/>
              <w:rPr>
                <w:rFonts w:hint="eastAsia" w:ascii="宋体" w:hAnsi="宋体" w:eastAsia="宋体" w:cs="宋体"/>
                <w:sz w:val="18"/>
                <w:szCs w:val="18"/>
              </w:rPr>
            </w:pPr>
          </w:p>
        </w:tc>
        <w:tc>
          <w:tcPr>
            <w:tcW w:w="3025" w:type="dxa"/>
            <w:shd w:val="clear" w:color="auto" w:fill="FFFFFF"/>
            <w:vAlign w:val="center"/>
          </w:tcPr>
          <w:p w14:paraId="3F9171E0">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蒸发器翅片外观、分液器检查</w:t>
            </w:r>
          </w:p>
        </w:tc>
        <w:tc>
          <w:tcPr>
            <w:tcW w:w="850" w:type="dxa"/>
            <w:shd w:val="clear" w:color="auto" w:fill="FFFFFF"/>
            <w:vAlign w:val="center"/>
          </w:tcPr>
          <w:p w14:paraId="751F9E2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293" w:type="dxa"/>
            <w:shd w:val="clear" w:color="auto" w:fill="FFFFFF"/>
            <w:vAlign w:val="center"/>
          </w:tcPr>
          <w:p w14:paraId="6C3A996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301CCDE7">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0DCABD6E">
            <w:pPr>
              <w:pStyle w:val="29"/>
              <w:keepNext w:val="0"/>
              <w:keepLines w:val="0"/>
              <w:widowControl/>
              <w:suppressLineNumbers w:val="0"/>
              <w:jc w:val="center"/>
              <w:rPr>
                <w:rFonts w:hint="eastAsia" w:ascii="宋体" w:hAnsi="宋体" w:eastAsia="宋体" w:cs="宋体"/>
                <w:sz w:val="18"/>
                <w:szCs w:val="18"/>
              </w:rPr>
            </w:pPr>
          </w:p>
        </w:tc>
      </w:tr>
      <w:tr w14:paraId="3D61B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continue"/>
            <w:shd w:val="clear" w:color="auto" w:fill="FFFFFF"/>
            <w:vAlign w:val="top"/>
          </w:tcPr>
          <w:p w14:paraId="10BF3C19">
            <w:pPr>
              <w:jc w:val="center"/>
              <w:rPr>
                <w:rFonts w:hint="eastAsia" w:ascii="宋体" w:hAnsi="宋体" w:eastAsia="宋体" w:cs="宋体"/>
                <w:sz w:val="18"/>
                <w:szCs w:val="18"/>
              </w:rPr>
            </w:pPr>
          </w:p>
        </w:tc>
        <w:tc>
          <w:tcPr>
            <w:tcW w:w="1486" w:type="dxa"/>
            <w:vMerge w:val="continue"/>
            <w:shd w:val="clear" w:color="auto" w:fill="FFFFFF"/>
            <w:vAlign w:val="top"/>
          </w:tcPr>
          <w:p w14:paraId="573EA5F9">
            <w:pPr>
              <w:jc w:val="center"/>
              <w:rPr>
                <w:rFonts w:hint="eastAsia" w:ascii="宋体" w:hAnsi="宋体" w:eastAsia="宋体" w:cs="宋体"/>
                <w:sz w:val="18"/>
                <w:szCs w:val="18"/>
              </w:rPr>
            </w:pPr>
          </w:p>
        </w:tc>
        <w:tc>
          <w:tcPr>
            <w:tcW w:w="3025" w:type="dxa"/>
            <w:shd w:val="clear" w:color="auto" w:fill="FFFFFF"/>
            <w:vAlign w:val="center"/>
          </w:tcPr>
          <w:p w14:paraId="1811241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风机加油、噪声、电机</w:t>
            </w:r>
            <w:r>
              <w:rPr>
                <w:rFonts w:hint="eastAsia" w:ascii="宋体" w:hAnsi="宋体" w:eastAsia="宋体" w:cs="宋体"/>
                <w:color w:val="000000"/>
                <w:kern w:val="0"/>
                <w:sz w:val="18"/>
                <w:szCs w:val="18"/>
                <w:lang w:val="en-US" w:eastAsia="zh-CN"/>
              </w:rPr>
              <w:t>绝</w:t>
            </w:r>
            <w:r>
              <w:rPr>
                <w:rFonts w:hint="eastAsia" w:ascii="宋体" w:hAnsi="宋体" w:eastAsia="宋体" w:cs="宋体"/>
                <w:color w:val="000000"/>
                <w:kern w:val="0"/>
                <w:sz w:val="18"/>
                <w:szCs w:val="18"/>
              </w:rPr>
              <w:t>缘检测</w:t>
            </w:r>
          </w:p>
        </w:tc>
        <w:tc>
          <w:tcPr>
            <w:tcW w:w="850" w:type="dxa"/>
            <w:shd w:val="clear" w:color="auto" w:fill="FFFFFF"/>
            <w:vAlign w:val="top"/>
          </w:tcPr>
          <w:p w14:paraId="575BCD7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293" w:type="dxa"/>
            <w:shd w:val="clear" w:color="auto" w:fill="FFFFFF"/>
            <w:vAlign w:val="top"/>
          </w:tcPr>
          <w:p w14:paraId="5010DB7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22AD5B73">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42D66437">
            <w:pPr>
              <w:pStyle w:val="29"/>
              <w:keepNext w:val="0"/>
              <w:keepLines w:val="0"/>
              <w:widowControl/>
              <w:suppressLineNumbers w:val="0"/>
              <w:jc w:val="center"/>
              <w:rPr>
                <w:rFonts w:hint="eastAsia" w:ascii="宋体" w:hAnsi="宋体" w:eastAsia="宋体" w:cs="宋体"/>
                <w:sz w:val="18"/>
                <w:szCs w:val="18"/>
              </w:rPr>
            </w:pPr>
          </w:p>
        </w:tc>
      </w:tr>
      <w:tr w14:paraId="3CA65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top"/>
          </w:tcPr>
          <w:p w14:paraId="6A058B7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3</w:t>
            </w:r>
          </w:p>
        </w:tc>
        <w:tc>
          <w:tcPr>
            <w:tcW w:w="1486" w:type="dxa"/>
            <w:shd w:val="clear" w:color="auto" w:fill="FFFFFF"/>
            <w:vAlign w:val="top"/>
          </w:tcPr>
          <w:p w14:paraId="41E9B1F7">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控制系统检查</w:t>
            </w:r>
          </w:p>
        </w:tc>
        <w:tc>
          <w:tcPr>
            <w:tcW w:w="3025" w:type="dxa"/>
            <w:shd w:val="clear" w:color="auto" w:fill="FFFFFF"/>
            <w:vAlign w:val="center"/>
          </w:tcPr>
          <w:p w14:paraId="096055F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主控制柜、PLC柜、变频柜检查</w:t>
            </w:r>
          </w:p>
        </w:tc>
        <w:tc>
          <w:tcPr>
            <w:tcW w:w="850" w:type="dxa"/>
            <w:shd w:val="clear" w:color="auto" w:fill="FFFFFF"/>
            <w:vAlign w:val="top"/>
          </w:tcPr>
          <w:p w14:paraId="4F206A2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293" w:type="dxa"/>
            <w:shd w:val="clear" w:color="auto" w:fill="FFFFFF"/>
            <w:vAlign w:val="top"/>
          </w:tcPr>
          <w:p w14:paraId="1E699928">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44C3F1A6">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73B0A87D">
            <w:pPr>
              <w:pStyle w:val="29"/>
              <w:keepNext w:val="0"/>
              <w:keepLines w:val="0"/>
              <w:widowControl/>
              <w:suppressLineNumbers w:val="0"/>
              <w:jc w:val="center"/>
              <w:rPr>
                <w:rFonts w:hint="eastAsia" w:ascii="宋体" w:hAnsi="宋体" w:eastAsia="宋体" w:cs="宋体"/>
                <w:sz w:val="18"/>
                <w:szCs w:val="18"/>
              </w:rPr>
            </w:pPr>
          </w:p>
        </w:tc>
      </w:tr>
      <w:tr w14:paraId="376FE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7C856FF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4</w:t>
            </w:r>
          </w:p>
        </w:tc>
        <w:tc>
          <w:tcPr>
            <w:tcW w:w="1486" w:type="dxa"/>
            <w:shd w:val="clear" w:color="auto" w:fill="FFFFFF"/>
            <w:vAlign w:val="top"/>
          </w:tcPr>
          <w:p w14:paraId="6937894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蒸汽加湿器</w:t>
            </w:r>
          </w:p>
        </w:tc>
        <w:tc>
          <w:tcPr>
            <w:tcW w:w="3025" w:type="dxa"/>
            <w:shd w:val="clear" w:color="auto" w:fill="FFFFFF"/>
            <w:vAlign w:val="top"/>
          </w:tcPr>
          <w:p w14:paraId="10863186">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清洗锅炉及排水管道</w:t>
            </w:r>
          </w:p>
        </w:tc>
        <w:tc>
          <w:tcPr>
            <w:tcW w:w="850" w:type="dxa"/>
            <w:shd w:val="clear" w:color="auto" w:fill="FFFFFF"/>
            <w:vAlign w:val="top"/>
          </w:tcPr>
          <w:p w14:paraId="6BDC8E45">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293" w:type="dxa"/>
            <w:shd w:val="clear" w:color="auto" w:fill="FFFFFF"/>
            <w:vAlign w:val="top"/>
          </w:tcPr>
          <w:p w14:paraId="3686B868">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0F330715">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32133C77">
            <w:pPr>
              <w:pStyle w:val="29"/>
              <w:keepNext w:val="0"/>
              <w:keepLines w:val="0"/>
              <w:widowControl/>
              <w:suppressLineNumbers w:val="0"/>
              <w:jc w:val="center"/>
              <w:rPr>
                <w:rFonts w:hint="eastAsia" w:ascii="宋体" w:hAnsi="宋体" w:eastAsia="宋体" w:cs="宋体"/>
                <w:sz w:val="18"/>
                <w:szCs w:val="18"/>
              </w:rPr>
            </w:pPr>
          </w:p>
        </w:tc>
      </w:tr>
      <w:tr w14:paraId="0C853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27C0EC2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5</w:t>
            </w:r>
          </w:p>
        </w:tc>
        <w:tc>
          <w:tcPr>
            <w:tcW w:w="1486" w:type="dxa"/>
            <w:shd w:val="clear" w:color="auto" w:fill="FFFFFF"/>
            <w:vAlign w:val="center"/>
          </w:tcPr>
          <w:p w14:paraId="129DBC2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阳光模拟</w:t>
            </w:r>
          </w:p>
        </w:tc>
        <w:tc>
          <w:tcPr>
            <w:tcW w:w="3025" w:type="dxa"/>
            <w:shd w:val="clear" w:color="auto" w:fill="FFFFFF"/>
            <w:vAlign w:val="top"/>
          </w:tcPr>
          <w:p w14:paraId="614377C0">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电路、灯管检查</w:t>
            </w:r>
          </w:p>
        </w:tc>
        <w:tc>
          <w:tcPr>
            <w:tcW w:w="850" w:type="dxa"/>
            <w:shd w:val="clear" w:color="auto" w:fill="FFFFFF"/>
            <w:vAlign w:val="top"/>
          </w:tcPr>
          <w:p w14:paraId="6B785438">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293" w:type="dxa"/>
            <w:shd w:val="clear" w:color="auto" w:fill="FFFFFF"/>
            <w:vAlign w:val="top"/>
          </w:tcPr>
          <w:p w14:paraId="48B89B7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center"/>
          </w:tcPr>
          <w:p w14:paraId="3B9E23C2">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center"/>
          </w:tcPr>
          <w:p w14:paraId="05B137E7">
            <w:pPr>
              <w:pStyle w:val="29"/>
              <w:keepNext w:val="0"/>
              <w:keepLines w:val="0"/>
              <w:widowControl/>
              <w:suppressLineNumbers w:val="0"/>
              <w:jc w:val="center"/>
              <w:rPr>
                <w:rFonts w:hint="eastAsia" w:ascii="宋体" w:hAnsi="宋体" w:eastAsia="宋体" w:cs="宋体"/>
                <w:sz w:val="18"/>
                <w:szCs w:val="18"/>
              </w:rPr>
            </w:pPr>
          </w:p>
        </w:tc>
      </w:tr>
      <w:tr w14:paraId="2F5E2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0411BB53">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6</w:t>
            </w:r>
          </w:p>
        </w:tc>
        <w:tc>
          <w:tcPr>
            <w:tcW w:w="1486" w:type="dxa"/>
            <w:shd w:val="clear" w:color="auto" w:fill="FFFFFF"/>
            <w:vAlign w:val="center"/>
          </w:tcPr>
          <w:p w14:paraId="38C2506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全室空调</w:t>
            </w:r>
          </w:p>
        </w:tc>
        <w:tc>
          <w:tcPr>
            <w:tcW w:w="3025" w:type="dxa"/>
            <w:shd w:val="clear" w:color="auto" w:fill="FFFFFF"/>
            <w:vAlign w:val="top"/>
          </w:tcPr>
          <w:p w14:paraId="5CDF08B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漏冷密封检查</w:t>
            </w:r>
          </w:p>
        </w:tc>
        <w:tc>
          <w:tcPr>
            <w:tcW w:w="850" w:type="dxa"/>
            <w:shd w:val="clear" w:color="auto" w:fill="FFFFFF"/>
            <w:vAlign w:val="top"/>
          </w:tcPr>
          <w:p w14:paraId="04B18A27">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台</w:t>
            </w:r>
          </w:p>
        </w:tc>
        <w:tc>
          <w:tcPr>
            <w:tcW w:w="1293" w:type="dxa"/>
            <w:shd w:val="clear" w:color="auto" w:fill="FFFFFF"/>
            <w:vAlign w:val="top"/>
          </w:tcPr>
          <w:p w14:paraId="3F66E03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5E219893">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5FEFB685">
            <w:pPr>
              <w:pStyle w:val="29"/>
              <w:keepNext w:val="0"/>
              <w:keepLines w:val="0"/>
              <w:widowControl/>
              <w:suppressLineNumbers w:val="0"/>
              <w:jc w:val="center"/>
              <w:rPr>
                <w:rFonts w:hint="eastAsia" w:ascii="宋体" w:hAnsi="宋体" w:eastAsia="宋体" w:cs="宋体"/>
                <w:sz w:val="18"/>
                <w:szCs w:val="18"/>
              </w:rPr>
            </w:pPr>
          </w:p>
        </w:tc>
      </w:tr>
      <w:tr w14:paraId="50DF3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381ED28A">
            <w:pPr>
              <w:pStyle w:val="29"/>
              <w:keepNext w:val="0"/>
              <w:keepLines w:val="0"/>
              <w:widowControl/>
              <w:suppressLineNumbers w:val="0"/>
              <w:jc w:val="center"/>
              <w:rPr>
                <w:rFonts w:hint="eastAsia" w:ascii="宋体" w:hAnsi="宋体" w:eastAsia="宋体" w:cs="宋体"/>
                <w:sz w:val="18"/>
                <w:szCs w:val="18"/>
                <w:lang w:eastAsia="zh-CN"/>
              </w:rPr>
            </w:pPr>
            <w:r>
              <w:rPr>
                <w:rFonts w:hint="eastAsia" w:ascii="宋体" w:hAnsi="宋体" w:eastAsia="宋体" w:cs="宋体"/>
                <w:color w:val="000000"/>
                <w:kern w:val="0"/>
                <w:sz w:val="18"/>
                <w:szCs w:val="18"/>
                <w:lang w:val="en-US" w:eastAsia="zh-CN"/>
              </w:rPr>
              <w:t>7</w:t>
            </w:r>
          </w:p>
        </w:tc>
        <w:tc>
          <w:tcPr>
            <w:tcW w:w="1486" w:type="dxa"/>
            <w:shd w:val="clear" w:color="auto" w:fill="FFFFFF"/>
            <w:vAlign w:val="top"/>
          </w:tcPr>
          <w:p w14:paraId="2658AFA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主机低温冷冻油</w:t>
            </w:r>
          </w:p>
        </w:tc>
        <w:tc>
          <w:tcPr>
            <w:tcW w:w="3025" w:type="dxa"/>
            <w:shd w:val="clear" w:color="auto" w:fill="FFFFFF"/>
            <w:vAlign w:val="top"/>
          </w:tcPr>
          <w:p w14:paraId="4F93E714">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JDH-170</w:t>
            </w:r>
          </w:p>
        </w:tc>
        <w:tc>
          <w:tcPr>
            <w:tcW w:w="850" w:type="dxa"/>
            <w:shd w:val="clear" w:color="auto" w:fill="FFFFFF"/>
            <w:vAlign w:val="top"/>
          </w:tcPr>
          <w:p w14:paraId="2599E94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桶</w:t>
            </w:r>
          </w:p>
        </w:tc>
        <w:tc>
          <w:tcPr>
            <w:tcW w:w="1293" w:type="dxa"/>
            <w:shd w:val="clear" w:color="auto" w:fill="FFFFFF"/>
            <w:vAlign w:val="top"/>
          </w:tcPr>
          <w:p w14:paraId="290161D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3</w:t>
            </w:r>
          </w:p>
        </w:tc>
        <w:tc>
          <w:tcPr>
            <w:tcW w:w="1007" w:type="dxa"/>
            <w:shd w:val="clear" w:color="auto" w:fill="FFFFFF"/>
            <w:vAlign w:val="top"/>
          </w:tcPr>
          <w:p w14:paraId="60AA6ED7">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1532FDF6">
            <w:pPr>
              <w:pStyle w:val="29"/>
              <w:keepNext w:val="0"/>
              <w:keepLines w:val="0"/>
              <w:widowControl/>
              <w:suppressLineNumbers w:val="0"/>
              <w:jc w:val="center"/>
              <w:rPr>
                <w:rFonts w:hint="eastAsia" w:ascii="宋体" w:hAnsi="宋体" w:eastAsia="宋体" w:cs="宋体"/>
                <w:sz w:val="18"/>
                <w:szCs w:val="18"/>
              </w:rPr>
            </w:pPr>
          </w:p>
        </w:tc>
      </w:tr>
      <w:tr w14:paraId="381D0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56CF3F7E">
            <w:pPr>
              <w:pStyle w:val="29"/>
              <w:keepNext w:val="0"/>
              <w:keepLines w:val="0"/>
              <w:widowControl/>
              <w:suppressLineNumbers w:val="0"/>
              <w:jc w:val="center"/>
              <w:rPr>
                <w:rFonts w:hint="eastAsia" w:ascii="宋体" w:hAnsi="宋体" w:eastAsia="宋体" w:cs="宋体"/>
                <w:sz w:val="18"/>
                <w:szCs w:val="18"/>
                <w:lang w:eastAsia="zh-CN"/>
              </w:rPr>
            </w:pPr>
            <w:r>
              <w:rPr>
                <w:rFonts w:hint="eastAsia" w:ascii="宋体" w:hAnsi="宋体" w:eastAsia="宋体" w:cs="宋体"/>
                <w:color w:val="000000"/>
                <w:kern w:val="0"/>
                <w:sz w:val="18"/>
                <w:szCs w:val="18"/>
                <w:lang w:val="en-US" w:eastAsia="zh-CN"/>
              </w:rPr>
              <w:t>8</w:t>
            </w:r>
          </w:p>
        </w:tc>
        <w:tc>
          <w:tcPr>
            <w:tcW w:w="1486" w:type="dxa"/>
            <w:shd w:val="clear" w:color="auto" w:fill="FFFFFF"/>
            <w:vAlign w:val="top"/>
          </w:tcPr>
          <w:p w14:paraId="3531905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新风低温冷冻油</w:t>
            </w:r>
          </w:p>
        </w:tc>
        <w:tc>
          <w:tcPr>
            <w:tcW w:w="3025" w:type="dxa"/>
            <w:shd w:val="clear" w:color="auto" w:fill="FFFFFF"/>
            <w:vAlign w:val="top"/>
          </w:tcPr>
          <w:p w14:paraId="07C6B7A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RL32H</w:t>
            </w:r>
          </w:p>
        </w:tc>
        <w:tc>
          <w:tcPr>
            <w:tcW w:w="850" w:type="dxa"/>
            <w:shd w:val="clear" w:color="auto" w:fill="FFFFFF"/>
            <w:vAlign w:val="top"/>
          </w:tcPr>
          <w:p w14:paraId="2C76FB9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桶</w:t>
            </w:r>
          </w:p>
        </w:tc>
        <w:tc>
          <w:tcPr>
            <w:tcW w:w="1293" w:type="dxa"/>
            <w:shd w:val="clear" w:color="auto" w:fill="FFFFFF"/>
            <w:vAlign w:val="top"/>
          </w:tcPr>
          <w:p w14:paraId="73F2EA5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3D187555">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6C7D780D">
            <w:pPr>
              <w:pStyle w:val="29"/>
              <w:keepNext w:val="0"/>
              <w:keepLines w:val="0"/>
              <w:widowControl/>
              <w:suppressLineNumbers w:val="0"/>
              <w:jc w:val="center"/>
              <w:rPr>
                <w:rFonts w:hint="eastAsia" w:ascii="宋体" w:hAnsi="宋体" w:eastAsia="宋体" w:cs="宋体"/>
                <w:sz w:val="18"/>
                <w:szCs w:val="18"/>
              </w:rPr>
            </w:pPr>
          </w:p>
        </w:tc>
      </w:tr>
      <w:tr w14:paraId="40F90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4D7AB7D2">
            <w:pPr>
              <w:pStyle w:val="29"/>
              <w:keepNext w:val="0"/>
              <w:keepLines w:val="0"/>
              <w:widowControl/>
              <w:suppressLineNumbers w:val="0"/>
              <w:jc w:val="center"/>
              <w:rPr>
                <w:rFonts w:hint="eastAsia" w:ascii="宋体" w:hAnsi="宋体" w:eastAsia="宋体" w:cs="宋体"/>
                <w:sz w:val="18"/>
                <w:szCs w:val="18"/>
                <w:lang w:eastAsia="zh-CN"/>
              </w:rPr>
            </w:pPr>
            <w:r>
              <w:rPr>
                <w:rFonts w:hint="eastAsia" w:ascii="宋体" w:hAnsi="宋体" w:eastAsia="宋体" w:cs="宋体"/>
                <w:color w:val="000000"/>
                <w:kern w:val="0"/>
                <w:sz w:val="18"/>
                <w:szCs w:val="18"/>
                <w:lang w:val="en-US" w:eastAsia="zh-CN"/>
              </w:rPr>
              <w:t>9</w:t>
            </w:r>
          </w:p>
        </w:tc>
        <w:tc>
          <w:tcPr>
            <w:tcW w:w="1486" w:type="dxa"/>
            <w:shd w:val="clear" w:color="auto" w:fill="FFFFFF"/>
            <w:vAlign w:val="top"/>
          </w:tcPr>
          <w:p w14:paraId="0A290496">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氟利昂</w:t>
            </w:r>
          </w:p>
        </w:tc>
        <w:tc>
          <w:tcPr>
            <w:tcW w:w="3025" w:type="dxa"/>
            <w:shd w:val="clear" w:color="auto" w:fill="FFFFFF"/>
            <w:vAlign w:val="top"/>
          </w:tcPr>
          <w:p w14:paraId="3B56411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R407C</w:t>
            </w:r>
          </w:p>
        </w:tc>
        <w:tc>
          <w:tcPr>
            <w:tcW w:w="850" w:type="dxa"/>
            <w:shd w:val="clear" w:color="auto" w:fill="FFFFFF"/>
            <w:vAlign w:val="top"/>
          </w:tcPr>
          <w:p w14:paraId="37B1A65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瓶</w:t>
            </w:r>
          </w:p>
        </w:tc>
        <w:tc>
          <w:tcPr>
            <w:tcW w:w="1293" w:type="dxa"/>
            <w:shd w:val="clear" w:color="auto" w:fill="FFFFFF"/>
            <w:vAlign w:val="top"/>
          </w:tcPr>
          <w:p w14:paraId="35A2D7B4">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4</w:t>
            </w:r>
          </w:p>
        </w:tc>
        <w:tc>
          <w:tcPr>
            <w:tcW w:w="1007" w:type="dxa"/>
            <w:shd w:val="clear" w:color="auto" w:fill="FFFFFF"/>
            <w:vAlign w:val="top"/>
          </w:tcPr>
          <w:p w14:paraId="7EB30A2C">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066EF5BA">
            <w:pPr>
              <w:pStyle w:val="29"/>
              <w:keepNext w:val="0"/>
              <w:keepLines w:val="0"/>
              <w:widowControl/>
              <w:suppressLineNumbers w:val="0"/>
              <w:jc w:val="center"/>
              <w:rPr>
                <w:rFonts w:hint="eastAsia" w:ascii="宋体" w:hAnsi="宋体" w:eastAsia="宋体" w:cs="宋体"/>
                <w:sz w:val="18"/>
                <w:szCs w:val="18"/>
              </w:rPr>
            </w:pPr>
          </w:p>
        </w:tc>
      </w:tr>
      <w:tr w14:paraId="0C7D3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63ADDE50">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10</w:t>
            </w:r>
          </w:p>
        </w:tc>
        <w:tc>
          <w:tcPr>
            <w:tcW w:w="1486" w:type="dxa"/>
            <w:shd w:val="clear" w:color="auto" w:fill="FFFFFF"/>
            <w:vAlign w:val="top"/>
          </w:tcPr>
          <w:p w14:paraId="4C0C8DC4">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氟利昂</w:t>
            </w:r>
          </w:p>
        </w:tc>
        <w:tc>
          <w:tcPr>
            <w:tcW w:w="3025" w:type="dxa"/>
            <w:shd w:val="clear" w:color="auto" w:fill="FFFFFF"/>
            <w:vAlign w:val="top"/>
          </w:tcPr>
          <w:p w14:paraId="37F5806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R507A</w:t>
            </w:r>
          </w:p>
        </w:tc>
        <w:tc>
          <w:tcPr>
            <w:tcW w:w="850" w:type="dxa"/>
            <w:shd w:val="clear" w:color="auto" w:fill="FFFFFF"/>
            <w:vAlign w:val="top"/>
          </w:tcPr>
          <w:p w14:paraId="66513FA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瓶</w:t>
            </w:r>
          </w:p>
        </w:tc>
        <w:tc>
          <w:tcPr>
            <w:tcW w:w="1293" w:type="dxa"/>
            <w:shd w:val="clear" w:color="auto" w:fill="FFFFFF"/>
            <w:vAlign w:val="top"/>
          </w:tcPr>
          <w:p w14:paraId="420474F0">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2F45F687">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509C28C7">
            <w:pPr>
              <w:pStyle w:val="29"/>
              <w:keepNext w:val="0"/>
              <w:keepLines w:val="0"/>
              <w:widowControl/>
              <w:suppressLineNumbers w:val="0"/>
              <w:jc w:val="center"/>
              <w:rPr>
                <w:rFonts w:hint="eastAsia" w:ascii="宋体" w:hAnsi="宋体" w:eastAsia="宋体" w:cs="宋体"/>
                <w:sz w:val="18"/>
                <w:szCs w:val="18"/>
              </w:rPr>
            </w:pPr>
          </w:p>
        </w:tc>
      </w:tr>
      <w:tr w14:paraId="14986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548878AE">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11</w:t>
            </w:r>
          </w:p>
        </w:tc>
        <w:tc>
          <w:tcPr>
            <w:tcW w:w="1486" w:type="dxa"/>
            <w:shd w:val="clear" w:color="auto" w:fill="FFFFFF"/>
            <w:vAlign w:val="top"/>
          </w:tcPr>
          <w:p w14:paraId="78FEC05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过滤器芯</w:t>
            </w:r>
          </w:p>
        </w:tc>
        <w:tc>
          <w:tcPr>
            <w:tcW w:w="3025" w:type="dxa"/>
            <w:shd w:val="clear" w:color="auto" w:fill="FFFFFF"/>
            <w:vAlign w:val="top"/>
          </w:tcPr>
          <w:p w14:paraId="58B995F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D-48</w:t>
            </w:r>
          </w:p>
        </w:tc>
        <w:tc>
          <w:tcPr>
            <w:tcW w:w="850" w:type="dxa"/>
            <w:shd w:val="clear" w:color="auto" w:fill="FFFFFF"/>
            <w:vAlign w:val="top"/>
          </w:tcPr>
          <w:p w14:paraId="7D6CDDA6">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只</w:t>
            </w:r>
          </w:p>
        </w:tc>
        <w:tc>
          <w:tcPr>
            <w:tcW w:w="1293" w:type="dxa"/>
            <w:shd w:val="clear" w:color="auto" w:fill="FFFFFF"/>
            <w:vAlign w:val="top"/>
          </w:tcPr>
          <w:p w14:paraId="22956F7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8</w:t>
            </w:r>
          </w:p>
        </w:tc>
        <w:tc>
          <w:tcPr>
            <w:tcW w:w="1007" w:type="dxa"/>
            <w:shd w:val="clear" w:color="auto" w:fill="FFFFFF"/>
            <w:vAlign w:val="top"/>
          </w:tcPr>
          <w:p w14:paraId="73AF7D6C">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09E428A8">
            <w:pPr>
              <w:pStyle w:val="29"/>
              <w:keepNext w:val="0"/>
              <w:keepLines w:val="0"/>
              <w:widowControl/>
              <w:suppressLineNumbers w:val="0"/>
              <w:jc w:val="center"/>
              <w:rPr>
                <w:rFonts w:hint="eastAsia" w:ascii="宋体" w:hAnsi="宋体" w:eastAsia="宋体" w:cs="宋体"/>
                <w:sz w:val="18"/>
                <w:szCs w:val="18"/>
              </w:rPr>
            </w:pPr>
          </w:p>
        </w:tc>
      </w:tr>
      <w:tr w14:paraId="4C2C8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46E8D9A1">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12</w:t>
            </w:r>
          </w:p>
        </w:tc>
        <w:tc>
          <w:tcPr>
            <w:tcW w:w="1486" w:type="dxa"/>
            <w:shd w:val="clear" w:color="auto" w:fill="FFFFFF"/>
            <w:vAlign w:val="top"/>
          </w:tcPr>
          <w:p w14:paraId="2F84C03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袋式中效过滤器</w:t>
            </w:r>
          </w:p>
        </w:tc>
        <w:tc>
          <w:tcPr>
            <w:tcW w:w="3025" w:type="dxa"/>
            <w:shd w:val="clear" w:color="auto" w:fill="FFFFFF"/>
            <w:vAlign w:val="top"/>
          </w:tcPr>
          <w:p w14:paraId="371F938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595*595*381-F8</w:t>
            </w:r>
          </w:p>
        </w:tc>
        <w:tc>
          <w:tcPr>
            <w:tcW w:w="850" w:type="dxa"/>
            <w:shd w:val="clear" w:color="auto" w:fill="FFFFFF"/>
            <w:vAlign w:val="top"/>
          </w:tcPr>
          <w:p w14:paraId="64FF4716">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个</w:t>
            </w:r>
          </w:p>
        </w:tc>
        <w:tc>
          <w:tcPr>
            <w:tcW w:w="1293" w:type="dxa"/>
            <w:shd w:val="clear" w:color="auto" w:fill="FFFFFF"/>
            <w:vAlign w:val="top"/>
          </w:tcPr>
          <w:p w14:paraId="395527A0">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754077BD">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777820F2">
            <w:pPr>
              <w:pStyle w:val="29"/>
              <w:keepNext w:val="0"/>
              <w:keepLines w:val="0"/>
              <w:widowControl/>
              <w:suppressLineNumbers w:val="0"/>
              <w:jc w:val="center"/>
              <w:rPr>
                <w:rFonts w:hint="eastAsia" w:ascii="宋体" w:hAnsi="宋体" w:eastAsia="宋体" w:cs="宋体"/>
                <w:sz w:val="18"/>
                <w:szCs w:val="18"/>
              </w:rPr>
            </w:pPr>
          </w:p>
        </w:tc>
      </w:tr>
      <w:tr w14:paraId="538C1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06BA0B33">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13</w:t>
            </w:r>
          </w:p>
        </w:tc>
        <w:tc>
          <w:tcPr>
            <w:tcW w:w="1486" w:type="dxa"/>
            <w:shd w:val="clear" w:color="auto" w:fill="FFFFFF"/>
            <w:vAlign w:val="top"/>
          </w:tcPr>
          <w:p w14:paraId="001568BB">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板式初效过滤器</w:t>
            </w:r>
          </w:p>
        </w:tc>
        <w:tc>
          <w:tcPr>
            <w:tcW w:w="3025" w:type="dxa"/>
            <w:shd w:val="clear" w:color="auto" w:fill="FFFFFF"/>
            <w:vAlign w:val="top"/>
          </w:tcPr>
          <w:p w14:paraId="227B9B1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595*595*23-G4</w:t>
            </w:r>
          </w:p>
        </w:tc>
        <w:tc>
          <w:tcPr>
            <w:tcW w:w="850" w:type="dxa"/>
            <w:shd w:val="clear" w:color="auto" w:fill="FFFFFF"/>
            <w:vAlign w:val="top"/>
          </w:tcPr>
          <w:p w14:paraId="372B2E38">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个</w:t>
            </w:r>
          </w:p>
        </w:tc>
        <w:tc>
          <w:tcPr>
            <w:tcW w:w="1293" w:type="dxa"/>
            <w:shd w:val="clear" w:color="auto" w:fill="FFFFFF"/>
            <w:vAlign w:val="top"/>
          </w:tcPr>
          <w:p w14:paraId="3E0566B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77188F8B">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4ED960E3">
            <w:pPr>
              <w:pStyle w:val="29"/>
              <w:keepNext w:val="0"/>
              <w:keepLines w:val="0"/>
              <w:widowControl/>
              <w:suppressLineNumbers w:val="0"/>
              <w:jc w:val="center"/>
              <w:rPr>
                <w:rFonts w:hint="eastAsia" w:ascii="宋体" w:hAnsi="宋体" w:eastAsia="宋体" w:cs="宋体"/>
                <w:sz w:val="18"/>
                <w:szCs w:val="18"/>
              </w:rPr>
            </w:pPr>
          </w:p>
        </w:tc>
      </w:tr>
      <w:tr w14:paraId="7B58C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491EE0D3">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14</w:t>
            </w:r>
          </w:p>
        </w:tc>
        <w:tc>
          <w:tcPr>
            <w:tcW w:w="1486" w:type="dxa"/>
            <w:shd w:val="clear" w:color="auto" w:fill="FFFFFF"/>
            <w:vAlign w:val="top"/>
          </w:tcPr>
          <w:p w14:paraId="28C41E56">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lang w:val="en-US" w:eastAsia="zh-CN"/>
              </w:rPr>
              <w:t>冷凝器</w:t>
            </w:r>
            <w:r>
              <w:rPr>
                <w:rFonts w:hint="eastAsia" w:ascii="宋体" w:hAnsi="宋体" w:eastAsia="宋体" w:cs="宋体"/>
                <w:color w:val="000000"/>
                <w:kern w:val="0"/>
                <w:sz w:val="18"/>
                <w:szCs w:val="18"/>
              </w:rPr>
              <w:t>清洗剂</w:t>
            </w:r>
          </w:p>
        </w:tc>
        <w:tc>
          <w:tcPr>
            <w:tcW w:w="3025" w:type="dxa"/>
            <w:shd w:val="clear" w:color="auto" w:fill="FFFFFF"/>
            <w:vAlign w:val="center"/>
          </w:tcPr>
          <w:p w14:paraId="555CC3CE">
            <w:pPr>
              <w:jc w:val="center"/>
              <w:rPr>
                <w:rFonts w:hint="eastAsia" w:ascii="宋体" w:hAnsi="宋体" w:eastAsia="宋体" w:cs="宋体"/>
                <w:sz w:val="18"/>
                <w:szCs w:val="18"/>
              </w:rPr>
            </w:pPr>
            <w:r>
              <w:rPr>
                <w:rFonts w:hint="eastAsia" w:ascii="宋体" w:hAnsi="宋体" w:eastAsia="宋体" w:cs="宋体"/>
                <w:sz w:val="18"/>
                <w:szCs w:val="18"/>
              </w:rPr>
              <w:t>甘耐98</w:t>
            </w:r>
          </w:p>
        </w:tc>
        <w:tc>
          <w:tcPr>
            <w:tcW w:w="850" w:type="dxa"/>
            <w:shd w:val="clear" w:color="auto" w:fill="FFFFFF"/>
            <w:vAlign w:val="top"/>
          </w:tcPr>
          <w:p w14:paraId="79FF2DF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桶</w:t>
            </w:r>
          </w:p>
        </w:tc>
        <w:tc>
          <w:tcPr>
            <w:tcW w:w="1293" w:type="dxa"/>
            <w:shd w:val="clear" w:color="auto" w:fill="FFFFFF"/>
            <w:vAlign w:val="top"/>
          </w:tcPr>
          <w:p w14:paraId="57AEB63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3</w:t>
            </w:r>
          </w:p>
        </w:tc>
        <w:tc>
          <w:tcPr>
            <w:tcW w:w="1007" w:type="dxa"/>
            <w:shd w:val="clear" w:color="auto" w:fill="FFFFFF"/>
            <w:vAlign w:val="top"/>
          </w:tcPr>
          <w:p w14:paraId="5311BA75">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788A332D">
            <w:pPr>
              <w:pStyle w:val="29"/>
              <w:keepNext w:val="0"/>
              <w:keepLines w:val="0"/>
              <w:widowControl/>
              <w:suppressLineNumbers w:val="0"/>
              <w:jc w:val="center"/>
              <w:rPr>
                <w:rFonts w:hint="eastAsia" w:ascii="宋体" w:hAnsi="宋体" w:eastAsia="宋体" w:cs="宋体"/>
                <w:sz w:val="18"/>
                <w:szCs w:val="18"/>
              </w:rPr>
            </w:pPr>
          </w:p>
        </w:tc>
      </w:tr>
      <w:tr w14:paraId="6BF53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77A816C1">
            <w:pPr>
              <w:pStyle w:val="29"/>
              <w:keepNext w:val="0"/>
              <w:keepLines w:val="0"/>
              <w:widowControl/>
              <w:suppressLineNumbers w:val="0"/>
              <w:jc w:val="center"/>
              <w:rPr>
                <w:rFonts w:hint="default"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15</w:t>
            </w:r>
          </w:p>
        </w:tc>
        <w:tc>
          <w:tcPr>
            <w:tcW w:w="1486" w:type="dxa"/>
            <w:shd w:val="clear" w:color="auto" w:fill="FFFFFF"/>
            <w:vAlign w:val="top"/>
          </w:tcPr>
          <w:p w14:paraId="07DC5ED3">
            <w:pPr>
              <w:pStyle w:val="29"/>
              <w:keepNext w:val="0"/>
              <w:keepLines w:val="0"/>
              <w:widowControl/>
              <w:suppressLineNumbers w:val="0"/>
              <w:jc w:val="center"/>
              <w:rPr>
                <w:rFonts w:hint="default"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灯管</w:t>
            </w:r>
          </w:p>
        </w:tc>
        <w:tc>
          <w:tcPr>
            <w:tcW w:w="3025" w:type="dxa"/>
            <w:shd w:val="clear" w:color="auto" w:fill="FFFFFF"/>
            <w:vAlign w:val="center"/>
          </w:tcPr>
          <w:p w14:paraId="34590297">
            <w:pPr>
              <w:jc w:val="center"/>
              <w:rPr>
                <w:rFonts w:hint="eastAsia" w:ascii="宋体" w:hAnsi="宋体" w:eastAsia="宋体" w:cs="宋体"/>
                <w:sz w:val="18"/>
                <w:szCs w:val="18"/>
              </w:rPr>
            </w:pPr>
            <w:r>
              <w:rPr>
                <w:rFonts w:hint="eastAsia" w:ascii="宋体" w:hAnsi="宋体" w:eastAsia="宋体" w:cs="宋体"/>
                <w:sz w:val="18"/>
                <w:szCs w:val="18"/>
              </w:rPr>
              <w:t>13168Z/98</w:t>
            </w:r>
          </w:p>
        </w:tc>
        <w:tc>
          <w:tcPr>
            <w:tcW w:w="850" w:type="dxa"/>
            <w:shd w:val="clear" w:color="auto" w:fill="FFFFFF"/>
            <w:vAlign w:val="top"/>
          </w:tcPr>
          <w:p w14:paraId="572654C1">
            <w:pPr>
              <w:pStyle w:val="29"/>
              <w:keepNext w:val="0"/>
              <w:keepLines w:val="0"/>
              <w:widowControl/>
              <w:suppressLineNumbers w:val="0"/>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个</w:t>
            </w:r>
          </w:p>
        </w:tc>
        <w:tc>
          <w:tcPr>
            <w:tcW w:w="1293" w:type="dxa"/>
            <w:shd w:val="clear" w:color="auto" w:fill="FFFFFF"/>
            <w:vAlign w:val="top"/>
          </w:tcPr>
          <w:p w14:paraId="55C68055">
            <w:pPr>
              <w:pStyle w:val="29"/>
              <w:keepNext w:val="0"/>
              <w:keepLines w:val="0"/>
              <w:widowControl/>
              <w:suppressLineNumbers w:val="0"/>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5</w:t>
            </w:r>
          </w:p>
        </w:tc>
        <w:tc>
          <w:tcPr>
            <w:tcW w:w="1007" w:type="dxa"/>
            <w:shd w:val="clear" w:color="auto" w:fill="FFFFFF"/>
            <w:vAlign w:val="top"/>
          </w:tcPr>
          <w:p w14:paraId="0AF518A5">
            <w:pPr>
              <w:pStyle w:val="29"/>
              <w:keepNext w:val="0"/>
              <w:keepLines w:val="0"/>
              <w:widowControl/>
              <w:suppressLineNumbers w:val="0"/>
              <w:jc w:val="center"/>
              <w:rPr>
                <w:rFonts w:hint="default" w:ascii="宋体" w:hAnsi="宋体" w:eastAsia="宋体" w:cs="宋体"/>
                <w:color w:val="000000"/>
                <w:kern w:val="0"/>
                <w:sz w:val="18"/>
                <w:szCs w:val="18"/>
                <w:lang w:val="en-US" w:eastAsia="zh-CN"/>
              </w:rPr>
            </w:pPr>
          </w:p>
        </w:tc>
        <w:tc>
          <w:tcPr>
            <w:tcW w:w="975" w:type="dxa"/>
            <w:shd w:val="clear" w:color="auto" w:fill="FFFFFF"/>
            <w:vAlign w:val="top"/>
          </w:tcPr>
          <w:p w14:paraId="1DD040D2">
            <w:pPr>
              <w:pStyle w:val="29"/>
              <w:keepNext w:val="0"/>
              <w:keepLines w:val="0"/>
              <w:widowControl/>
              <w:suppressLineNumbers w:val="0"/>
              <w:jc w:val="center"/>
              <w:rPr>
                <w:rFonts w:hint="default" w:ascii="宋体" w:hAnsi="宋体" w:eastAsia="宋体" w:cs="宋体"/>
                <w:color w:val="000000"/>
                <w:kern w:val="0"/>
                <w:sz w:val="18"/>
                <w:szCs w:val="18"/>
                <w:lang w:val="en-US" w:eastAsia="zh-CN"/>
              </w:rPr>
            </w:pPr>
          </w:p>
        </w:tc>
      </w:tr>
      <w:tr w14:paraId="13AEF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744DEF4E">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16</w:t>
            </w:r>
          </w:p>
        </w:tc>
        <w:tc>
          <w:tcPr>
            <w:tcW w:w="1486" w:type="dxa"/>
            <w:shd w:val="clear" w:color="auto" w:fill="FFFFFF"/>
            <w:vAlign w:val="top"/>
          </w:tcPr>
          <w:p w14:paraId="65BEB03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维保耗材</w:t>
            </w:r>
          </w:p>
        </w:tc>
        <w:tc>
          <w:tcPr>
            <w:tcW w:w="3025" w:type="dxa"/>
            <w:shd w:val="clear" w:color="auto" w:fill="FFFFFF"/>
            <w:vAlign w:val="center"/>
          </w:tcPr>
          <w:p w14:paraId="2FC3370A">
            <w:pPr>
              <w:jc w:val="center"/>
              <w:rPr>
                <w:rFonts w:hint="eastAsia" w:ascii="宋体" w:hAnsi="宋体" w:eastAsia="宋体" w:cs="宋体"/>
                <w:sz w:val="18"/>
                <w:szCs w:val="18"/>
                <w:lang w:val="en-US" w:eastAsia="zh-CN"/>
              </w:rPr>
            </w:pPr>
            <w:r>
              <w:rPr>
                <w:rFonts w:hint="eastAsia" w:ascii="宋体" w:hAnsi="宋体" w:eastAsia="宋体" w:cs="宋体"/>
                <w:sz w:val="18"/>
                <w:szCs w:val="18"/>
              </w:rPr>
              <w:t>轴承润滑油、防护用品、清洗剂</w:t>
            </w:r>
            <w:r>
              <w:rPr>
                <w:rFonts w:hint="eastAsia" w:ascii="宋体" w:hAnsi="宋体" w:eastAsia="宋体" w:cs="宋体"/>
                <w:sz w:val="18"/>
                <w:szCs w:val="18"/>
                <w:lang w:val="en-US" w:eastAsia="zh-CN"/>
              </w:rPr>
              <w:t>等</w:t>
            </w:r>
          </w:p>
        </w:tc>
        <w:tc>
          <w:tcPr>
            <w:tcW w:w="850" w:type="dxa"/>
            <w:shd w:val="clear" w:color="auto" w:fill="FFFFFF"/>
            <w:vAlign w:val="top"/>
          </w:tcPr>
          <w:p w14:paraId="1ED3882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293" w:type="dxa"/>
            <w:shd w:val="clear" w:color="auto" w:fill="FFFFFF"/>
            <w:vAlign w:val="top"/>
          </w:tcPr>
          <w:p w14:paraId="4F8C6EE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007" w:type="dxa"/>
            <w:shd w:val="clear" w:color="auto" w:fill="FFFFFF"/>
            <w:vAlign w:val="top"/>
          </w:tcPr>
          <w:p w14:paraId="03D634CB">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top"/>
          </w:tcPr>
          <w:p w14:paraId="711D9342">
            <w:pPr>
              <w:pStyle w:val="29"/>
              <w:keepNext w:val="0"/>
              <w:keepLines w:val="0"/>
              <w:widowControl/>
              <w:suppressLineNumbers w:val="0"/>
              <w:jc w:val="center"/>
              <w:rPr>
                <w:rFonts w:hint="eastAsia" w:ascii="宋体" w:hAnsi="宋体" w:eastAsia="宋体" w:cs="宋体"/>
                <w:sz w:val="18"/>
                <w:szCs w:val="18"/>
              </w:rPr>
            </w:pPr>
          </w:p>
        </w:tc>
      </w:tr>
      <w:tr w14:paraId="53522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4D4C97CD">
            <w:pPr>
              <w:jc w:val="center"/>
              <w:rPr>
                <w:rFonts w:hint="eastAsia" w:ascii="宋体" w:hAnsi="宋体" w:eastAsia="宋体" w:cs="宋体"/>
                <w:sz w:val="18"/>
                <w:szCs w:val="18"/>
              </w:rPr>
            </w:pPr>
          </w:p>
        </w:tc>
        <w:tc>
          <w:tcPr>
            <w:tcW w:w="1486" w:type="dxa"/>
            <w:shd w:val="clear" w:color="auto" w:fill="FFFFFF"/>
            <w:vAlign w:val="center"/>
          </w:tcPr>
          <w:p w14:paraId="30C24254">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合计：</w:t>
            </w:r>
          </w:p>
        </w:tc>
        <w:tc>
          <w:tcPr>
            <w:tcW w:w="6175" w:type="dxa"/>
            <w:gridSpan w:val="4"/>
            <w:shd w:val="clear" w:color="auto" w:fill="FFFFFF"/>
            <w:vAlign w:val="top"/>
          </w:tcPr>
          <w:p w14:paraId="543266BA">
            <w:pPr>
              <w:pStyle w:val="29"/>
              <w:keepNext w:val="0"/>
              <w:keepLines w:val="0"/>
              <w:widowControl/>
              <w:suppressLineNumbers w:val="0"/>
              <w:jc w:val="center"/>
              <w:rPr>
                <w:rFonts w:hint="eastAsia" w:ascii="宋体" w:hAnsi="宋体" w:eastAsia="宋体" w:cs="宋体"/>
                <w:sz w:val="18"/>
                <w:szCs w:val="18"/>
              </w:rPr>
            </w:pPr>
          </w:p>
        </w:tc>
        <w:tc>
          <w:tcPr>
            <w:tcW w:w="975" w:type="dxa"/>
            <w:shd w:val="clear" w:color="auto" w:fill="FFFFFF"/>
            <w:vAlign w:val="center"/>
          </w:tcPr>
          <w:p w14:paraId="2D00468F">
            <w:pPr>
              <w:pStyle w:val="29"/>
              <w:keepNext w:val="0"/>
              <w:keepLines w:val="0"/>
              <w:widowControl/>
              <w:suppressLineNumbers w:val="0"/>
              <w:jc w:val="center"/>
              <w:rPr>
                <w:rFonts w:hint="default" w:ascii="宋体" w:hAnsi="宋体" w:eastAsia="宋体" w:cs="宋体"/>
                <w:sz w:val="18"/>
                <w:szCs w:val="18"/>
                <w:lang w:val="en-US" w:eastAsia="zh-CN"/>
              </w:rPr>
            </w:pPr>
          </w:p>
        </w:tc>
      </w:tr>
    </w:tbl>
    <w:p w14:paraId="7DECE92B">
      <w:pPr>
        <w:pStyle w:val="79"/>
        <w:rPr>
          <w:rFonts w:hint="eastAsia" w:ascii="宋体" w:hAnsi="宋体" w:eastAsia="宋体" w:cs="宋体"/>
          <w:b/>
        </w:rPr>
      </w:pPr>
      <w:r>
        <w:rPr>
          <w:rFonts w:hint="eastAsia" w:ascii="宋体" w:hAnsi="宋体" w:eastAsia="宋体" w:cs="宋体"/>
          <w:b/>
        </w:rPr>
        <w:t>注：</w:t>
      </w:r>
    </w:p>
    <w:p w14:paraId="7991AD50">
      <w:pPr>
        <w:pStyle w:val="79"/>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066D1A81">
      <w:pPr>
        <w:pStyle w:val="79"/>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7ADE8780">
      <w:pPr>
        <w:pStyle w:val="79"/>
        <w:ind w:firstLine="480"/>
        <w:rPr>
          <w:rFonts w:hint="eastAsia" w:ascii="宋体" w:hAnsi="宋体" w:eastAsia="宋体" w:cs="宋体"/>
          <w:b/>
        </w:rPr>
      </w:pPr>
      <w:r>
        <w:rPr>
          <w:rFonts w:hint="eastAsia" w:ascii="宋体" w:hAnsi="宋体" w:eastAsia="宋体" w:cs="宋体"/>
          <w:b/>
        </w:rPr>
        <w:t>3、需写明含税价、不含税价格、税率。</w:t>
      </w:r>
    </w:p>
    <w:p w14:paraId="4A615D9A">
      <w:pPr>
        <w:spacing w:line="660" w:lineRule="exact"/>
        <w:rPr>
          <w:rFonts w:hint="eastAsia" w:ascii="宋体" w:hAnsi="宋体" w:eastAsia="宋体" w:cs="宋体"/>
          <w:sz w:val="24"/>
        </w:rPr>
      </w:pPr>
      <w:r>
        <w:rPr>
          <w:rFonts w:hint="eastAsia" w:ascii="宋体" w:hAnsi="宋体" w:eastAsia="宋体" w:cs="宋体"/>
          <w:sz w:val="24"/>
        </w:rPr>
        <w:t>投标人：（盖章）</w:t>
      </w:r>
    </w:p>
    <w:p w14:paraId="19B591EA">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8B17397">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18A708BA">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7F2A40DB">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3"/>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036E766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3332ED6A">
            <w:pPr>
              <w:pStyle w:val="83"/>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770F9F82">
            <w:pPr>
              <w:pStyle w:val="83"/>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0DDE5997">
            <w:pPr>
              <w:pStyle w:val="83"/>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739C3404">
            <w:pPr>
              <w:pStyle w:val="83"/>
              <w:rPr>
                <w:rFonts w:hint="eastAsia" w:ascii="宋体" w:hAnsi="宋体" w:eastAsia="宋体" w:cs="宋体"/>
              </w:rPr>
            </w:pPr>
            <w:r>
              <w:rPr>
                <w:rFonts w:hint="eastAsia" w:ascii="宋体" w:hAnsi="宋体" w:eastAsia="宋体" w:cs="宋体"/>
              </w:rPr>
              <w:t>是否偏离</w:t>
            </w:r>
          </w:p>
          <w:p w14:paraId="241E7EB2">
            <w:pPr>
              <w:pStyle w:val="83"/>
              <w:rPr>
                <w:rFonts w:hint="eastAsia" w:ascii="宋体" w:hAnsi="宋体" w:eastAsia="宋体" w:cs="宋体"/>
              </w:rPr>
            </w:pPr>
            <w:r>
              <w:rPr>
                <w:rFonts w:hint="eastAsia" w:ascii="宋体" w:hAnsi="宋体" w:eastAsia="宋体" w:cs="宋体"/>
              </w:rPr>
              <w:t>（提供说明）</w:t>
            </w:r>
          </w:p>
        </w:tc>
      </w:tr>
      <w:tr w14:paraId="1A56BB4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6B8EDD1B">
            <w:pPr>
              <w:pStyle w:val="83"/>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14:paraId="6D2D423B">
            <w:pPr>
              <w:pStyle w:val="83"/>
              <w:rPr>
                <w:rFonts w:hint="eastAsia" w:ascii="宋体" w:hAnsi="宋体" w:eastAsia="宋体" w:cs="宋体"/>
                <w:b w:val="0"/>
                <w:bCs/>
                <w:szCs w:val="21"/>
                <w:lang w:val="en-US" w:eastAsia="zh-CN"/>
              </w:rPr>
            </w:pPr>
            <w:r>
              <w:rPr>
                <w:rFonts w:hint="eastAsia" w:ascii="宋体" w:hAnsi="宋体" w:eastAsia="宋体" w:cs="宋体"/>
                <w:b w:val="0"/>
                <w:bCs/>
                <w:szCs w:val="21"/>
                <w:lang w:val="en-US" w:eastAsia="zh-CN"/>
              </w:rPr>
              <w:t>合同签订后维保完成后付款</w:t>
            </w:r>
          </w:p>
          <w:p w14:paraId="3B0D58C1">
            <w:pPr>
              <w:pStyle w:val="83"/>
              <w:rPr>
                <w:rFonts w:hint="default" w:ascii="宋体" w:hAnsi="宋体" w:eastAsia="宋体" w:cs="宋体"/>
                <w:b w:val="0"/>
                <w:bCs/>
                <w:szCs w:val="21"/>
                <w:lang w:val="en-US" w:eastAsia="zh-CN"/>
              </w:rPr>
            </w:pPr>
            <w:r>
              <w:rPr>
                <w:rFonts w:hint="eastAsia" w:ascii="宋体" w:hAnsi="宋体" w:eastAsia="宋体" w:cs="宋体"/>
                <w:b w:val="0"/>
                <w:bCs/>
                <w:szCs w:val="21"/>
                <w:lang w:val="en-US" w:eastAsia="zh-CN"/>
              </w:rPr>
              <w:t>半年期商业汇票</w:t>
            </w:r>
          </w:p>
        </w:tc>
        <w:tc>
          <w:tcPr>
            <w:tcW w:w="1593" w:type="pct"/>
            <w:tcBorders>
              <w:top w:val="single" w:color="auto" w:sz="4" w:space="0"/>
              <w:left w:val="single" w:color="auto" w:sz="4" w:space="0"/>
              <w:bottom w:val="single" w:color="auto" w:sz="4" w:space="0"/>
              <w:right w:val="single" w:color="auto" w:sz="4" w:space="0"/>
            </w:tcBorders>
          </w:tcPr>
          <w:p w14:paraId="5145F496">
            <w:pPr>
              <w:pStyle w:val="83"/>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6AB4A1D7">
            <w:pPr>
              <w:pStyle w:val="83"/>
              <w:rPr>
                <w:rFonts w:hint="eastAsia" w:ascii="宋体" w:hAnsi="宋体" w:eastAsia="宋体" w:cs="宋体"/>
              </w:rPr>
            </w:pPr>
          </w:p>
        </w:tc>
      </w:tr>
      <w:tr w14:paraId="57032D7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618CAFA">
            <w:pPr>
              <w:pStyle w:val="83"/>
              <w:rPr>
                <w:rFonts w:hint="eastAsia" w:ascii="宋体" w:hAnsi="宋体" w:eastAsia="宋体" w:cs="宋体"/>
              </w:rPr>
            </w:pPr>
            <w:r>
              <w:rPr>
                <w:rFonts w:hint="eastAsia" w:ascii="宋体" w:hAnsi="宋体" w:eastAsia="宋体" w:cs="宋体"/>
              </w:rPr>
              <w:t>维保服务要求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28FA3B79">
            <w:pPr>
              <w:pStyle w:val="83"/>
              <w:numPr>
                <w:ilvl w:val="0"/>
                <w:numId w:val="0"/>
              </w:numPr>
              <w:jc w:val="left"/>
              <w:rPr>
                <w:rFonts w:hint="default" w:ascii="宋体" w:hAnsi="宋体" w:eastAsia="宋体" w:cs="宋体"/>
                <w:szCs w:val="21"/>
                <w:lang w:val="en-US" w:eastAsia="zh-CN"/>
              </w:rPr>
            </w:pPr>
            <w:r>
              <w:rPr>
                <w:rFonts w:hint="eastAsia" w:ascii="宋体" w:hAnsi="宋体" w:eastAsia="宋体" w:cs="宋体"/>
                <w:b w:val="0"/>
                <w:bCs/>
                <w:szCs w:val="21"/>
                <w:lang w:val="en-US" w:eastAsia="zh-CN"/>
              </w:rPr>
              <w:t>1、维保人员均需具备该类型设备维保维修的专业资质。</w:t>
            </w:r>
          </w:p>
          <w:p w14:paraId="05F85063">
            <w:pPr>
              <w:pStyle w:val="83"/>
              <w:numPr>
                <w:ilvl w:val="0"/>
                <w:numId w:val="0"/>
              </w:numPr>
              <w:jc w:val="left"/>
              <w:rPr>
                <w:rFonts w:hint="default" w:ascii="宋体" w:hAnsi="宋体" w:eastAsia="宋体" w:cs="宋体"/>
                <w:szCs w:val="21"/>
                <w:lang w:val="en-US" w:eastAsia="zh-CN"/>
              </w:rPr>
            </w:pPr>
            <w:r>
              <w:rPr>
                <w:rFonts w:hint="eastAsia" w:ascii="宋体" w:hAnsi="宋体" w:eastAsia="宋体" w:cs="宋体"/>
                <w:b w:val="0"/>
                <w:bCs/>
                <w:szCs w:val="21"/>
                <w:lang w:val="en-US" w:eastAsia="zh-CN"/>
              </w:rPr>
              <w:t>2、维保过程中发现的设备问题应及时处理，更换的备件耗材另行结算。</w:t>
            </w:r>
          </w:p>
        </w:tc>
        <w:tc>
          <w:tcPr>
            <w:tcW w:w="1593" w:type="pct"/>
            <w:tcBorders>
              <w:top w:val="single" w:color="auto" w:sz="4" w:space="0"/>
              <w:left w:val="single" w:color="auto" w:sz="4" w:space="0"/>
              <w:bottom w:val="single" w:color="auto" w:sz="4" w:space="0"/>
              <w:right w:val="single" w:color="auto" w:sz="4" w:space="0"/>
            </w:tcBorders>
            <w:vAlign w:val="center"/>
          </w:tcPr>
          <w:p w14:paraId="41DCC738">
            <w:pPr>
              <w:pStyle w:val="83"/>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1BFB2425">
            <w:pPr>
              <w:pStyle w:val="83"/>
              <w:rPr>
                <w:rFonts w:hint="eastAsia" w:ascii="宋体" w:hAnsi="宋体" w:eastAsia="宋体" w:cs="宋体"/>
                <w:szCs w:val="21"/>
              </w:rPr>
            </w:pPr>
          </w:p>
          <w:p w14:paraId="65674C16">
            <w:pPr>
              <w:pStyle w:val="83"/>
              <w:rPr>
                <w:rFonts w:hint="eastAsia" w:ascii="宋体" w:hAnsi="宋体" w:eastAsia="宋体" w:cs="宋体"/>
                <w:szCs w:val="21"/>
              </w:rPr>
            </w:pPr>
          </w:p>
          <w:p w14:paraId="566691DF">
            <w:pPr>
              <w:pStyle w:val="83"/>
              <w:rPr>
                <w:rFonts w:hint="eastAsia" w:ascii="宋体" w:hAnsi="宋体" w:eastAsia="宋体" w:cs="宋体"/>
                <w:szCs w:val="21"/>
              </w:rPr>
            </w:pPr>
          </w:p>
          <w:p w14:paraId="2B092A2D">
            <w:pPr>
              <w:pStyle w:val="83"/>
              <w:rPr>
                <w:rFonts w:hint="eastAsia" w:ascii="宋体" w:hAnsi="宋体" w:eastAsia="宋体" w:cs="宋体"/>
                <w:szCs w:val="21"/>
              </w:rPr>
            </w:pPr>
          </w:p>
          <w:p w14:paraId="0D90F484">
            <w:pPr>
              <w:pStyle w:val="83"/>
              <w:rPr>
                <w:rFonts w:hint="eastAsia" w:ascii="宋体" w:hAnsi="宋体" w:eastAsia="宋体" w:cs="宋体"/>
                <w:szCs w:val="21"/>
              </w:rPr>
            </w:pPr>
          </w:p>
          <w:p w14:paraId="7E0FF9A2">
            <w:pPr>
              <w:pStyle w:val="83"/>
              <w:rPr>
                <w:rFonts w:hint="eastAsia" w:ascii="宋体" w:hAnsi="宋体" w:eastAsia="宋体" w:cs="宋体"/>
                <w:szCs w:val="21"/>
              </w:rPr>
            </w:pPr>
          </w:p>
          <w:p w14:paraId="7971F662">
            <w:pPr>
              <w:pStyle w:val="83"/>
              <w:rPr>
                <w:rFonts w:hint="eastAsia" w:ascii="宋体" w:hAnsi="宋体" w:eastAsia="宋体" w:cs="宋体"/>
                <w:szCs w:val="21"/>
              </w:rPr>
            </w:pPr>
          </w:p>
          <w:p w14:paraId="5AB9DF90">
            <w:pPr>
              <w:pStyle w:val="83"/>
              <w:rPr>
                <w:rFonts w:hint="eastAsia" w:ascii="宋体" w:hAnsi="宋体" w:eastAsia="宋体" w:cs="宋体"/>
                <w:szCs w:val="21"/>
              </w:rPr>
            </w:pPr>
          </w:p>
          <w:p w14:paraId="36AF34E6">
            <w:pPr>
              <w:pStyle w:val="83"/>
              <w:rPr>
                <w:rFonts w:hint="eastAsia" w:ascii="宋体" w:hAnsi="宋体" w:eastAsia="宋体" w:cs="宋体"/>
                <w:szCs w:val="21"/>
              </w:rPr>
            </w:pPr>
          </w:p>
          <w:p w14:paraId="74595F38">
            <w:pPr>
              <w:pStyle w:val="83"/>
              <w:rPr>
                <w:rFonts w:hint="eastAsia" w:ascii="宋体" w:hAnsi="宋体" w:eastAsia="宋体" w:cs="宋体"/>
                <w:szCs w:val="21"/>
              </w:rPr>
            </w:pPr>
          </w:p>
          <w:p w14:paraId="19B07857">
            <w:pPr>
              <w:pStyle w:val="83"/>
              <w:rPr>
                <w:rFonts w:hint="eastAsia" w:ascii="宋体" w:hAnsi="宋体" w:eastAsia="宋体" w:cs="宋体"/>
                <w:szCs w:val="21"/>
              </w:rPr>
            </w:pPr>
          </w:p>
          <w:p w14:paraId="7A1B4853">
            <w:pPr>
              <w:pStyle w:val="83"/>
              <w:rPr>
                <w:rFonts w:hint="eastAsia" w:ascii="宋体" w:hAnsi="宋体" w:eastAsia="宋体" w:cs="宋体"/>
                <w:szCs w:val="21"/>
              </w:rPr>
            </w:pPr>
          </w:p>
          <w:p w14:paraId="077B9999">
            <w:pPr>
              <w:pStyle w:val="83"/>
              <w:rPr>
                <w:rFonts w:hint="eastAsia" w:ascii="宋体" w:hAnsi="宋体" w:eastAsia="宋体" w:cs="宋体"/>
                <w:szCs w:val="21"/>
              </w:rPr>
            </w:pPr>
          </w:p>
          <w:p w14:paraId="3C5D0F5E">
            <w:pPr>
              <w:pStyle w:val="83"/>
              <w:rPr>
                <w:rFonts w:hint="eastAsia" w:ascii="宋体" w:hAnsi="宋体" w:eastAsia="宋体" w:cs="宋体"/>
                <w:szCs w:val="21"/>
              </w:rPr>
            </w:pPr>
          </w:p>
          <w:p w14:paraId="47D4416F">
            <w:pPr>
              <w:pStyle w:val="83"/>
              <w:rPr>
                <w:rFonts w:hint="eastAsia" w:ascii="宋体" w:hAnsi="宋体" w:eastAsia="宋体" w:cs="宋体"/>
                <w:szCs w:val="21"/>
              </w:rPr>
            </w:pPr>
          </w:p>
          <w:p w14:paraId="669ED0FE">
            <w:pPr>
              <w:pStyle w:val="83"/>
              <w:rPr>
                <w:rFonts w:hint="eastAsia" w:ascii="宋体" w:hAnsi="宋体" w:eastAsia="宋体" w:cs="宋体"/>
                <w:szCs w:val="21"/>
              </w:rPr>
            </w:pPr>
          </w:p>
          <w:p w14:paraId="3628250C">
            <w:pPr>
              <w:pStyle w:val="83"/>
              <w:rPr>
                <w:rFonts w:hint="eastAsia" w:ascii="宋体" w:hAnsi="宋体" w:eastAsia="宋体" w:cs="宋体"/>
              </w:rPr>
            </w:pPr>
          </w:p>
        </w:tc>
      </w:tr>
      <w:tr w14:paraId="181EAFA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8A8741A">
            <w:pPr>
              <w:pStyle w:val="83"/>
              <w:rPr>
                <w:rFonts w:hint="eastAsia" w:ascii="宋体" w:hAnsi="宋体" w:eastAsia="宋体" w:cs="宋体"/>
              </w:rPr>
            </w:pPr>
            <w:r>
              <w:rPr>
                <w:rFonts w:hint="eastAsia" w:ascii="宋体" w:hAnsi="宋体" w:eastAsia="宋体" w:cs="宋体"/>
              </w:rPr>
              <w:t>备品备件及耗材等要求</w:t>
            </w:r>
          </w:p>
        </w:tc>
        <w:tc>
          <w:tcPr>
            <w:tcW w:w="1587" w:type="pct"/>
            <w:tcBorders>
              <w:top w:val="single" w:color="auto" w:sz="4" w:space="0"/>
              <w:left w:val="single" w:color="auto" w:sz="4" w:space="0"/>
              <w:bottom w:val="single" w:color="auto" w:sz="4" w:space="0"/>
              <w:right w:val="single" w:color="auto" w:sz="4" w:space="0"/>
            </w:tcBorders>
            <w:vAlign w:val="center"/>
          </w:tcPr>
          <w:p w14:paraId="401163E7">
            <w:pPr>
              <w:pStyle w:val="83"/>
              <w:jc w:val="left"/>
              <w:rPr>
                <w:rFonts w:hint="default" w:ascii="宋体" w:hAnsi="宋体" w:eastAsia="宋体" w:cs="宋体"/>
                <w:b w:val="0"/>
                <w:bCs/>
                <w:lang w:val="en-US" w:eastAsia="zh-CN"/>
              </w:rPr>
            </w:pPr>
            <w:r>
              <w:rPr>
                <w:rFonts w:hint="eastAsia" w:ascii="宋体" w:hAnsi="宋体" w:eastAsia="宋体" w:cs="宋体"/>
                <w:b w:val="0"/>
                <w:bCs/>
                <w:lang w:val="en-US" w:eastAsia="zh-CN"/>
              </w:rPr>
              <w:t>维保过程中使用的备品备件应为主流品牌原装正品，规格型号需与原厂保持一致或同等效果。</w:t>
            </w:r>
          </w:p>
        </w:tc>
        <w:tc>
          <w:tcPr>
            <w:tcW w:w="1593" w:type="pct"/>
            <w:tcBorders>
              <w:top w:val="single" w:color="auto" w:sz="4" w:space="0"/>
              <w:left w:val="single" w:color="auto" w:sz="4" w:space="0"/>
              <w:bottom w:val="single" w:color="auto" w:sz="4" w:space="0"/>
              <w:right w:val="single" w:color="auto" w:sz="4" w:space="0"/>
            </w:tcBorders>
            <w:vAlign w:val="center"/>
          </w:tcPr>
          <w:p w14:paraId="76E8B23E">
            <w:pPr>
              <w:pStyle w:val="83"/>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2185C4AF">
            <w:pPr>
              <w:pStyle w:val="83"/>
              <w:rPr>
                <w:rFonts w:hint="eastAsia" w:ascii="宋体" w:hAnsi="宋体" w:eastAsia="宋体" w:cs="宋体"/>
              </w:rPr>
            </w:pPr>
          </w:p>
        </w:tc>
      </w:tr>
    </w:tbl>
    <w:p w14:paraId="1398B1F2">
      <w:pPr>
        <w:pStyle w:val="79"/>
        <w:ind w:firstLine="480"/>
        <w:rPr>
          <w:rFonts w:hint="eastAsia" w:ascii="宋体" w:hAnsi="宋体" w:eastAsia="宋体" w:cs="宋体"/>
        </w:rPr>
      </w:pPr>
      <w:r>
        <w:rPr>
          <w:rFonts w:hint="eastAsia" w:ascii="宋体" w:hAnsi="宋体" w:eastAsia="宋体" w:cs="宋体"/>
        </w:rPr>
        <w:t>投标人名称：                   授权代表签字：            日期：</w:t>
      </w:r>
    </w:p>
    <w:p w14:paraId="08B359F4">
      <w:pPr>
        <w:pStyle w:val="79"/>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6BAC08EF">
      <w:pPr>
        <w:rPr>
          <w:rFonts w:hint="eastAsia" w:ascii="宋体" w:hAnsi="宋体" w:eastAsia="宋体" w:cs="宋体"/>
        </w:rPr>
      </w:pPr>
    </w:p>
    <w:p w14:paraId="7FDFEC3B">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0CE8D0D0">
      <w:pPr>
        <w:pStyle w:val="85"/>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7B53789F">
      <w:pPr>
        <w:spacing w:line="240" w:lineRule="exact"/>
        <w:jc w:val="center"/>
        <w:rPr>
          <w:rFonts w:hint="eastAsia" w:ascii="宋体" w:hAnsi="宋体" w:eastAsia="宋体" w:cs="宋体"/>
          <w:b/>
          <w:bCs/>
          <w:sz w:val="36"/>
        </w:rPr>
      </w:pPr>
    </w:p>
    <w:p w14:paraId="0F00554E">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14:paraId="5D15501F">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1D71B029">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40920BA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07EAC1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89B3C3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66A424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BAACA8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D59C46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CD7978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5D89E6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B4E5B9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0E868E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14B494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3CA22C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6C3CE9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3DC142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49CDC5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32E0DC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211907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76E2A16">
      <w:pPr>
        <w:spacing w:line="360" w:lineRule="auto"/>
        <w:ind w:firstLine="480" w:firstLineChars="200"/>
        <w:rPr>
          <w:rFonts w:hint="eastAsia" w:ascii="宋体" w:hAnsi="宋体" w:eastAsia="宋体" w:cs="宋体"/>
          <w:sz w:val="24"/>
          <w:u w:val="single"/>
        </w:rPr>
      </w:pPr>
    </w:p>
    <w:p w14:paraId="26EBB577">
      <w:pPr>
        <w:pStyle w:val="79"/>
        <w:ind w:firstLine="480"/>
        <w:rPr>
          <w:rFonts w:hint="eastAsia" w:ascii="宋体" w:hAnsi="宋体" w:eastAsia="宋体" w:cs="宋体"/>
        </w:rPr>
      </w:pPr>
      <w:r>
        <w:rPr>
          <w:rFonts w:hint="eastAsia" w:ascii="宋体" w:hAnsi="宋体" w:eastAsia="宋体" w:cs="宋体"/>
        </w:rPr>
        <w:t>投标人：（盖章）</w:t>
      </w:r>
    </w:p>
    <w:p w14:paraId="7C3DF25D">
      <w:pPr>
        <w:pStyle w:val="79"/>
        <w:ind w:firstLine="480"/>
        <w:rPr>
          <w:rFonts w:hint="eastAsia" w:ascii="宋体" w:hAnsi="宋体" w:eastAsia="宋体" w:cs="宋体"/>
        </w:rPr>
      </w:pPr>
      <w:r>
        <w:rPr>
          <w:rFonts w:hint="eastAsia" w:ascii="宋体" w:hAnsi="宋体" w:eastAsia="宋体" w:cs="宋体"/>
        </w:rPr>
        <w:t>法定代表人（委托代理人）：（签字）</w:t>
      </w:r>
    </w:p>
    <w:p w14:paraId="7D559268">
      <w:pPr>
        <w:pStyle w:val="79"/>
        <w:ind w:firstLine="480"/>
        <w:rPr>
          <w:rFonts w:hint="eastAsia" w:ascii="宋体" w:hAnsi="宋体" w:eastAsia="宋体" w:cs="宋体"/>
        </w:rPr>
      </w:pPr>
      <w:r>
        <w:rPr>
          <w:rFonts w:hint="eastAsia" w:ascii="宋体" w:hAnsi="宋体" w:eastAsia="宋体" w:cs="宋体"/>
        </w:rPr>
        <w:t>日  期：       年    月    日</w:t>
      </w:r>
    </w:p>
    <w:p w14:paraId="2C6CCF79">
      <w:pPr>
        <w:rPr>
          <w:rFonts w:hint="eastAsia" w:ascii="宋体" w:hAnsi="宋体" w:eastAsia="宋体" w:cs="宋体"/>
          <w:b/>
          <w:bCs/>
          <w:color w:val="000000"/>
          <w:sz w:val="28"/>
        </w:rPr>
      </w:pPr>
      <w:bookmarkStart w:id="13" w:name="_Toc353881022"/>
      <w:bookmarkStart w:id="14" w:name="_Toc9193"/>
      <w:bookmarkStart w:id="15" w:name="_Toc639013"/>
    </w:p>
    <w:p w14:paraId="5782B75A">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600BAC8E">
      <w:pPr>
        <w:pStyle w:val="85"/>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15535"/>
      <w:bookmarkStart w:id="18" w:name="_Toc353881023"/>
      <w:bookmarkStart w:id="19" w:name="_Toc639014"/>
      <w:bookmarkStart w:id="20" w:name="_Toc212369556"/>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77C5EC11">
      <w:pPr>
        <w:pStyle w:val="79"/>
        <w:ind w:firstLine="480"/>
        <w:rPr>
          <w:rFonts w:hint="eastAsia" w:ascii="宋体" w:hAnsi="宋体" w:eastAsia="宋体" w:cs="宋体"/>
        </w:rPr>
      </w:pPr>
      <w:r>
        <w:rPr>
          <w:rFonts w:hint="eastAsia" w:ascii="宋体" w:hAnsi="宋体" w:eastAsia="宋体" w:cs="宋体"/>
        </w:rPr>
        <w:t>封面格式：</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6A9BB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2F0FAF0C">
            <w:pPr>
              <w:pStyle w:val="83"/>
              <w:rPr>
                <w:rFonts w:hint="eastAsia" w:ascii="宋体" w:hAnsi="宋体" w:eastAsia="宋体" w:cs="宋体"/>
              </w:rPr>
            </w:pPr>
          </w:p>
          <w:p w14:paraId="0815B66D">
            <w:pPr>
              <w:pStyle w:val="83"/>
              <w:rPr>
                <w:rFonts w:hint="eastAsia" w:ascii="宋体" w:hAnsi="宋体" w:eastAsia="宋体" w:cs="宋体"/>
                <w:sz w:val="30"/>
                <w:szCs w:val="30"/>
              </w:rPr>
            </w:pPr>
            <w:r>
              <w:rPr>
                <w:rFonts w:hint="eastAsia" w:ascii="宋体" w:hAnsi="宋体" w:eastAsia="宋体" w:cs="宋体"/>
                <w:sz w:val="30"/>
                <w:szCs w:val="30"/>
              </w:rPr>
              <w:t>投标文件</w:t>
            </w:r>
          </w:p>
          <w:p w14:paraId="34675F38">
            <w:pPr>
              <w:pStyle w:val="83"/>
              <w:jc w:val="both"/>
              <w:rPr>
                <w:rFonts w:hint="eastAsia" w:ascii="宋体" w:hAnsi="宋体" w:eastAsia="宋体" w:cs="宋体"/>
                <w:sz w:val="30"/>
                <w:szCs w:val="30"/>
              </w:rPr>
            </w:pPr>
          </w:p>
          <w:p w14:paraId="56D61859">
            <w:pPr>
              <w:pStyle w:val="83"/>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4C5C9DCF">
            <w:pPr>
              <w:pStyle w:val="83"/>
              <w:rPr>
                <w:rFonts w:hint="eastAsia" w:ascii="宋体" w:hAnsi="宋体" w:eastAsia="宋体" w:cs="宋体"/>
              </w:rPr>
            </w:pPr>
          </w:p>
          <w:p w14:paraId="488A07F1">
            <w:pPr>
              <w:pStyle w:val="83"/>
              <w:rPr>
                <w:rFonts w:hint="eastAsia" w:ascii="宋体" w:hAnsi="宋体" w:eastAsia="宋体" w:cs="宋体"/>
              </w:rPr>
            </w:pPr>
          </w:p>
          <w:p w14:paraId="485171E4">
            <w:pPr>
              <w:pStyle w:val="83"/>
              <w:rPr>
                <w:rFonts w:hint="eastAsia" w:ascii="宋体" w:hAnsi="宋体" w:eastAsia="宋体" w:cs="宋体"/>
              </w:rPr>
            </w:pPr>
            <w:r>
              <w:rPr>
                <w:rFonts w:hint="eastAsia" w:ascii="宋体" w:hAnsi="宋体" w:eastAsia="宋体" w:cs="宋体"/>
              </w:rPr>
              <w:t>项目名称：</w:t>
            </w:r>
          </w:p>
          <w:p w14:paraId="7DDFC26C">
            <w:pPr>
              <w:pStyle w:val="83"/>
              <w:rPr>
                <w:rFonts w:hint="eastAsia" w:ascii="宋体" w:hAnsi="宋体" w:eastAsia="宋体" w:cs="宋体"/>
              </w:rPr>
            </w:pPr>
            <w:r>
              <w:rPr>
                <w:rFonts w:hint="eastAsia" w:ascii="宋体" w:hAnsi="宋体" w:eastAsia="宋体" w:cs="宋体"/>
              </w:rPr>
              <w:t>投标人名称（公章）：</w:t>
            </w:r>
          </w:p>
          <w:p w14:paraId="1298DE37">
            <w:pPr>
              <w:pStyle w:val="83"/>
              <w:rPr>
                <w:rFonts w:hint="eastAsia" w:ascii="宋体" w:hAnsi="宋体" w:eastAsia="宋体" w:cs="宋体"/>
              </w:rPr>
            </w:pPr>
            <w:r>
              <w:rPr>
                <w:rFonts w:hint="eastAsia" w:ascii="宋体" w:hAnsi="宋体" w:eastAsia="宋体" w:cs="宋体"/>
              </w:rPr>
              <w:t>地址：</w:t>
            </w:r>
          </w:p>
          <w:p w14:paraId="3FE089AD">
            <w:pPr>
              <w:pStyle w:val="83"/>
              <w:rPr>
                <w:rFonts w:hint="eastAsia" w:ascii="宋体" w:hAnsi="宋体" w:eastAsia="宋体" w:cs="宋体"/>
              </w:rPr>
            </w:pPr>
            <w:r>
              <w:rPr>
                <w:rFonts w:hint="eastAsia" w:ascii="宋体" w:hAnsi="宋体" w:eastAsia="宋体" w:cs="宋体"/>
              </w:rPr>
              <w:t>授权代表电话：</w:t>
            </w:r>
          </w:p>
          <w:p w14:paraId="74C711E5">
            <w:pPr>
              <w:pStyle w:val="83"/>
              <w:rPr>
                <w:rFonts w:hint="eastAsia" w:ascii="宋体" w:hAnsi="宋体" w:eastAsia="宋体" w:cs="宋体"/>
              </w:rPr>
            </w:pPr>
            <w:r>
              <w:rPr>
                <w:rFonts w:hint="eastAsia" w:ascii="宋体" w:hAnsi="宋体" w:eastAsia="宋体" w:cs="宋体"/>
              </w:rPr>
              <w:t>传真：</w:t>
            </w:r>
          </w:p>
          <w:p w14:paraId="2F9230F9">
            <w:pPr>
              <w:pStyle w:val="83"/>
              <w:rPr>
                <w:rFonts w:hint="eastAsia" w:ascii="宋体" w:hAnsi="宋体" w:eastAsia="宋体" w:cs="宋体"/>
              </w:rPr>
            </w:pPr>
          </w:p>
          <w:p w14:paraId="2DFD7F18">
            <w:pPr>
              <w:pStyle w:val="83"/>
              <w:rPr>
                <w:rFonts w:hint="eastAsia" w:ascii="宋体" w:hAnsi="宋体" w:eastAsia="宋体" w:cs="宋体"/>
              </w:rPr>
            </w:pPr>
          </w:p>
        </w:tc>
      </w:tr>
    </w:tbl>
    <w:p w14:paraId="70187BFE">
      <w:pPr>
        <w:pStyle w:val="79"/>
        <w:ind w:firstLine="480"/>
        <w:rPr>
          <w:rFonts w:hint="eastAsia" w:ascii="宋体" w:hAnsi="宋体" w:eastAsia="宋体" w:cs="宋体"/>
        </w:rPr>
      </w:pPr>
      <w:r>
        <w:rPr>
          <w:rFonts w:hint="eastAsia" w:ascii="宋体" w:hAnsi="宋体" w:eastAsia="宋体" w:cs="宋体"/>
        </w:rPr>
        <w:t>投标人名称：                   授权代表签字：                  日期</w:t>
      </w:r>
    </w:p>
    <w:p w14:paraId="51794F4A">
      <w:pPr>
        <w:pStyle w:val="59"/>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75B6C591">
      <w:pPr>
        <w:pStyle w:val="15"/>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p>
    <w:p w14:paraId="7E419FDE">
      <w:pPr>
        <w:adjustRightInd w:val="0"/>
        <w:snapToGrid w:val="0"/>
        <w:jc w:val="left"/>
        <w:rPr>
          <w:rFonts w:hint="eastAsia" w:ascii="宋体" w:hAnsi="宋体" w:eastAsia="宋体" w:cs="宋体"/>
          <w:sz w:val="24"/>
          <w:szCs w:val="24"/>
        </w:rPr>
      </w:pPr>
    </w:p>
    <w:p w14:paraId="5698AC88">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36ABA896">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cs="宋体"/>
          <w:sz w:val="24"/>
          <w:szCs w:val="24"/>
          <w:lang w:eastAsia="zh-CN"/>
        </w:rPr>
        <w:t>https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06B29FDD">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524D161B">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72E256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307A4CEC">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4744CFE1">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5777D9D2">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4868D4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3FEBD7A1">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24AEF0D2">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4AE24557">
      <w:pPr>
        <w:spacing w:line="360" w:lineRule="auto"/>
        <w:rPr>
          <w:rFonts w:hint="eastAsia" w:ascii="宋体" w:hAnsi="宋体" w:eastAsia="宋体" w:cs="宋体"/>
          <w:sz w:val="24"/>
          <w:szCs w:val="28"/>
        </w:rPr>
      </w:pPr>
    </w:p>
    <w:p w14:paraId="32E7A0CB">
      <w:pPr>
        <w:rPr>
          <w:rFonts w:hint="eastAsia" w:ascii="宋体" w:hAnsi="宋体" w:eastAsia="宋体" w:cs="宋体"/>
          <w:color w:val="000000"/>
        </w:rPr>
      </w:pPr>
    </w:p>
    <w:p w14:paraId="3FD8FE31">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5848C0C6">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76CCE237">
      <w:pPr>
        <w:pStyle w:val="15"/>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37F2E1C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9"/>
          <w:rFonts w:hint="eastAsia" w:ascii="宋体" w:hAnsi="宋体" w:cs="宋体"/>
          <w:sz w:val="24"/>
          <w:szCs w:val="24"/>
          <w:lang w:eastAsia="zh-CN"/>
        </w:rPr>
        <w:t>https</w:t>
      </w:r>
      <w:r>
        <w:rPr>
          <w:rStyle w:val="39"/>
          <w:rFonts w:hint="eastAsia" w:ascii="宋体" w:hAnsi="宋体" w:eastAsia="宋体" w:cs="宋体"/>
          <w:sz w:val="24"/>
          <w:szCs w:val="24"/>
        </w:rPr>
        <w:t>://ecaitong.sinotruk.com:8012/</w:t>
      </w:r>
      <w:r>
        <w:rPr>
          <w:rStyle w:val="39"/>
          <w:rFonts w:hint="eastAsia" w:ascii="宋体" w:hAnsi="宋体" w:eastAsia="宋体" w:cs="宋体"/>
          <w:sz w:val="24"/>
          <w:szCs w:val="24"/>
        </w:rPr>
        <w:fldChar w:fldCharType="end"/>
      </w:r>
    </w:p>
    <w:p w14:paraId="3022226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4350F61F">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eastAsia="宋体" w:cs="宋体"/>
          <w:b/>
          <w:bCs/>
          <w:lang w:val="en-US" w:eastAsia="zh-CN"/>
        </w:rPr>
        <w:t>scm@2022</w:t>
      </w:r>
    </w:p>
    <w:p w14:paraId="1D71953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58FBAF7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73CDEAC0">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2CF99D7D">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05184412">
      <w:pPr>
        <w:rPr>
          <w:rFonts w:hint="eastAsia" w:ascii="宋体" w:hAnsi="宋体" w:eastAsia="宋体" w:cs="宋体"/>
        </w:rPr>
      </w:pPr>
    </w:p>
    <w:p w14:paraId="0F98485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258B83C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6FBD926E">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76547171">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096881D1">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2D3501C5">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0A8349B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15A63AA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56F06FB2">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47D41AA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874369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13313CA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6469E6A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393244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52278DB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5462E6CB">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007BD97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642DE28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2B3C9D6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7789615B">
      <w:pPr>
        <w:rPr>
          <w:rFonts w:hint="eastAsia" w:ascii="宋体" w:hAnsi="宋体" w:eastAsia="宋体" w:cs="宋体"/>
        </w:rPr>
        <w:sectPr>
          <w:pgSz w:w="11907" w:h="16840"/>
          <w:pgMar w:top="1785" w:right="1418" w:bottom="1418" w:left="1418" w:header="724" w:footer="851" w:gutter="0"/>
          <w:cols w:space="720" w:num="1"/>
          <w:docGrid w:linePitch="290" w:charSpace="-3931"/>
        </w:sect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bookmarkEnd w:id="21"/>
    <w:p w14:paraId="16D48DD0">
      <w:pPr>
        <w:pStyle w:val="59"/>
        <w:jc w:val="center"/>
        <w:rPr>
          <w:rFonts w:hint="eastAsia" w:ascii="宋体" w:hAnsi="宋体" w:eastAsia="宋体" w:cs="宋体"/>
        </w:rPr>
      </w:pPr>
      <w:bookmarkStart w:id="22" w:name="_Toc425801541"/>
      <w:r>
        <w:rPr>
          <w:rFonts w:hint="eastAsia" w:ascii="宋体" w:hAnsi="宋体" w:eastAsia="宋体" w:cs="宋体"/>
        </w:rPr>
        <w:t>第二章技术协议书</w:t>
      </w:r>
    </w:p>
    <w:bookmarkEnd w:id="22"/>
    <w:p w14:paraId="2DA62E68">
      <w:pPr>
        <w:pStyle w:val="81"/>
        <w:rPr>
          <w:rFonts w:hint="eastAsia" w:ascii="宋体" w:hAnsi="宋体" w:eastAsia="宋体" w:cs="宋体"/>
        </w:rPr>
      </w:pPr>
      <w:r>
        <w:rPr>
          <w:rFonts w:hint="eastAsia" w:ascii="宋体" w:hAnsi="宋体" w:eastAsia="宋体" w:cs="宋体"/>
        </w:rPr>
        <w:t>一、项目说明</w:t>
      </w:r>
    </w:p>
    <w:p w14:paraId="5D9E2498">
      <w:pPr>
        <w:spacing w:line="360" w:lineRule="auto"/>
        <w:ind w:right="2" w:firstLine="480" w:firstLineChars="2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r>
        <w:rPr>
          <w:rFonts w:hint="eastAsia" w:ascii="宋体" w:hAnsi="宋体" w:eastAsia="宋体" w:cs="宋体"/>
          <w:color w:val="000000"/>
          <w:sz w:val="24"/>
          <w:szCs w:val="24"/>
          <w:u w:val="single"/>
          <w:lang w:eastAsia="zh-CN"/>
        </w:rPr>
        <w:t>产品试验检测中心轻型汽车高低温环境仓年度维保项目</w:t>
      </w:r>
    </w:p>
    <w:p w14:paraId="19B418E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项目地点：济南市高新区华奥路777号</w:t>
      </w:r>
    </w:p>
    <w:p w14:paraId="282DFF5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项目概况：</w:t>
      </w:r>
    </w:p>
    <w:p w14:paraId="79362F63">
      <w:pPr>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rPr>
        <w:t>本次</w:t>
      </w:r>
      <w:r>
        <w:rPr>
          <w:rFonts w:hint="eastAsia" w:ascii="宋体" w:hAnsi="宋体" w:cs="宋体"/>
          <w:sz w:val="24"/>
          <w:szCs w:val="24"/>
          <w:lang w:val="en-US" w:eastAsia="zh-CN"/>
        </w:rPr>
        <w:t>维保内容为</w:t>
      </w:r>
      <w:r>
        <w:rPr>
          <w:rFonts w:hint="eastAsia" w:ascii="宋体" w:hAnsi="宋体" w:eastAsia="宋体" w:cs="宋体"/>
          <w:color w:val="000000"/>
          <w:sz w:val="24"/>
          <w:szCs w:val="24"/>
          <w:u w:val="single"/>
          <w:lang w:eastAsia="zh-CN"/>
        </w:rPr>
        <w:t>轻型汽车高低温环境仓</w:t>
      </w:r>
      <w:r>
        <w:rPr>
          <w:rFonts w:hint="eastAsia" w:ascii="宋体" w:hAnsi="宋体" w:cs="宋体"/>
          <w:sz w:val="24"/>
          <w:szCs w:val="24"/>
          <w:lang w:val="en-US" w:eastAsia="zh-CN"/>
        </w:rPr>
        <w:t>1台，对设备进行例行年度维保，对设备耗材按维保要求进行更换，对维保过程中发现的设备问题进行处理。</w:t>
      </w:r>
    </w:p>
    <w:p w14:paraId="09875AB9">
      <w:pPr>
        <w:spacing w:line="360" w:lineRule="auto"/>
        <w:ind w:firstLine="482" w:firstLineChars="200"/>
        <w:rPr>
          <w:rFonts w:hint="eastAsia" w:ascii="宋体" w:hAnsi="宋体" w:eastAsia="宋体" w:cs="宋体"/>
          <w:b/>
          <w:color w:val="000000"/>
          <w:sz w:val="24"/>
          <w:szCs w:val="24"/>
        </w:rPr>
      </w:pPr>
      <w:r>
        <w:rPr>
          <w:rFonts w:hint="eastAsia" w:ascii="宋体" w:hAnsi="宋体" w:cs="宋体"/>
          <w:b/>
          <w:color w:val="000000"/>
          <w:sz w:val="24"/>
          <w:szCs w:val="24"/>
          <w:lang w:val="en-US" w:eastAsia="zh-CN"/>
        </w:rPr>
        <w:t>项目</w:t>
      </w:r>
      <w:r>
        <w:rPr>
          <w:rFonts w:hint="eastAsia" w:ascii="宋体" w:hAnsi="宋体" w:eastAsia="宋体" w:cs="宋体"/>
          <w:b/>
          <w:color w:val="000000"/>
          <w:sz w:val="24"/>
          <w:szCs w:val="24"/>
        </w:rPr>
        <w:t>信息：</w:t>
      </w:r>
    </w:p>
    <w:tbl>
      <w:tblPr>
        <w:tblStyle w:val="33"/>
        <w:tblW w:w="91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15" w:type="dxa"/>
          <w:left w:w="15" w:type="dxa"/>
          <w:bottom w:w="15" w:type="dxa"/>
          <w:right w:w="15" w:type="dxa"/>
        </w:tblCellMar>
      </w:tblPr>
      <w:tblGrid>
        <w:gridCol w:w="707"/>
        <w:gridCol w:w="1486"/>
        <w:gridCol w:w="3645"/>
        <w:gridCol w:w="1600"/>
        <w:gridCol w:w="1662"/>
      </w:tblGrid>
      <w:tr w14:paraId="3F275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707" w:type="dxa"/>
            <w:shd w:val="clear" w:color="auto" w:fill="FFFFFF"/>
            <w:vAlign w:val="top"/>
          </w:tcPr>
          <w:p w14:paraId="7C6ACA09">
            <w:pPr>
              <w:pStyle w:val="29"/>
              <w:keepNext w:val="0"/>
              <w:keepLines w:val="0"/>
              <w:widowControl/>
              <w:suppressLineNumbers w:val="0"/>
              <w:jc w:val="center"/>
              <w:rPr>
                <w:rFonts w:hint="eastAsia" w:eastAsia="宋体"/>
                <w:lang w:eastAsia="zh-CN"/>
              </w:rPr>
            </w:pPr>
            <w:r>
              <w:rPr>
                <w:rFonts w:hint="eastAsia" w:ascii="CIDFont" w:hAnsi="CIDFont" w:eastAsia="宋体" w:cs="CIDFont"/>
                <w:color w:val="000000"/>
                <w:kern w:val="0"/>
                <w:sz w:val="21"/>
                <w:szCs w:val="21"/>
                <w:lang w:val="en-US" w:eastAsia="zh-CN"/>
              </w:rPr>
              <w:t>序号</w:t>
            </w:r>
          </w:p>
        </w:tc>
        <w:tc>
          <w:tcPr>
            <w:tcW w:w="1486" w:type="dxa"/>
            <w:shd w:val="clear" w:color="auto" w:fill="FFFFFF"/>
            <w:vAlign w:val="top"/>
          </w:tcPr>
          <w:p w14:paraId="6B0D968F">
            <w:pPr>
              <w:pStyle w:val="29"/>
              <w:keepNext w:val="0"/>
              <w:keepLines w:val="0"/>
              <w:widowControl/>
              <w:suppressLineNumbers w:val="0"/>
              <w:jc w:val="center"/>
              <w:rPr>
                <w:rFonts w:hint="default" w:eastAsia="宋体"/>
                <w:lang w:val="en-US" w:eastAsia="zh-CN"/>
              </w:rPr>
            </w:pPr>
            <w:r>
              <w:rPr>
                <w:rFonts w:hint="eastAsia" w:ascii="CIDFont" w:hAnsi="CIDFont" w:eastAsia="宋体" w:cs="CIDFont"/>
                <w:color w:val="000000"/>
                <w:kern w:val="0"/>
                <w:sz w:val="21"/>
                <w:szCs w:val="21"/>
                <w:lang w:val="en-US" w:eastAsia="zh-CN"/>
              </w:rPr>
              <w:t>维保内容</w:t>
            </w:r>
          </w:p>
        </w:tc>
        <w:tc>
          <w:tcPr>
            <w:tcW w:w="3645" w:type="dxa"/>
            <w:shd w:val="clear" w:color="auto" w:fill="FFFFFF"/>
            <w:vAlign w:val="top"/>
          </w:tcPr>
          <w:p w14:paraId="02926337">
            <w:pPr>
              <w:pStyle w:val="29"/>
              <w:keepNext w:val="0"/>
              <w:keepLines w:val="0"/>
              <w:widowControl/>
              <w:suppressLineNumbers w:val="0"/>
              <w:jc w:val="center"/>
            </w:pPr>
            <w:r>
              <w:rPr>
                <w:rFonts w:hint="default" w:ascii="CIDFont" w:hAnsi="CIDFont" w:eastAsia="CIDFont" w:cs="CIDFont"/>
                <w:color w:val="000000"/>
                <w:kern w:val="0"/>
                <w:sz w:val="21"/>
                <w:szCs w:val="21"/>
              </w:rPr>
              <w:t>型号及规格</w:t>
            </w:r>
          </w:p>
        </w:tc>
        <w:tc>
          <w:tcPr>
            <w:tcW w:w="1600" w:type="dxa"/>
            <w:shd w:val="clear" w:color="auto" w:fill="FFFFFF"/>
            <w:vAlign w:val="top"/>
          </w:tcPr>
          <w:p w14:paraId="14C328FB">
            <w:pPr>
              <w:pStyle w:val="29"/>
              <w:keepNext w:val="0"/>
              <w:keepLines w:val="0"/>
              <w:widowControl/>
              <w:suppressLineNumbers w:val="0"/>
              <w:jc w:val="center"/>
            </w:pPr>
            <w:r>
              <w:rPr>
                <w:rFonts w:hint="default" w:ascii="CIDFont" w:hAnsi="CIDFont" w:eastAsia="CIDFont" w:cs="CIDFont"/>
                <w:color w:val="000000"/>
                <w:kern w:val="0"/>
                <w:sz w:val="21"/>
                <w:szCs w:val="21"/>
              </w:rPr>
              <w:t>单位</w:t>
            </w:r>
          </w:p>
        </w:tc>
        <w:tc>
          <w:tcPr>
            <w:tcW w:w="1662" w:type="dxa"/>
            <w:shd w:val="clear" w:color="auto" w:fill="FFFFFF"/>
            <w:vAlign w:val="top"/>
          </w:tcPr>
          <w:p w14:paraId="5BF33251">
            <w:pPr>
              <w:pStyle w:val="29"/>
              <w:keepNext w:val="0"/>
              <w:keepLines w:val="0"/>
              <w:widowControl/>
              <w:suppressLineNumbers w:val="0"/>
              <w:jc w:val="center"/>
            </w:pPr>
            <w:r>
              <w:rPr>
                <w:rFonts w:hint="default" w:ascii="CIDFont" w:hAnsi="CIDFont" w:eastAsia="CIDFont" w:cs="CIDFont"/>
                <w:color w:val="000000"/>
                <w:kern w:val="0"/>
                <w:sz w:val="21"/>
                <w:szCs w:val="21"/>
              </w:rPr>
              <w:t>数量</w:t>
            </w:r>
          </w:p>
        </w:tc>
      </w:tr>
      <w:tr w14:paraId="1847A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restart"/>
            <w:shd w:val="clear" w:color="auto" w:fill="FFFFFF"/>
            <w:vAlign w:val="top"/>
          </w:tcPr>
          <w:p w14:paraId="12F2E266">
            <w:pPr>
              <w:pStyle w:val="29"/>
              <w:keepNext w:val="0"/>
              <w:keepLines w:val="0"/>
              <w:widowControl/>
              <w:suppressLineNumbers w:val="0"/>
              <w:jc w:val="center"/>
              <w:rPr>
                <w:rFonts w:hint="eastAsia" w:ascii="宋体" w:hAnsi="宋体" w:eastAsia="宋体" w:cs="宋体"/>
                <w:color w:val="000000"/>
                <w:kern w:val="0"/>
                <w:sz w:val="18"/>
                <w:szCs w:val="18"/>
              </w:rPr>
            </w:pPr>
          </w:p>
          <w:p w14:paraId="2D4F1670">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c>
          <w:tcPr>
            <w:tcW w:w="1486" w:type="dxa"/>
            <w:vMerge w:val="restart"/>
            <w:shd w:val="clear" w:color="auto" w:fill="FFFFFF"/>
            <w:vAlign w:val="top"/>
          </w:tcPr>
          <w:p w14:paraId="5676274C">
            <w:pPr>
              <w:pStyle w:val="29"/>
              <w:keepNext w:val="0"/>
              <w:keepLines w:val="0"/>
              <w:widowControl/>
              <w:suppressLineNumbers w:val="0"/>
              <w:jc w:val="center"/>
              <w:rPr>
                <w:rFonts w:hint="eastAsia" w:ascii="宋体" w:hAnsi="宋体" w:eastAsia="宋体" w:cs="宋体"/>
                <w:color w:val="000000"/>
                <w:kern w:val="0"/>
                <w:sz w:val="18"/>
                <w:szCs w:val="18"/>
              </w:rPr>
            </w:pPr>
          </w:p>
          <w:p w14:paraId="102EDBC0">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压缩机冷凝机组</w:t>
            </w:r>
          </w:p>
        </w:tc>
        <w:tc>
          <w:tcPr>
            <w:tcW w:w="3645" w:type="dxa"/>
            <w:shd w:val="clear" w:color="auto" w:fill="FFFFFF"/>
            <w:vAlign w:val="center"/>
          </w:tcPr>
          <w:p w14:paraId="6384C88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更换冷冻油</w:t>
            </w:r>
          </w:p>
        </w:tc>
        <w:tc>
          <w:tcPr>
            <w:tcW w:w="1600" w:type="dxa"/>
            <w:shd w:val="clear" w:color="auto" w:fill="FFFFFF"/>
            <w:vAlign w:val="center"/>
          </w:tcPr>
          <w:p w14:paraId="770178F4">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台</w:t>
            </w:r>
          </w:p>
        </w:tc>
        <w:tc>
          <w:tcPr>
            <w:tcW w:w="1662" w:type="dxa"/>
            <w:shd w:val="clear" w:color="auto" w:fill="FFFFFF"/>
            <w:vAlign w:val="center"/>
          </w:tcPr>
          <w:p w14:paraId="6C6A5CF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2</w:t>
            </w:r>
          </w:p>
        </w:tc>
      </w:tr>
      <w:tr w14:paraId="3ED4A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557" w:hRule="atLeast"/>
        </w:trPr>
        <w:tc>
          <w:tcPr>
            <w:tcW w:w="707" w:type="dxa"/>
            <w:vMerge w:val="continue"/>
            <w:shd w:val="clear" w:color="auto" w:fill="FFFFFF"/>
            <w:vAlign w:val="top"/>
          </w:tcPr>
          <w:p w14:paraId="79D94D61">
            <w:pPr>
              <w:jc w:val="center"/>
              <w:rPr>
                <w:rFonts w:hint="eastAsia" w:ascii="宋体" w:hAnsi="宋体" w:eastAsia="宋体" w:cs="宋体"/>
                <w:sz w:val="18"/>
                <w:szCs w:val="18"/>
              </w:rPr>
            </w:pPr>
          </w:p>
        </w:tc>
        <w:tc>
          <w:tcPr>
            <w:tcW w:w="1486" w:type="dxa"/>
            <w:vMerge w:val="continue"/>
            <w:shd w:val="clear" w:color="auto" w:fill="FFFFFF"/>
            <w:vAlign w:val="top"/>
          </w:tcPr>
          <w:p w14:paraId="3CA42074">
            <w:pPr>
              <w:jc w:val="center"/>
              <w:rPr>
                <w:rFonts w:hint="eastAsia" w:ascii="宋体" w:hAnsi="宋体" w:eastAsia="宋体" w:cs="宋体"/>
                <w:sz w:val="18"/>
                <w:szCs w:val="18"/>
              </w:rPr>
            </w:pPr>
          </w:p>
        </w:tc>
        <w:tc>
          <w:tcPr>
            <w:tcW w:w="3645" w:type="dxa"/>
            <w:shd w:val="clear" w:color="auto" w:fill="FFFFFF"/>
            <w:vAlign w:val="top"/>
          </w:tcPr>
          <w:p w14:paraId="6CC5197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电气箱电器元件检查、传感器</w:t>
            </w:r>
            <w:r>
              <w:rPr>
                <w:rFonts w:hint="eastAsia" w:ascii="宋体" w:hAnsi="宋体" w:eastAsia="宋体" w:cs="宋体"/>
                <w:color w:val="000000"/>
                <w:kern w:val="0"/>
                <w:sz w:val="18"/>
                <w:szCs w:val="18"/>
                <w:lang w:val="en-US" w:eastAsia="zh-CN"/>
              </w:rPr>
              <w:t>校</w:t>
            </w:r>
            <w:r>
              <w:rPr>
                <w:rFonts w:hint="eastAsia" w:ascii="宋体" w:hAnsi="宋体" w:eastAsia="宋体" w:cs="宋体"/>
                <w:color w:val="000000"/>
                <w:kern w:val="0"/>
                <w:sz w:val="18"/>
                <w:szCs w:val="18"/>
              </w:rPr>
              <w:t>准、保护动作检查</w:t>
            </w:r>
          </w:p>
        </w:tc>
        <w:tc>
          <w:tcPr>
            <w:tcW w:w="1600" w:type="dxa"/>
            <w:shd w:val="clear" w:color="auto" w:fill="FFFFFF"/>
            <w:vAlign w:val="top"/>
          </w:tcPr>
          <w:p w14:paraId="39E24906">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台</w:t>
            </w:r>
          </w:p>
        </w:tc>
        <w:tc>
          <w:tcPr>
            <w:tcW w:w="1662" w:type="dxa"/>
            <w:shd w:val="clear" w:color="auto" w:fill="FFFFFF"/>
            <w:vAlign w:val="top"/>
          </w:tcPr>
          <w:p w14:paraId="612A003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48E76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continue"/>
            <w:shd w:val="clear" w:color="auto" w:fill="FFFFFF"/>
            <w:vAlign w:val="top"/>
          </w:tcPr>
          <w:p w14:paraId="01741883">
            <w:pPr>
              <w:jc w:val="center"/>
              <w:rPr>
                <w:rFonts w:hint="eastAsia" w:ascii="宋体" w:hAnsi="宋体" w:eastAsia="宋体" w:cs="宋体"/>
                <w:sz w:val="18"/>
                <w:szCs w:val="18"/>
              </w:rPr>
            </w:pPr>
          </w:p>
        </w:tc>
        <w:tc>
          <w:tcPr>
            <w:tcW w:w="1486" w:type="dxa"/>
            <w:vMerge w:val="continue"/>
            <w:shd w:val="clear" w:color="auto" w:fill="FFFFFF"/>
            <w:vAlign w:val="top"/>
          </w:tcPr>
          <w:p w14:paraId="423E6E70">
            <w:pPr>
              <w:jc w:val="center"/>
              <w:rPr>
                <w:rFonts w:hint="eastAsia" w:ascii="宋体" w:hAnsi="宋体" w:eastAsia="宋体" w:cs="宋体"/>
                <w:sz w:val="18"/>
                <w:szCs w:val="18"/>
              </w:rPr>
            </w:pPr>
          </w:p>
        </w:tc>
        <w:tc>
          <w:tcPr>
            <w:tcW w:w="3645" w:type="dxa"/>
            <w:shd w:val="clear" w:color="auto" w:fill="FFFFFF"/>
            <w:vAlign w:val="top"/>
          </w:tcPr>
          <w:p w14:paraId="174D3698">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氟利昂系统膨胀阀、电磁阀动作检查</w:t>
            </w:r>
          </w:p>
        </w:tc>
        <w:tc>
          <w:tcPr>
            <w:tcW w:w="1600" w:type="dxa"/>
            <w:shd w:val="clear" w:color="auto" w:fill="FFFFFF"/>
            <w:vAlign w:val="top"/>
          </w:tcPr>
          <w:p w14:paraId="3602D7D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台</w:t>
            </w:r>
          </w:p>
        </w:tc>
        <w:tc>
          <w:tcPr>
            <w:tcW w:w="1662" w:type="dxa"/>
            <w:shd w:val="clear" w:color="auto" w:fill="FFFFFF"/>
            <w:vAlign w:val="top"/>
          </w:tcPr>
          <w:p w14:paraId="5ADA5F46">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49051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continue"/>
            <w:shd w:val="clear" w:color="auto" w:fill="FFFFFF"/>
            <w:vAlign w:val="top"/>
          </w:tcPr>
          <w:p w14:paraId="7FAA6B08">
            <w:pPr>
              <w:jc w:val="center"/>
              <w:rPr>
                <w:rFonts w:hint="eastAsia" w:ascii="宋体" w:hAnsi="宋体" w:eastAsia="宋体" w:cs="宋体"/>
                <w:sz w:val="18"/>
                <w:szCs w:val="18"/>
              </w:rPr>
            </w:pPr>
          </w:p>
        </w:tc>
        <w:tc>
          <w:tcPr>
            <w:tcW w:w="1486" w:type="dxa"/>
            <w:vMerge w:val="continue"/>
            <w:shd w:val="clear" w:color="auto" w:fill="FFFFFF"/>
            <w:vAlign w:val="top"/>
          </w:tcPr>
          <w:p w14:paraId="72DE3DC8">
            <w:pPr>
              <w:jc w:val="center"/>
              <w:rPr>
                <w:rFonts w:hint="eastAsia" w:ascii="宋体" w:hAnsi="宋体" w:eastAsia="宋体" w:cs="宋体"/>
                <w:sz w:val="18"/>
                <w:szCs w:val="18"/>
              </w:rPr>
            </w:pPr>
          </w:p>
        </w:tc>
        <w:tc>
          <w:tcPr>
            <w:tcW w:w="3645" w:type="dxa"/>
            <w:shd w:val="clear" w:color="auto" w:fill="FFFFFF"/>
            <w:vAlign w:val="center"/>
          </w:tcPr>
          <w:p w14:paraId="0C55EFF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氟利昂系统保温漏冷检查</w:t>
            </w:r>
          </w:p>
        </w:tc>
        <w:tc>
          <w:tcPr>
            <w:tcW w:w="1600" w:type="dxa"/>
            <w:shd w:val="clear" w:color="auto" w:fill="FFFFFF"/>
            <w:vAlign w:val="center"/>
          </w:tcPr>
          <w:p w14:paraId="3A15BE4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台</w:t>
            </w:r>
          </w:p>
        </w:tc>
        <w:tc>
          <w:tcPr>
            <w:tcW w:w="1662" w:type="dxa"/>
            <w:shd w:val="clear" w:color="auto" w:fill="FFFFFF"/>
            <w:vAlign w:val="center"/>
          </w:tcPr>
          <w:p w14:paraId="0885FCF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3FA89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restart"/>
            <w:shd w:val="clear" w:color="auto" w:fill="FFFFFF"/>
            <w:vAlign w:val="top"/>
          </w:tcPr>
          <w:p w14:paraId="20BF6114">
            <w:pPr>
              <w:pStyle w:val="29"/>
              <w:keepNext w:val="0"/>
              <w:keepLines w:val="0"/>
              <w:widowControl/>
              <w:suppressLineNumbers w:val="0"/>
              <w:jc w:val="center"/>
              <w:rPr>
                <w:rFonts w:hint="eastAsia" w:ascii="宋体" w:hAnsi="宋体" w:eastAsia="宋体" w:cs="宋体"/>
                <w:color w:val="000000"/>
                <w:kern w:val="0"/>
                <w:sz w:val="18"/>
                <w:szCs w:val="18"/>
              </w:rPr>
            </w:pPr>
          </w:p>
          <w:p w14:paraId="266827B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2</w:t>
            </w:r>
          </w:p>
        </w:tc>
        <w:tc>
          <w:tcPr>
            <w:tcW w:w="1486" w:type="dxa"/>
            <w:vMerge w:val="restart"/>
            <w:shd w:val="clear" w:color="auto" w:fill="FFFFFF"/>
            <w:vAlign w:val="top"/>
          </w:tcPr>
          <w:p w14:paraId="7147F49D">
            <w:pPr>
              <w:pStyle w:val="29"/>
              <w:keepNext w:val="0"/>
              <w:keepLines w:val="0"/>
              <w:widowControl/>
              <w:suppressLineNumbers w:val="0"/>
              <w:jc w:val="center"/>
              <w:rPr>
                <w:rFonts w:hint="eastAsia" w:ascii="宋体" w:hAnsi="宋体" w:eastAsia="宋体" w:cs="宋体"/>
                <w:color w:val="000000"/>
                <w:kern w:val="0"/>
                <w:sz w:val="18"/>
                <w:szCs w:val="18"/>
              </w:rPr>
            </w:pPr>
          </w:p>
          <w:p w14:paraId="4CF4167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环境仓</w:t>
            </w:r>
          </w:p>
        </w:tc>
        <w:tc>
          <w:tcPr>
            <w:tcW w:w="3645" w:type="dxa"/>
            <w:shd w:val="clear" w:color="auto" w:fill="FFFFFF"/>
            <w:vAlign w:val="center"/>
          </w:tcPr>
          <w:p w14:paraId="63B7C67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环境舱体、消音外观检查</w:t>
            </w:r>
          </w:p>
        </w:tc>
        <w:tc>
          <w:tcPr>
            <w:tcW w:w="1600" w:type="dxa"/>
            <w:shd w:val="clear" w:color="auto" w:fill="FFFFFF"/>
            <w:vAlign w:val="center"/>
          </w:tcPr>
          <w:p w14:paraId="50B35BE0">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662" w:type="dxa"/>
            <w:shd w:val="clear" w:color="auto" w:fill="FFFFFF"/>
            <w:vAlign w:val="center"/>
          </w:tcPr>
          <w:p w14:paraId="0610A17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42226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09" w:hRule="atLeast"/>
        </w:trPr>
        <w:tc>
          <w:tcPr>
            <w:tcW w:w="707" w:type="dxa"/>
            <w:vMerge w:val="continue"/>
            <w:shd w:val="clear" w:color="auto" w:fill="FFFFFF"/>
            <w:vAlign w:val="top"/>
          </w:tcPr>
          <w:p w14:paraId="30D3FC0F">
            <w:pPr>
              <w:jc w:val="center"/>
              <w:rPr>
                <w:rFonts w:hint="eastAsia" w:ascii="宋体" w:hAnsi="宋体" w:eastAsia="宋体" w:cs="宋体"/>
                <w:sz w:val="18"/>
                <w:szCs w:val="18"/>
              </w:rPr>
            </w:pPr>
          </w:p>
        </w:tc>
        <w:tc>
          <w:tcPr>
            <w:tcW w:w="1486" w:type="dxa"/>
            <w:vMerge w:val="continue"/>
            <w:shd w:val="clear" w:color="auto" w:fill="FFFFFF"/>
            <w:vAlign w:val="top"/>
          </w:tcPr>
          <w:p w14:paraId="04261D0A">
            <w:pPr>
              <w:jc w:val="center"/>
              <w:rPr>
                <w:rFonts w:hint="eastAsia" w:ascii="宋体" w:hAnsi="宋体" w:eastAsia="宋体" w:cs="宋体"/>
                <w:sz w:val="18"/>
                <w:szCs w:val="18"/>
              </w:rPr>
            </w:pPr>
          </w:p>
        </w:tc>
        <w:tc>
          <w:tcPr>
            <w:tcW w:w="3645" w:type="dxa"/>
            <w:shd w:val="clear" w:color="auto" w:fill="FFFFFF"/>
            <w:vAlign w:val="top"/>
          </w:tcPr>
          <w:p w14:paraId="641321A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加热系统加热管绝缘、接地、超温动作检查</w:t>
            </w:r>
          </w:p>
        </w:tc>
        <w:tc>
          <w:tcPr>
            <w:tcW w:w="1600" w:type="dxa"/>
            <w:shd w:val="clear" w:color="auto" w:fill="FFFFFF"/>
            <w:vAlign w:val="top"/>
          </w:tcPr>
          <w:p w14:paraId="013A7C8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662" w:type="dxa"/>
            <w:shd w:val="clear" w:color="auto" w:fill="FFFFFF"/>
            <w:vAlign w:val="top"/>
          </w:tcPr>
          <w:p w14:paraId="29FC63E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69AE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continue"/>
            <w:shd w:val="clear" w:color="auto" w:fill="FFFFFF"/>
            <w:vAlign w:val="top"/>
          </w:tcPr>
          <w:p w14:paraId="716CC427">
            <w:pPr>
              <w:jc w:val="center"/>
              <w:rPr>
                <w:rFonts w:hint="eastAsia" w:ascii="宋体" w:hAnsi="宋体" w:eastAsia="宋体" w:cs="宋体"/>
                <w:sz w:val="18"/>
                <w:szCs w:val="18"/>
              </w:rPr>
            </w:pPr>
          </w:p>
        </w:tc>
        <w:tc>
          <w:tcPr>
            <w:tcW w:w="1486" w:type="dxa"/>
            <w:vMerge w:val="continue"/>
            <w:shd w:val="clear" w:color="auto" w:fill="FFFFFF"/>
            <w:vAlign w:val="top"/>
          </w:tcPr>
          <w:p w14:paraId="5E79F297">
            <w:pPr>
              <w:jc w:val="center"/>
              <w:rPr>
                <w:rFonts w:hint="eastAsia" w:ascii="宋体" w:hAnsi="宋体" w:eastAsia="宋体" w:cs="宋体"/>
                <w:sz w:val="18"/>
                <w:szCs w:val="18"/>
              </w:rPr>
            </w:pPr>
          </w:p>
        </w:tc>
        <w:tc>
          <w:tcPr>
            <w:tcW w:w="3645" w:type="dxa"/>
            <w:shd w:val="clear" w:color="auto" w:fill="FFFFFF"/>
            <w:vAlign w:val="center"/>
          </w:tcPr>
          <w:p w14:paraId="47A9CF2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蒸发器翅片外观、分液器检查</w:t>
            </w:r>
          </w:p>
        </w:tc>
        <w:tc>
          <w:tcPr>
            <w:tcW w:w="1600" w:type="dxa"/>
            <w:shd w:val="clear" w:color="auto" w:fill="FFFFFF"/>
            <w:vAlign w:val="center"/>
          </w:tcPr>
          <w:p w14:paraId="3542163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662" w:type="dxa"/>
            <w:shd w:val="clear" w:color="auto" w:fill="FFFFFF"/>
            <w:vAlign w:val="center"/>
          </w:tcPr>
          <w:p w14:paraId="47D24688">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23B27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vMerge w:val="continue"/>
            <w:shd w:val="clear" w:color="auto" w:fill="FFFFFF"/>
            <w:vAlign w:val="top"/>
          </w:tcPr>
          <w:p w14:paraId="35E36042">
            <w:pPr>
              <w:jc w:val="center"/>
              <w:rPr>
                <w:rFonts w:hint="eastAsia" w:ascii="宋体" w:hAnsi="宋体" w:eastAsia="宋体" w:cs="宋体"/>
                <w:sz w:val="18"/>
                <w:szCs w:val="18"/>
              </w:rPr>
            </w:pPr>
          </w:p>
        </w:tc>
        <w:tc>
          <w:tcPr>
            <w:tcW w:w="1486" w:type="dxa"/>
            <w:vMerge w:val="continue"/>
            <w:shd w:val="clear" w:color="auto" w:fill="FFFFFF"/>
            <w:vAlign w:val="top"/>
          </w:tcPr>
          <w:p w14:paraId="67FC5B4D">
            <w:pPr>
              <w:jc w:val="center"/>
              <w:rPr>
                <w:rFonts w:hint="eastAsia" w:ascii="宋体" w:hAnsi="宋体" w:eastAsia="宋体" w:cs="宋体"/>
                <w:sz w:val="18"/>
                <w:szCs w:val="18"/>
              </w:rPr>
            </w:pPr>
          </w:p>
        </w:tc>
        <w:tc>
          <w:tcPr>
            <w:tcW w:w="3645" w:type="dxa"/>
            <w:shd w:val="clear" w:color="auto" w:fill="FFFFFF"/>
            <w:vAlign w:val="center"/>
          </w:tcPr>
          <w:p w14:paraId="7662CB75">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风机加油、噪声、电机</w:t>
            </w:r>
            <w:r>
              <w:rPr>
                <w:rFonts w:hint="eastAsia" w:ascii="宋体" w:hAnsi="宋体" w:eastAsia="宋体" w:cs="宋体"/>
                <w:color w:val="000000"/>
                <w:kern w:val="0"/>
                <w:sz w:val="18"/>
                <w:szCs w:val="18"/>
                <w:lang w:val="en-US" w:eastAsia="zh-CN"/>
              </w:rPr>
              <w:t>绝</w:t>
            </w:r>
            <w:r>
              <w:rPr>
                <w:rFonts w:hint="eastAsia" w:ascii="宋体" w:hAnsi="宋体" w:eastAsia="宋体" w:cs="宋体"/>
                <w:color w:val="000000"/>
                <w:kern w:val="0"/>
                <w:sz w:val="18"/>
                <w:szCs w:val="18"/>
              </w:rPr>
              <w:t>缘检测</w:t>
            </w:r>
          </w:p>
        </w:tc>
        <w:tc>
          <w:tcPr>
            <w:tcW w:w="1600" w:type="dxa"/>
            <w:shd w:val="clear" w:color="auto" w:fill="FFFFFF"/>
            <w:vAlign w:val="top"/>
          </w:tcPr>
          <w:p w14:paraId="2358267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662" w:type="dxa"/>
            <w:shd w:val="clear" w:color="auto" w:fill="FFFFFF"/>
            <w:vAlign w:val="top"/>
          </w:tcPr>
          <w:p w14:paraId="2A0B41C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5BF8F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top"/>
          </w:tcPr>
          <w:p w14:paraId="7E202E43">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3</w:t>
            </w:r>
          </w:p>
        </w:tc>
        <w:tc>
          <w:tcPr>
            <w:tcW w:w="1486" w:type="dxa"/>
            <w:shd w:val="clear" w:color="auto" w:fill="FFFFFF"/>
            <w:vAlign w:val="top"/>
          </w:tcPr>
          <w:p w14:paraId="4D905AE8">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控制系统检查</w:t>
            </w:r>
          </w:p>
        </w:tc>
        <w:tc>
          <w:tcPr>
            <w:tcW w:w="3645" w:type="dxa"/>
            <w:shd w:val="clear" w:color="auto" w:fill="FFFFFF"/>
            <w:vAlign w:val="center"/>
          </w:tcPr>
          <w:p w14:paraId="6830014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主控制柜、PLC柜、变频柜检查</w:t>
            </w:r>
          </w:p>
        </w:tc>
        <w:tc>
          <w:tcPr>
            <w:tcW w:w="1600" w:type="dxa"/>
            <w:shd w:val="clear" w:color="auto" w:fill="FFFFFF"/>
            <w:vAlign w:val="top"/>
          </w:tcPr>
          <w:p w14:paraId="792AC9BB">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662" w:type="dxa"/>
            <w:shd w:val="clear" w:color="auto" w:fill="FFFFFF"/>
            <w:vAlign w:val="top"/>
          </w:tcPr>
          <w:p w14:paraId="66803CE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78CE8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2902853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4</w:t>
            </w:r>
          </w:p>
        </w:tc>
        <w:tc>
          <w:tcPr>
            <w:tcW w:w="1486" w:type="dxa"/>
            <w:shd w:val="clear" w:color="auto" w:fill="FFFFFF"/>
            <w:vAlign w:val="top"/>
          </w:tcPr>
          <w:p w14:paraId="6B58CA87">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蒸汽加湿器</w:t>
            </w:r>
          </w:p>
        </w:tc>
        <w:tc>
          <w:tcPr>
            <w:tcW w:w="3645" w:type="dxa"/>
            <w:shd w:val="clear" w:color="auto" w:fill="FFFFFF"/>
            <w:vAlign w:val="top"/>
          </w:tcPr>
          <w:p w14:paraId="76F6BEF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清洗锅炉及排水管道</w:t>
            </w:r>
          </w:p>
        </w:tc>
        <w:tc>
          <w:tcPr>
            <w:tcW w:w="1600" w:type="dxa"/>
            <w:shd w:val="clear" w:color="auto" w:fill="FFFFFF"/>
            <w:vAlign w:val="top"/>
          </w:tcPr>
          <w:p w14:paraId="05554F2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662" w:type="dxa"/>
            <w:shd w:val="clear" w:color="auto" w:fill="FFFFFF"/>
            <w:vAlign w:val="top"/>
          </w:tcPr>
          <w:p w14:paraId="79F7DE2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53403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230BA55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5</w:t>
            </w:r>
          </w:p>
        </w:tc>
        <w:tc>
          <w:tcPr>
            <w:tcW w:w="1486" w:type="dxa"/>
            <w:shd w:val="clear" w:color="auto" w:fill="FFFFFF"/>
            <w:vAlign w:val="center"/>
          </w:tcPr>
          <w:p w14:paraId="747E411B">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阳光模拟</w:t>
            </w:r>
          </w:p>
        </w:tc>
        <w:tc>
          <w:tcPr>
            <w:tcW w:w="3645" w:type="dxa"/>
            <w:shd w:val="clear" w:color="auto" w:fill="FFFFFF"/>
            <w:vAlign w:val="top"/>
          </w:tcPr>
          <w:p w14:paraId="277B0F8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电路、灯管检查</w:t>
            </w:r>
          </w:p>
        </w:tc>
        <w:tc>
          <w:tcPr>
            <w:tcW w:w="1600" w:type="dxa"/>
            <w:shd w:val="clear" w:color="auto" w:fill="FFFFFF"/>
            <w:vAlign w:val="top"/>
          </w:tcPr>
          <w:p w14:paraId="0B951FC0">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662" w:type="dxa"/>
            <w:shd w:val="clear" w:color="auto" w:fill="FFFFFF"/>
            <w:vAlign w:val="top"/>
          </w:tcPr>
          <w:p w14:paraId="5BFCDB8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70254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32A36358">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6</w:t>
            </w:r>
          </w:p>
        </w:tc>
        <w:tc>
          <w:tcPr>
            <w:tcW w:w="1486" w:type="dxa"/>
            <w:shd w:val="clear" w:color="auto" w:fill="FFFFFF"/>
            <w:vAlign w:val="center"/>
          </w:tcPr>
          <w:p w14:paraId="656A0D0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全室空调</w:t>
            </w:r>
          </w:p>
        </w:tc>
        <w:tc>
          <w:tcPr>
            <w:tcW w:w="3645" w:type="dxa"/>
            <w:shd w:val="clear" w:color="auto" w:fill="FFFFFF"/>
            <w:vAlign w:val="top"/>
          </w:tcPr>
          <w:p w14:paraId="761FBF3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漏冷密封检查</w:t>
            </w:r>
          </w:p>
        </w:tc>
        <w:tc>
          <w:tcPr>
            <w:tcW w:w="1600" w:type="dxa"/>
            <w:shd w:val="clear" w:color="auto" w:fill="FFFFFF"/>
            <w:vAlign w:val="top"/>
          </w:tcPr>
          <w:p w14:paraId="79FB2E9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台</w:t>
            </w:r>
          </w:p>
        </w:tc>
        <w:tc>
          <w:tcPr>
            <w:tcW w:w="1662" w:type="dxa"/>
            <w:shd w:val="clear" w:color="auto" w:fill="FFFFFF"/>
            <w:vAlign w:val="top"/>
          </w:tcPr>
          <w:p w14:paraId="70F83E08">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17FDA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2BC7F135">
            <w:pPr>
              <w:pStyle w:val="29"/>
              <w:keepNext w:val="0"/>
              <w:keepLines w:val="0"/>
              <w:widowControl/>
              <w:suppressLineNumbers w:val="0"/>
              <w:jc w:val="center"/>
              <w:rPr>
                <w:rFonts w:hint="eastAsia" w:ascii="宋体" w:hAnsi="宋体" w:eastAsia="宋体" w:cs="宋体"/>
                <w:sz w:val="18"/>
                <w:szCs w:val="18"/>
                <w:lang w:eastAsia="zh-CN"/>
              </w:rPr>
            </w:pPr>
            <w:r>
              <w:rPr>
                <w:rFonts w:hint="eastAsia" w:ascii="宋体" w:hAnsi="宋体" w:eastAsia="宋体" w:cs="宋体"/>
                <w:color w:val="000000"/>
                <w:kern w:val="0"/>
                <w:sz w:val="18"/>
                <w:szCs w:val="18"/>
                <w:lang w:val="en-US" w:eastAsia="zh-CN"/>
              </w:rPr>
              <w:t>7</w:t>
            </w:r>
          </w:p>
        </w:tc>
        <w:tc>
          <w:tcPr>
            <w:tcW w:w="1486" w:type="dxa"/>
            <w:shd w:val="clear" w:color="auto" w:fill="FFFFFF"/>
            <w:vAlign w:val="top"/>
          </w:tcPr>
          <w:p w14:paraId="331E7DB5">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主机低温冷冻油</w:t>
            </w:r>
          </w:p>
        </w:tc>
        <w:tc>
          <w:tcPr>
            <w:tcW w:w="3645" w:type="dxa"/>
            <w:shd w:val="clear" w:color="auto" w:fill="FFFFFF"/>
            <w:vAlign w:val="top"/>
          </w:tcPr>
          <w:p w14:paraId="20B9CFE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JDH-170</w:t>
            </w:r>
          </w:p>
        </w:tc>
        <w:tc>
          <w:tcPr>
            <w:tcW w:w="1600" w:type="dxa"/>
            <w:shd w:val="clear" w:color="auto" w:fill="FFFFFF"/>
            <w:vAlign w:val="top"/>
          </w:tcPr>
          <w:p w14:paraId="5971742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桶</w:t>
            </w:r>
          </w:p>
        </w:tc>
        <w:tc>
          <w:tcPr>
            <w:tcW w:w="1662" w:type="dxa"/>
            <w:shd w:val="clear" w:color="auto" w:fill="FFFFFF"/>
            <w:vAlign w:val="top"/>
          </w:tcPr>
          <w:p w14:paraId="6A602E5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3</w:t>
            </w:r>
          </w:p>
        </w:tc>
      </w:tr>
      <w:tr w14:paraId="0F059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45BFD320">
            <w:pPr>
              <w:pStyle w:val="29"/>
              <w:keepNext w:val="0"/>
              <w:keepLines w:val="0"/>
              <w:widowControl/>
              <w:suppressLineNumbers w:val="0"/>
              <w:jc w:val="center"/>
              <w:rPr>
                <w:rFonts w:hint="eastAsia" w:ascii="宋体" w:hAnsi="宋体" w:eastAsia="宋体" w:cs="宋体"/>
                <w:sz w:val="18"/>
                <w:szCs w:val="18"/>
                <w:lang w:eastAsia="zh-CN"/>
              </w:rPr>
            </w:pPr>
            <w:r>
              <w:rPr>
                <w:rFonts w:hint="eastAsia" w:ascii="宋体" w:hAnsi="宋体" w:eastAsia="宋体" w:cs="宋体"/>
                <w:color w:val="000000"/>
                <w:kern w:val="0"/>
                <w:sz w:val="18"/>
                <w:szCs w:val="18"/>
                <w:lang w:val="en-US" w:eastAsia="zh-CN"/>
              </w:rPr>
              <w:t>8</w:t>
            </w:r>
          </w:p>
        </w:tc>
        <w:tc>
          <w:tcPr>
            <w:tcW w:w="1486" w:type="dxa"/>
            <w:shd w:val="clear" w:color="auto" w:fill="FFFFFF"/>
            <w:vAlign w:val="top"/>
          </w:tcPr>
          <w:p w14:paraId="0D624711">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新风低温冷冻油</w:t>
            </w:r>
          </w:p>
        </w:tc>
        <w:tc>
          <w:tcPr>
            <w:tcW w:w="3645" w:type="dxa"/>
            <w:shd w:val="clear" w:color="auto" w:fill="FFFFFF"/>
            <w:vAlign w:val="top"/>
          </w:tcPr>
          <w:p w14:paraId="1886DB27">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RL32H</w:t>
            </w:r>
          </w:p>
        </w:tc>
        <w:tc>
          <w:tcPr>
            <w:tcW w:w="1600" w:type="dxa"/>
            <w:shd w:val="clear" w:color="auto" w:fill="FFFFFF"/>
            <w:vAlign w:val="top"/>
          </w:tcPr>
          <w:p w14:paraId="5DFCC655">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桶</w:t>
            </w:r>
          </w:p>
        </w:tc>
        <w:tc>
          <w:tcPr>
            <w:tcW w:w="1662" w:type="dxa"/>
            <w:shd w:val="clear" w:color="auto" w:fill="FFFFFF"/>
            <w:vAlign w:val="top"/>
          </w:tcPr>
          <w:p w14:paraId="1CECF2B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28AB5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4EDDE272">
            <w:pPr>
              <w:pStyle w:val="29"/>
              <w:keepNext w:val="0"/>
              <w:keepLines w:val="0"/>
              <w:widowControl/>
              <w:suppressLineNumbers w:val="0"/>
              <w:jc w:val="center"/>
              <w:rPr>
                <w:rFonts w:hint="eastAsia" w:ascii="宋体" w:hAnsi="宋体" w:eastAsia="宋体" w:cs="宋体"/>
                <w:sz w:val="18"/>
                <w:szCs w:val="18"/>
                <w:lang w:eastAsia="zh-CN"/>
              </w:rPr>
            </w:pPr>
            <w:r>
              <w:rPr>
                <w:rFonts w:hint="eastAsia" w:ascii="宋体" w:hAnsi="宋体" w:eastAsia="宋体" w:cs="宋体"/>
                <w:color w:val="000000"/>
                <w:kern w:val="0"/>
                <w:sz w:val="18"/>
                <w:szCs w:val="18"/>
                <w:lang w:val="en-US" w:eastAsia="zh-CN"/>
              </w:rPr>
              <w:t>9</w:t>
            </w:r>
          </w:p>
        </w:tc>
        <w:tc>
          <w:tcPr>
            <w:tcW w:w="1486" w:type="dxa"/>
            <w:shd w:val="clear" w:color="auto" w:fill="FFFFFF"/>
            <w:vAlign w:val="top"/>
          </w:tcPr>
          <w:p w14:paraId="41DCC16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氟利昂</w:t>
            </w:r>
          </w:p>
        </w:tc>
        <w:tc>
          <w:tcPr>
            <w:tcW w:w="3645" w:type="dxa"/>
            <w:shd w:val="clear" w:color="auto" w:fill="FFFFFF"/>
            <w:vAlign w:val="top"/>
          </w:tcPr>
          <w:p w14:paraId="570660E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R407C</w:t>
            </w:r>
          </w:p>
        </w:tc>
        <w:tc>
          <w:tcPr>
            <w:tcW w:w="1600" w:type="dxa"/>
            <w:shd w:val="clear" w:color="auto" w:fill="FFFFFF"/>
            <w:vAlign w:val="top"/>
          </w:tcPr>
          <w:p w14:paraId="47F5BB5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瓶</w:t>
            </w:r>
          </w:p>
        </w:tc>
        <w:tc>
          <w:tcPr>
            <w:tcW w:w="1662" w:type="dxa"/>
            <w:shd w:val="clear" w:color="auto" w:fill="FFFFFF"/>
            <w:vAlign w:val="top"/>
          </w:tcPr>
          <w:p w14:paraId="171D2F7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4</w:t>
            </w:r>
          </w:p>
        </w:tc>
      </w:tr>
      <w:tr w14:paraId="68683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74F5F602">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10</w:t>
            </w:r>
          </w:p>
        </w:tc>
        <w:tc>
          <w:tcPr>
            <w:tcW w:w="1486" w:type="dxa"/>
            <w:shd w:val="clear" w:color="auto" w:fill="FFFFFF"/>
            <w:vAlign w:val="top"/>
          </w:tcPr>
          <w:p w14:paraId="086A319C">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氟利昂</w:t>
            </w:r>
          </w:p>
        </w:tc>
        <w:tc>
          <w:tcPr>
            <w:tcW w:w="3645" w:type="dxa"/>
            <w:shd w:val="clear" w:color="auto" w:fill="FFFFFF"/>
            <w:vAlign w:val="top"/>
          </w:tcPr>
          <w:p w14:paraId="48A7AB9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R507A</w:t>
            </w:r>
          </w:p>
        </w:tc>
        <w:tc>
          <w:tcPr>
            <w:tcW w:w="1600" w:type="dxa"/>
            <w:shd w:val="clear" w:color="auto" w:fill="FFFFFF"/>
            <w:vAlign w:val="top"/>
          </w:tcPr>
          <w:p w14:paraId="41C4DED8">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瓶</w:t>
            </w:r>
          </w:p>
        </w:tc>
        <w:tc>
          <w:tcPr>
            <w:tcW w:w="1662" w:type="dxa"/>
            <w:shd w:val="clear" w:color="auto" w:fill="FFFFFF"/>
            <w:vAlign w:val="top"/>
          </w:tcPr>
          <w:p w14:paraId="7436F04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25349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07A57C9B">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11</w:t>
            </w:r>
          </w:p>
        </w:tc>
        <w:tc>
          <w:tcPr>
            <w:tcW w:w="1486" w:type="dxa"/>
            <w:shd w:val="clear" w:color="auto" w:fill="FFFFFF"/>
            <w:vAlign w:val="top"/>
          </w:tcPr>
          <w:p w14:paraId="46C06CE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过滤器芯</w:t>
            </w:r>
          </w:p>
        </w:tc>
        <w:tc>
          <w:tcPr>
            <w:tcW w:w="3645" w:type="dxa"/>
            <w:shd w:val="clear" w:color="auto" w:fill="FFFFFF"/>
            <w:vAlign w:val="top"/>
          </w:tcPr>
          <w:p w14:paraId="05B04DA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D-48</w:t>
            </w:r>
          </w:p>
        </w:tc>
        <w:tc>
          <w:tcPr>
            <w:tcW w:w="1600" w:type="dxa"/>
            <w:shd w:val="clear" w:color="auto" w:fill="FFFFFF"/>
            <w:vAlign w:val="top"/>
          </w:tcPr>
          <w:p w14:paraId="4F880CD0">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只</w:t>
            </w:r>
          </w:p>
        </w:tc>
        <w:tc>
          <w:tcPr>
            <w:tcW w:w="1662" w:type="dxa"/>
            <w:shd w:val="clear" w:color="auto" w:fill="FFFFFF"/>
            <w:vAlign w:val="top"/>
          </w:tcPr>
          <w:p w14:paraId="485FB79F">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8</w:t>
            </w:r>
          </w:p>
        </w:tc>
      </w:tr>
      <w:tr w14:paraId="670A2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4ACCF43E">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12</w:t>
            </w:r>
          </w:p>
        </w:tc>
        <w:tc>
          <w:tcPr>
            <w:tcW w:w="1486" w:type="dxa"/>
            <w:shd w:val="clear" w:color="auto" w:fill="FFFFFF"/>
            <w:vAlign w:val="top"/>
          </w:tcPr>
          <w:p w14:paraId="569F7BBB">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袋式中效过滤器</w:t>
            </w:r>
          </w:p>
        </w:tc>
        <w:tc>
          <w:tcPr>
            <w:tcW w:w="3645" w:type="dxa"/>
            <w:shd w:val="clear" w:color="auto" w:fill="FFFFFF"/>
            <w:vAlign w:val="top"/>
          </w:tcPr>
          <w:p w14:paraId="5FD15550">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595*595*381-F8</w:t>
            </w:r>
          </w:p>
        </w:tc>
        <w:tc>
          <w:tcPr>
            <w:tcW w:w="1600" w:type="dxa"/>
            <w:shd w:val="clear" w:color="auto" w:fill="FFFFFF"/>
            <w:vAlign w:val="top"/>
          </w:tcPr>
          <w:p w14:paraId="39731F25">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个</w:t>
            </w:r>
          </w:p>
        </w:tc>
        <w:tc>
          <w:tcPr>
            <w:tcW w:w="1662" w:type="dxa"/>
            <w:shd w:val="clear" w:color="auto" w:fill="FFFFFF"/>
            <w:vAlign w:val="top"/>
          </w:tcPr>
          <w:p w14:paraId="0A8AD24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0D70D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47F1E88D">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13</w:t>
            </w:r>
          </w:p>
        </w:tc>
        <w:tc>
          <w:tcPr>
            <w:tcW w:w="1486" w:type="dxa"/>
            <w:shd w:val="clear" w:color="auto" w:fill="FFFFFF"/>
            <w:vAlign w:val="top"/>
          </w:tcPr>
          <w:p w14:paraId="20D6407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板式初效过滤器</w:t>
            </w:r>
          </w:p>
        </w:tc>
        <w:tc>
          <w:tcPr>
            <w:tcW w:w="3645" w:type="dxa"/>
            <w:shd w:val="clear" w:color="auto" w:fill="FFFFFF"/>
            <w:vAlign w:val="top"/>
          </w:tcPr>
          <w:p w14:paraId="03E3FC6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595*595*23-G4</w:t>
            </w:r>
          </w:p>
        </w:tc>
        <w:tc>
          <w:tcPr>
            <w:tcW w:w="1600" w:type="dxa"/>
            <w:shd w:val="clear" w:color="auto" w:fill="FFFFFF"/>
            <w:vAlign w:val="top"/>
          </w:tcPr>
          <w:p w14:paraId="4C29DC6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个</w:t>
            </w:r>
          </w:p>
        </w:tc>
        <w:tc>
          <w:tcPr>
            <w:tcW w:w="1662" w:type="dxa"/>
            <w:shd w:val="clear" w:color="auto" w:fill="FFFFFF"/>
            <w:vAlign w:val="top"/>
          </w:tcPr>
          <w:p w14:paraId="5570FAC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r w14:paraId="3E612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58367FF4">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14</w:t>
            </w:r>
          </w:p>
        </w:tc>
        <w:tc>
          <w:tcPr>
            <w:tcW w:w="1486" w:type="dxa"/>
            <w:shd w:val="clear" w:color="auto" w:fill="FFFFFF"/>
            <w:vAlign w:val="top"/>
          </w:tcPr>
          <w:p w14:paraId="211CA50E">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lang w:val="en-US" w:eastAsia="zh-CN"/>
              </w:rPr>
              <w:t>冷凝器</w:t>
            </w:r>
            <w:r>
              <w:rPr>
                <w:rFonts w:hint="eastAsia" w:ascii="宋体" w:hAnsi="宋体" w:eastAsia="宋体" w:cs="宋体"/>
                <w:color w:val="000000"/>
                <w:kern w:val="0"/>
                <w:sz w:val="18"/>
                <w:szCs w:val="18"/>
              </w:rPr>
              <w:t>清洗剂</w:t>
            </w:r>
          </w:p>
        </w:tc>
        <w:tc>
          <w:tcPr>
            <w:tcW w:w="3645" w:type="dxa"/>
            <w:shd w:val="clear" w:color="auto" w:fill="FFFFFF"/>
            <w:vAlign w:val="center"/>
          </w:tcPr>
          <w:p w14:paraId="05EAEF7F">
            <w:pPr>
              <w:jc w:val="center"/>
              <w:rPr>
                <w:rFonts w:hint="eastAsia" w:ascii="宋体" w:hAnsi="宋体" w:eastAsia="宋体" w:cs="宋体"/>
                <w:sz w:val="18"/>
                <w:szCs w:val="18"/>
              </w:rPr>
            </w:pPr>
            <w:r>
              <w:rPr>
                <w:rFonts w:hint="eastAsia" w:ascii="宋体" w:hAnsi="宋体" w:eastAsia="宋体" w:cs="宋体"/>
                <w:sz w:val="18"/>
                <w:szCs w:val="18"/>
              </w:rPr>
              <w:t>甘耐98</w:t>
            </w:r>
          </w:p>
        </w:tc>
        <w:tc>
          <w:tcPr>
            <w:tcW w:w="1600" w:type="dxa"/>
            <w:shd w:val="clear" w:color="auto" w:fill="FFFFFF"/>
            <w:vAlign w:val="top"/>
          </w:tcPr>
          <w:p w14:paraId="37130385">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桶</w:t>
            </w:r>
          </w:p>
        </w:tc>
        <w:tc>
          <w:tcPr>
            <w:tcW w:w="1662" w:type="dxa"/>
            <w:shd w:val="clear" w:color="auto" w:fill="FFFFFF"/>
            <w:vAlign w:val="top"/>
          </w:tcPr>
          <w:p w14:paraId="5496AB7A">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3</w:t>
            </w:r>
          </w:p>
        </w:tc>
      </w:tr>
      <w:tr w14:paraId="27551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707" w:type="dxa"/>
            <w:shd w:val="clear" w:color="auto" w:fill="FFFFFF"/>
            <w:vAlign w:val="center"/>
          </w:tcPr>
          <w:p w14:paraId="283A480E">
            <w:pPr>
              <w:pStyle w:val="29"/>
              <w:keepNext w:val="0"/>
              <w:keepLines w:val="0"/>
              <w:widowControl/>
              <w:suppressLineNumbers w:val="0"/>
              <w:jc w:val="center"/>
              <w:rPr>
                <w:rFonts w:hint="default"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15</w:t>
            </w:r>
          </w:p>
        </w:tc>
        <w:tc>
          <w:tcPr>
            <w:tcW w:w="1486" w:type="dxa"/>
            <w:shd w:val="clear" w:color="auto" w:fill="FFFFFF"/>
            <w:vAlign w:val="top"/>
          </w:tcPr>
          <w:p w14:paraId="41027179">
            <w:pPr>
              <w:pStyle w:val="29"/>
              <w:keepNext w:val="0"/>
              <w:keepLines w:val="0"/>
              <w:widowControl/>
              <w:suppressLineNumbers w:val="0"/>
              <w:jc w:val="center"/>
              <w:rPr>
                <w:rFonts w:hint="default"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灯管</w:t>
            </w:r>
          </w:p>
        </w:tc>
        <w:tc>
          <w:tcPr>
            <w:tcW w:w="3645" w:type="dxa"/>
            <w:shd w:val="clear" w:color="auto" w:fill="FFFFFF"/>
            <w:vAlign w:val="center"/>
          </w:tcPr>
          <w:p w14:paraId="296C096E">
            <w:pPr>
              <w:jc w:val="center"/>
              <w:rPr>
                <w:rFonts w:hint="eastAsia" w:ascii="宋体" w:hAnsi="宋体" w:eastAsia="宋体" w:cs="宋体"/>
                <w:sz w:val="18"/>
                <w:szCs w:val="18"/>
              </w:rPr>
            </w:pPr>
            <w:r>
              <w:rPr>
                <w:rFonts w:hint="eastAsia" w:ascii="宋体" w:hAnsi="宋体" w:eastAsia="宋体" w:cs="宋体"/>
                <w:sz w:val="18"/>
                <w:szCs w:val="18"/>
              </w:rPr>
              <w:t>13168Z/98</w:t>
            </w:r>
          </w:p>
        </w:tc>
        <w:tc>
          <w:tcPr>
            <w:tcW w:w="1600" w:type="dxa"/>
            <w:shd w:val="clear" w:color="auto" w:fill="FFFFFF"/>
            <w:vAlign w:val="top"/>
          </w:tcPr>
          <w:p w14:paraId="738EA446">
            <w:pPr>
              <w:pStyle w:val="29"/>
              <w:keepNext w:val="0"/>
              <w:keepLines w:val="0"/>
              <w:widowControl/>
              <w:suppressLineNumbers w:val="0"/>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个</w:t>
            </w:r>
          </w:p>
        </w:tc>
        <w:tc>
          <w:tcPr>
            <w:tcW w:w="1662" w:type="dxa"/>
            <w:shd w:val="clear" w:color="auto" w:fill="FFFFFF"/>
            <w:vAlign w:val="top"/>
          </w:tcPr>
          <w:p w14:paraId="430C3047">
            <w:pPr>
              <w:pStyle w:val="29"/>
              <w:keepNext w:val="0"/>
              <w:keepLines w:val="0"/>
              <w:widowControl/>
              <w:suppressLineNumbers w:val="0"/>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5</w:t>
            </w:r>
          </w:p>
        </w:tc>
      </w:tr>
      <w:tr w14:paraId="3B12B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c>
          <w:tcPr>
            <w:tcW w:w="707" w:type="dxa"/>
            <w:shd w:val="clear" w:color="auto" w:fill="FFFFFF"/>
            <w:vAlign w:val="center"/>
          </w:tcPr>
          <w:p w14:paraId="2FD51FCA">
            <w:pPr>
              <w:pStyle w:val="29"/>
              <w:keepNext w:val="0"/>
              <w:keepLines w:val="0"/>
              <w:widowControl/>
              <w:suppressLineNumbers w:val="0"/>
              <w:jc w:val="center"/>
              <w:rPr>
                <w:rFonts w:hint="default" w:ascii="宋体" w:hAnsi="宋体" w:eastAsia="宋体" w:cs="宋体"/>
                <w:sz w:val="18"/>
                <w:szCs w:val="18"/>
                <w:lang w:val="en-US" w:eastAsia="zh-CN"/>
              </w:rPr>
            </w:pPr>
            <w:r>
              <w:rPr>
                <w:rFonts w:hint="eastAsia" w:ascii="宋体" w:hAnsi="宋体" w:eastAsia="宋体" w:cs="宋体"/>
                <w:color w:val="000000"/>
                <w:kern w:val="0"/>
                <w:sz w:val="18"/>
                <w:szCs w:val="18"/>
                <w:lang w:val="en-US" w:eastAsia="zh-CN"/>
              </w:rPr>
              <w:t>16</w:t>
            </w:r>
          </w:p>
        </w:tc>
        <w:tc>
          <w:tcPr>
            <w:tcW w:w="1486" w:type="dxa"/>
            <w:shd w:val="clear" w:color="auto" w:fill="FFFFFF"/>
            <w:vAlign w:val="top"/>
          </w:tcPr>
          <w:p w14:paraId="413368F9">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维保耗材</w:t>
            </w:r>
          </w:p>
        </w:tc>
        <w:tc>
          <w:tcPr>
            <w:tcW w:w="3645" w:type="dxa"/>
            <w:shd w:val="clear" w:color="auto" w:fill="FFFFFF"/>
            <w:vAlign w:val="center"/>
          </w:tcPr>
          <w:p w14:paraId="2B05790B">
            <w:pPr>
              <w:jc w:val="center"/>
              <w:rPr>
                <w:rFonts w:hint="eastAsia" w:ascii="宋体" w:hAnsi="宋体" w:eastAsia="宋体" w:cs="宋体"/>
                <w:sz w:val="18"/>
                <w:szCs w:val="18"/>
                <w:lang w:val="en-US" w:eastAsia="zh-CN"/>
              </w:rPr>
            </w:pPr>
            <w:r>
              <w:rPr>
                <w:rFonts w:hint="eastAsia" w:ascii="宋体" w:hAnsi="宋体" w:eastAsia="宋体" w:cs="宋体"/>
                <w:sz w:val="18"/>
                <w:szCs w:val="18"/>
              </w:rPr>
              <w:t>轴承润滑油、防护用品、清洗剂</w:t>
            </w:r>
            <w:r>
              <w:rPr>
                <w:rFonts w:hint="eastAsia" w:ascii="宋体" w:hAnsi="宋体" w:eastAsia="宋体" w:cs="宋体"/>
                <w:sz w:val="18"/>
                <w:szCs w:val="18"/>
                <w:lang w:val="en-US" w:eastAsia="zh-CN"/>
              </w:rPr>
              <w:t>等</w:t>
            </w:r>
          </w:p>
        </w:tc>
        <w:tc>
          <w:tcPr>
            <w:tcW w:w="1600" w:type="dxa"/>
            <w:shd w:val="clear" w:color="auto" w:fill="FFFFFF"/>
            <w:vAlign w:val="top"/>
          </w:tcPr>
          <w:p w14:paraId="06E52922">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项</w:t>
            </w:r>
          </w:p>
        </w:tc>
        <w:tc>
          <w:tcPr>
            <w:tcW w:w="1662" w:type="dxa"/>
            <w:shd w:val="clear" w:color="auto" w:fill="FFFFFF"/>
            <w:vAlign w:val="top"/>
          </w:tcPr>
          <w:p w14:paraId="65AB41ED">
            <w:pPr>
              <w:pStyle w:val="29"/>
              <w:keepNext w:val="0"/>
              <w:keepLines w:val="0"/>
              <w:widowControl/>
              <w:suppressLineNumbers w:val="0"/>
              <w:jc w:val="center"/>
              <w:rPr>
                <w:rFonts w:hint="eastAsia" w:ascii="宋体" w:hAnsi="宋体" w:eastAsia="宋体" w:cs="宋体"/>
                <w:sz w:val="18"/>
                <w:szCs w:val="18"/>
              </w:rPr>
            </w:pPr>
            <w:r>
              <w:rPr>
                <w:rFonts w:hint="eastAsia" w:ascii="宋体" w:hAnsi="宋体" w:eastAsia="宋体" w:cs="宋体"/>
                <w:color w:val="000000"/>
                <w:kern w:val="0"/>
                <w:sz w:val="18"/>
                <w:szCs w:val="18"/>
              </w:rPr>
              <w:t>1</w:t>
            </w:r>
          </w:p>
        </w:tc>
      </w:tr>
    </w:tbl>
    <w:p w14:paraId="403F1191">
      <w:pPr>
        <w:pStyle w:val="81"/>
        <w:rPr>
          <w:rFonts w:hint="eastAsia" w:ascii="宋体" w:hAnsi="宋体" w:eastAsia="宋体" w:cs="宋体"/>
        </w:rPr>
      </w:pPr>
      <w:r>
        <w:rPr>
          <w:rFonts w:hint="eastAsia" w:ascii="宋体" w:hAnsi="宋体" w:eastAsia="宋体" w:cs="宋体"/>
        </w:rPr>
        <w:t>二、服务要求</w:t>
      </w:r>
    </w:p>
    <w:p w14:paraId="09DD00B0">
      <w:pPr>
        <w:spacing w:line="360" w:lineRule="auto"/>
        <w:ind w:firstLine="480" w:firstLineChars="200"/>
        <w:jc w:val="left"/>
        <w:rPr>
          <w:rFonts w:hint="default" w:ascii="宋体" w:hAnsi="宋体" w:eastAsia="宋体" w:cs="宋体"/>
          <w:sz w:val="24"/>
          <w:szCs w:val="24"/>
          <w:lang w:val="en-US" w:eastAsia="zh-CN"/>
        </w:rPr>
      </w:pPr>
      <w:r>
        <w:rPr>
          <w:rFonts w:hint="eastAsia" w:ascii="宋体" w:hAnsi="宋体" w:eastAsia="宋体" w:cs="宋体"/>
          <w:sz w:val="24"/>
          <w:szCs w:val="24"/>
        </w:rPr>
        <w:t>本</w:t>
      </w:r>
      <w:r>
        <w:rPr>
          <w:rFonts w:hint="eastAsia" w:ascii="宋体" w:hAnsi="宋体" w:cs="宋体"/>
          <w:sz w:val="24"/>
          <w:szCs w:val="24"/>
          <w:lang w:val="en-US" w:eastAsia="zh-CN"/>
        </w:rPr>
        <w:t>项目为轻型汽车高低温环境仓年度维保项目，涉及设备耗材的更换、设备运行检查及设备问题处理，乙方需至甲方现场，按照设备维保手册要求，对设备进行检查、维保，更换设备耗材及备件，处理设备问题，维保完成后保证设备正常工作。</w:t>
      </w:r>
    </w:p>
    <w:p w14:paraId="68F7D6AA">
      <w:pPr>
        <w:pStyle w:val="81"/>
        <w:rPr>
          <w:rFonts w:hint="eastAsia" w:ascii="宋体" w:hAnsi="宋体" w:eastAsia="宋体" w:cs="宋体"/>
        </w:rPr>
      </w:pPr>
      <w:bookmarkStart w:id="23" w:name="_Toc26699"/>
      <w:bookmarkStart w:id="24" w:name="_Toc24049"/>
      <w:bookmarkStart w:id="25" w:name="_Toc490750820"/>
      <w:bookmarkStart w:id="26" w:name="_Toc385411768"/>
      <w:bookmarkStart w:id="27" w:name="_Toc10152"/>
      <w:bookmarkStart w:id="28" w:name="_Toc31558"/>
      <w:r>
        <w:rPr>
          <w:rFonts w:hint="eastAsia" w:ascii="宋体" w:hAnsi="宋体" w:eastAsia="宋体" w:cs="宋体"/>
        </w:rPr>
        <w:t>三、技术要求</w:t>
      </w:r>
      <w:bookmarkEnd w:id="23"/>
      <w:bookmarkEnd w:id="24"/>
      <w:bookmarkEnd w:id="25"/>
      <w:bookmarkEnd w:id="26"/>
      <w:bookmarkEnd w:id="27"/>
      <w:bookmarkEnd w:id="28"/>
    </w:p>
    <w:p w14:paraId="44FF8966">
      <w:pPr>
        <w:spacing w:line="360" w:lineRule="auto"/>
        <w:ind w:firstLine="482" w:firstLineChars="200"/>
        <w:rPr>
          <w:rFonts w:hint="eastAsia" w:ascii="宋体" w:hAnsi="宋体" w:eastAsia="宋体" w:cs="宋体"/>
          <w:b/>
          <w:sz w:val="24"/>
          <w:szCs w:val="24"/>
          <w:lang w:bidi="ar"/>
        </w:rPr>
      </w:pPr>
      <w:r>
        <w:rPr>
          <w:rFonts w:hint="eastAsia" w:ascii="宋体" w:hAnsi="宋体" w:eastAsia="宋体" w:cs="宋体"/>
          <w:b/>
          <w:sz w:val="24"/>
          <w:szCs w:val="24"/>
          <w:lang w:bidi="ar"/>
        </w:rPr>
        <w:t>1、</w:t>
      </w:r>
      <w:r>
        <w:rPr>
          <w:rFonts w:hint="eastAsia" w:ascii="宋体" w:hAnsi="宋体" w:cs="宋体"/>
          <w:b/>
          <w:sz w:val="24"/>
          <w:szCs w:val="24"/>
          <w:lang w:val="en-US" w:eastAsia="zh-CN" w:bidi="ar"/>
        </w:rPr>
        <w:t>维修</w:t>
      </w:r>
      <w:r>
        <w:rPr>
          <w:rFonts w:hint="eastAsia" w:ascii="宋体" w:hAnsi="宋体" w:eastAsia="宋体" w:cs="宋体"/>
          <w:b/>
          <w:sz w:val="24"/>
          <w:szCs w:val="24"/>
          <w:lang w:bidi="ar"/>
        </w:rPr>
        <w:t>内容</w:t>
      </w:r>
    </w:p>
    <w:p w14:paraId="1E8503E7">
      <w:pPr>
        <w:spacing w:line="360" w:lineRule="auto"/>
        <w:ind w:firstLine="480" w:firstLineChars="200"/>
        <w:rPr>
          <w:rFonts w:hint="eastAsia" w:ascii="宋体" w:hAnsi="宋体" w:eastAsia="宋体" w:cs="宋体"/>
          <w:b w:val="0"/>
          <w:bCs/>
          <w:sz w:val="24"/>
          <w:szCs w:val="24"/>
          <w:lang w:val="en-US" w:eastAsia="zh-CN" w:bidi="ar"/>
        </w:rPr>
      </w:pPr>
      <w:r>
        <w:rPr>
          <w:rFonts w:hint="eastAsia" w:ascii="宋体" w:hAnsi="宋体" w:cs="宋体"/>
          <w:b w:val="0"/>
          <w:bCs/>
          <w:sz w:val="24"/>
          <w:szCs w:val="24"/>
          <w:lang w:val="en-US" w:eastAsia="zh-CN" w:bidi="ar"/>
        </w:rPr>
        <w:t>1.1</w:t>
      </w:r>
      <w:r>
        <w:rPr>
          <w:rFonts w:hint="eastAsia" w:ascii="宋体" w:hAnsi="宋体" w:eastAsia="宋体" w:cs="宋体"/>
          <w:b w:val="0"/>
          <w:bCs/>
          <w:sz w:val="24"/>
          <w:szCs w:val="24"/>
          <w:lang w:val="en-US" w:eastAsia="zh-CN" w:bidi="ar"/>
        </w:rPr>
        <w:t>维保人员均需具备该类型设备维保维修的专业资质。</w:t>
      </w:r>
    </w:p>
    <w:p w14:paraId="0124D977">
      <w:pPr>
        <w:spacing w:line="360" w:lineRule="auto"/>
        <w:ind w:firstLine="480" w:firstLineChars="200"/>
        <w:rPr>
          <w:rFonts w:hint="eastAsia" w:ascii="宋体" w:hAnsi="宋体" w:eastAsia="宋体" w:cs="宋体"/>
          <w:b w:val="0"/>
          <w:bCs/>
          <w:sz w:val="24"/>
          <w:szCs w:val="24"/>
          <w:lang w:val="en-US" w:eastAsia="zh-CN" w:bidi="ar"/>
        </w:rPr>
      </w:pPr>
      <w:r>
        <w:rPr>
          <w:rFonts w:hint="eastAsia" w:ascii="宋体" w:hAnsi="宋体" w:cs="宋体"/>
          <w:b w:val="0"/>
          <w:bCs/>
          <w:sz w:val="24"/>
          <w:szCs w:val="24"/>
          <w:lang w:val="en-US" w:eastAsia="zh-CN" w:bidi="ar"/>
        </w:rPr>
        <w:t>1.2</w:t>
      </w:r>
      <w:r>
        <w:rPr>
          <w:rFonts w:hint="eastAsia" w:ascii="宋体" w:hAnsi="宋体" w:eastAsia="宋体" w:cs="宋体"/>
          <w:b w:val="0"/>
          <w:bCs/>
          <w:sz w:val="24"/>
          <w:szCs w:val="24"/>
          <w:lang w:val="en-US" w:eastAsia="zh-CN" w:bidi="ar"/>
        </w:rPr>
        <w:t>维保过程中发现的设备问题应及时处理，更换的备件耗材另行结算。</w:t>
      </w:r>
    </w:p>
    <w:p w14:paraId="7638C880">
      <w:pPr>
        <w:spacing w:line="360" w:lineRule="auto"/>
        <w:ind w:left="959" w:leftChars="228" w:hanging="480" w:hangingChars="200"/>
        <w:rPr>
          <w:rFonts w:hint="default" w:ascii="宋体" w:hAnsi="宋体" w:eastAsia="宋体" w:cs="宋体"/>
          <w:b w:val="0"/>
          <w:bCs/>
          <w:sz w:val="24"/>
          <w:szCs w:val="24"/>
          <w:lang w:val="en-US" w:eastAsia="zh-CN" w:bidi="ar"/>
        </w:rPr>
      </w:pPr>
      <w:r>
        <w:rPr>
          <w:rFonts w:hint="eastAsia" w:ascii="宋体" w:hAnsi="宋体" w:eastAsia="宋体" w:cs="宋体"/>
          <w:b w:val="0"/>
          <w:bCs/>
          <w:sz w:val="24"/>
          <w:szCs w:val="24"/>
          <w:lang w:val="en-US" w:eastAsia="zh-CN" w:bidi="ar"/>
        </w:rPr>
        <w:t>1.</w:t>
      </w:r>
      <w:r>
        <w:rPr>
          <w:rFonts w:hint="eastAsia" w:ascii="宋体" w:hAnsi="宋体" w:cs="宋体"/>
          <w:b w:val="0"/>
          <w:bCs/>
          <w:sz w:val="24"/>
          <w:szCs w:val="24"/>
          <w:lang w:val="en-US" w:eastAsia="zh-CN" w:bidi="ar"/>
        </w:rPr>
        <w:t>3</w:t>
      </w:r>
      <w:r>
        <w:rPr>
          <w:rFonts w:hint="eastAsia" w:ascii="宋体" w:hAnsi="宋体" w:eastAsia="宋体" w:cs="宋体"/>
          <w:b w:val="0"/>
          <w:bCs/>
          <w:sz w:val="24"/>
          <w:szCs w:val="24"/>
          <w:lang w:val="en-US" w:eastAsia="zh-CN" w:bidi="ar"/>
        </w:rPr>
        <w:t>维保过程中所使用耗材及备品备件，应与原厂规格保持一致，或同等使用效果，品牌应选用主流品牌的原装正品。</w:t>
      </w:r>
    </w:p>
    <w:p w14:paraId="20C6C345">
      <w:pPr>
        <w:spacing w:line="360" w:lineRule="auto"/>
        <w:rPr>
          <w:rFonts w:hint="eastAsia" w:ascii="宋体" w:hAnsi="宋体" w:eastAsia="宋体" w:cs="宋体"/>
          <w:b/>
          <w:sz w:val="24"/>
          <w:szCs w:val="24"/>
          <w:lang w:eastAsia="zh-CN" w:bidi="ar"/>
        </w:rPr>
      </w:pPr>
      <w:r>
        <w:rPr>
          <w:rFonts w:hint="eastAsia" w:ascii="宋体" w:hAnsi="宋体" w:eastAsia="宋体" w:cs="宋体"/>
          <w:b/>
          <w:sz w:val="24"/>
          <w:szCs w:val="24"/>
          <w:lang w:bidi="ar"/>
        </w:rPr>
        <w:t>2、中标方维修</w:t>
      </w:r>
      <w:r>
        <w:rPr>
          <w:rFonts w:hint="eastAsia" w:ascii="宋体" w:hAnsi="宋体" w:cs="宋体"/>
          <w:b/>
          <w:sz w:val="24"/>
          <w:szCs w:val="24"/>
          <w:lang w:val="en-US" w:eastAsia="zh-CN" w:bidi="ar"/>
        </w:rPr>
        <w:t>要求</w:t>
      </w:r>
    </w:p>
    <w:p w14:paraId="19CC3AC0">
      <w:pPr>
        <w:tabs>
          <w:tab w:val="left" w:pos="425"/>
        </w:tabs>
        <w:spacing w:line="360" w:lineRule="auto"/>
        <w:rPr>
          <w:rFonts w:hint="eastAsia" w:ascii="宋体" w:hAnsi="宋体" w:eastAsia="宋体" w:cs="宋体"/>
          <w:b/>
          <w:sz w:val="24"/>
          <w:szCs w:val="24"/>
          <w:lang w:bidi="ar"/>
        </w:rPr>
      </w:pPr>
      <w:r>
        <w:rPr>
          <w:rFonts w:hint="eastAsia" w:ascii="宋体" w:hAnsi="宋体" w:eastAsia="宋体" w:cs="宋体"/>
          <w:sz w:val="24"/>
          <w:szCs w:val="24"/>
          <w:lang w:bidi="ar"/>
        </w:rPr>
        <w:tab/>
      </w:r>
      <w:r>
        <w:rPr>
          <w:rFonts w:hint="eastAsia" w:ascii="宋体" w:hAnsi="宋体" w:eastAsia="宋体" w:cs="宋体"/>
          <w:sz w:val="24"/>
          <w:szCs w:val="24"/>
          <w:lang w:bidi="ar"/>
        </w:rPr>
        <w:t>中标方接到维修任务时，需</w:t>
      </w:r>
      <w:r>
        <w:rPr>
          <w:rFonts w:hint="eastAsia" w:ascii="宋体" w:hAnsi="宋体" w:cs="宋体"/>
          <w:sz w:val="24"/>
          <w:szCs w:val="24"/>
          <w:lang w:val="en-US" w:eastAsia="zh-CN" w:bidi="ar"/>
        </w:rPr>
        <w:t>72</w:t>
      </w:r>
      <w:r>
        <w:rPr>
          <w:rFonts w:hint="eastAsia" w:ascii="宋体" w:hAnsi="宋体" w:eastAsia="宋体" w:cs="宋体"/>
          <w:sz w:val="24"/>
          <w:szCs w:val="24"/>
          <w:lang w:bidi="ar"/>
        </w:rPr>
        <w:t>小时内派人到现场勘查，</w:t>
      </w:r>
      <w:r>
        <w:rPr>
          <w:rFonts w:hint="eastAsia" w:ascii="宋体" w:hAnsi="宋体" w:cs="宋体"/>
          <w:sz w:val="24"/>
          <w:szCs w:val="24"/>
          <w:lang w:val="en-US" w:eastAsia="zh-CN" w:bidi="ar"/>
        </w:rPr>
        <w:t>按照合同内容开展维保工作。</w:t>
      </w:r>
    </w:p>
    <w:p w14:paraId="4CFFEFD1">
      <w:pPr>
        <w:rPr>
          <w:rFonts w:hint="eastAsia" w:ascii="宋体" w:hAnsi="宋体" w:eastAsia="宋体" w:cs="宋体"/>
          <w:lang w:val="en-US" w:eastAsia="zh-CN"/>
        </w:rPr>
      </w:pPr>
      <w:r>
        <w:rPr>
          <w:rFonts w:hint="eastAsia" w:ascii="宋体" w:hAnsi="宋体" w:cs="宋体"/>
          <w:sz w:val="24"/>
          <w:szCs w:val="24"/>
          <w:lang w:val="en-US" w:eastAsia="zh-CN" w:bidi="ar"/>
        </w:rPr>
        <w:t>3</w:t>
      </w:r>
      <w:r>
        <w:rPr>
          <w:rFonts w:hint="eastAsia" w:ascii="宋体" w:hAnsi="宋体" w:eastAsia="宋体" w:cs="宋体"/>
          <w:sz w:val="24"/>
          <w:szCs w:val="24"/>
          <w:lang w:bidi="ar"/>
        </w:rPr>
        <w:t>、</w:t>
      </w:r>
      <w:r>
        <w:rPr>
          <w:rFonts w:hint="eastAsia" w:ascii="宋体" w:hAnsi="宋体" w:eastAsia="宋体" w:cs="宋体"/>
          <w:b/>
          <w:sz w:val="24"/>
          <w:szCs w:val="24"/>
          <w:lang w:bidi="ar"/>
        </w:rPr>
        <w:t>投标方必须列全配件价格表，作为双方维修价格的依据</w:t>
      </w:r>
      <w:r>
        <w:rPr>
          <w:rFonts w:hint="eastAsia" w:ascii="宋体" w:hAnsi="宋体" w:cs="宋体"/>
          <w:b/>
          <w:sz w:val="24"/>
          <w:szCs w:val="24"/>
          <w:lang w:val="en-US" w:eastAsia="zh-CN" w:bidi="ar"/>
        </w:rPr>
        <w:t>.</w:t>
      </w: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Microsoft Sans Serif"/>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IDFont">
    <w:altName w:val="Times New Roman"/>
    <w:panose1 w:val="00000000000000000000"/>
    <w:charset w:val="00"/>
    <w:family w:val="auto"/>
    <w:pitch w:val="default"/>
    <w:sig w:usb0="00000000" w:usb1="00000000" w:usb2="00000000" w:usb3="00000000" w:csb0="00000000" w:csb1="00000000"/>
  </w:font>
  <w:font w:name="Angsan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 w:name="Cordia New">
    <w:altName w:val="AMGDT"/>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EB6118">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53D83C55">
    <w:pPr>
      <w:pStyle w:val="20"/>
    </w:pPr>
  </w:p>
  <w:p w14:paraId="4B41957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3BCE1">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32A5F6BB">
    <w:pPr>
      <w:pStyle w:val="20"/>
      <w:jc w:val="center"/>
    </w:pPr>
  </w:p>
  <w:p w14:paraId="748FE88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CDC457">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BF96A4">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58BF96A4">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72FAF">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2EAC00">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5E2EAC00">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5DDDA9">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8DC67">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73D63">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000F09">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D3DFD">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F0DFFB">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5">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5"/>
  </w:num>
  <w:num w:numId="2">
    <w:abstractNumId w:val="2"/>
  </w:num>
  <w:num w:numId="3">
    <w:abstractNumId w:val="1"/>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2A459BA"/>
    <w:rsid w:val="02E226C9"/>
    <w:rsid w:val="034D0622"/>
    <w:rsid w:val="038C4D5A"/>
    <w:rsid w:val="047E2524"/>
    <w:rsid w:val="04B91F33"/>
    <w:rsid w:val="0B064CAC"/>
    <w:rsid w:val="10300704"/>
    <w:rsid w:val="118712CE"/>
    <w:rsid w:val="13034FCF"/>
    <w:rsid w:val="14A15C19"/>
    <w:rsid w:val="173C59AC"/>
    <w:rsid w:val="17697775"/>
    <w:rsid w:val="17EB3444"/>
    <w:rsid w:val="17EC378B"/>
    <w:rsid w:val="18076BC0"/>
    <w:rsid w:val="187F17BB"/>
    <w:rsid w:val="1A5D274F"/>
    <w:rsid w:val="1A994B58"/>
    <w:rsid w:val="1C4A3F14"/>
    <w:rsid w:val="1D991B51"/>
    <w:rsid w:val="1DD63602"/>
    <w:rsid w:val="1EF90DBB"/>
    <w:rsid w:val="20863DC6"/>
    <w:rsid w:val="21853AEB"/>
    <w:rsid w:val="21A67AD2"/>
    <w:rsid w:val="24BF0534"/>
    <w:rsid w:val="25132C86"/>
    <w:rsid w:val="27EC516D"/>
    <w:rsid w:val="27F31CFB"/>
    <w:rsid w:val="2A8135AD"/>
    <w:rsid w:val="2AA61387"/>
    <w:rsid w:val="2B702674"/>
    <w:rsid w:val="2C1A3467"/>
    <w:rsid w:val="2C3D3A83"/>
    <w:rsid w:val="2D8F202E"/>
    <w:rsid w:val="2EB771D0"/>
    <w:rsid w:val="2FBB2FC1"/>
    <w:rsid w:val="34F7633C"/>
    <w:rsid w:val="35A0206E"/>
    <w:rsid w:val="39086FC9"/>
    <w:rsid w:val="3B6B615A"/>
    <w:rsid w:val="3BCF06E1"/>
    <w:rsid w:val="3E3872EE"/>
    <w:rsid w:val="3ED51217"/>
    <w:rsid w:val="40283874"/>
    <w:rsid w:val="429960CF"/>
    <w:rsid w:val="44910462"/>
    <w:rsid w:val="46573741"/>
    <w:rsid w:val="46C56CB0"/>
    <w:rsid w:val="4C3A530E"/>
    <w:rsid w:val="4FAD7BC2"/>
    <w:rsid w:val="507F7F96"/>
    <w:rsid w:val="50D50A8A"/>
    <w:rsid w:val="51D134B6"/>
    <w:rsid w:val="51D2577C"/>
    <w:rsid w:val="531E18B5"/>
    <w:rsid w:val="53205C20"/>
    <w:rsid w:val="561D5AB3"/>
    <w:rsid w:val="57AE7BAB"/>
    <w:rsid w:val="583A0709"/>
    <w:rsid w:val="5A190E1E"/>
    <w:rsid w:val="5A63750A"/>
    <w:rsid w:val="5CAE778C"/>
    <w:rsid w:val="5ED52EE9"/>
    <w:rsid w:val="5F77530D"/>
    <w:rsid w:val="5F78787C"/>
    <w:rsid w:val="5FB44E5A"/>
    <w:rsid w:val="60663178"/>
    <w:rsid w:val="60AE53F2"/>
    <w:rsid w:val="60B43CC9"/>
    <w:rsid w:val="62EA4C38"/>
    <w:rsid w:val="636F4F70"/>
    <w:rsid w:val="65AD6236"/>
    <w:rsid w:val="67BF334F"/>
    <w:rsid w:val="68530A74"/>
    <w:rsid w:val="69006FA7"/>
    <w:rsid w:val="6AC551EB"/>
    <w:rsid w:val="71DD3286"/>
    <w:rsid w:val="720E4873"/>
    <w:rsid w:val="735E296E"/>
    <w:rsid w:val="7486193A"/>
    <w:rsid w:val="750940E9"/>
    <w:rsid w:val="77EF6C01"/>
    <w:rsid w:val="7C26103C"/>
    <w:rsid w:val="7D4635F6"/>
    <w:rsid w:val="7DCC147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1"/>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2"/>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3"/>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5"/>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60"/>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8"/>
    <w:unhideWhenUsed/>
    <w:qFormat/>
    <w:uiPriority w:val="0"/>
    <w:pPr>
      <w:jc w:val="left"/>
    </w:pPr>
  </w:style>
  <w:style w:type="paragraph" w:styleId="11">
    <w:name w:val="Body Text"/>
    <w:basedOn w:val="1"/>
    <w:link w:val="99"/>
    <w:qFormat/>
    <w:uiPriority w:val="0"/>
    <w:rPr>
      <w:rFonts w:ascii="仿宋_GB2312" w:eastAsia="仿宋_GB2312"/>
      <w:sz w:val="32"/>
      <w:lang w:val="zh-CN" w:eastAsia="zh-CN"/>
    </w:rPr>
  </w:style>
  <w:style w:type="paragraph" w:styleId="12">
    <w:name w:val="Body Text Indent"/>
    <w:basedOn w:val="1"/>
    <w:link w:val="91"/>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2"/>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7"/>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3"/>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70"/>
    <w:qFormat/>
    <w:uiPriority w:val="0"/>
    <w:rPr>
      <w:rFonts w:asciiTheme="minorHAnsi" w:hAnsiTheme="minorHAnsi" w:eastAsiaTheme="minorEastAsia" w:cstheme="minorBidi"/>
      <w:sz w:val="18"/>
      <w:szCs w:val="18"/>
    </w:rPr>
  </w:style>
  <w:style w:type="paragraph" w:styleId="20">
    <w:name w:val="footer"/>
    <w:basedOn w:val="1"/>
    <w:link w:val="56"/>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4"/>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1"/>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30">
    <w:name w:val="index 1"/>
    <w:basedOn w:val="1"/>
    <w:next w:val="1"/>
    <w:qFormat/>
    <w:uiPriority w:val="0"/>
    <w:rPr>
      <w:sz w:val="24"/>
      <w:szCs w:val="24"/>
    </w:rPr>
  </w:style>
  <w:style w:type="paragraph" w:styleId="31">
    <w:name w:val="Title"/>
    <w:basedOn w:val="1"/>
    <w:next w:val="1"/>
    <w:link w:val="72"/>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2">
    <w:name w:val="annotation subject"/>
    <w:basedOn w:val="10"/>
    <w:next w:val="10"/>
    <w:link w:val="47"/>
    <w:qFormat/>
    <w:uiPriority w:val="0"/>
    <w:rPr>
      <w:rFonts w:asciiTheme="minorHAnsi" w:hAnsiTheme="minorHAnsi" w:eastAsiaTheme="minorEastAsia" w:cstheme="minorBidi"/>
      <w:b/>
      <w:bCs/>
      <w:szCs w:val="22"/>
    </w:rPr>
  </w:style>
  <w:style w:type="table" w:styleId="34">
    <w:name w:val="Table Grid"/>
    <w:basedOn w:val="33"/>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0"/>
    <w:rPr>
      <w:b/>
    </w:rPr>
  </w:style>
  <w:style w:type="character" w:styleId="37">
    <w:name w:val="page number"/>
    <w:basedOn w:val="35"/>
    <w:qFormat/>
    <w:uiPriority w:val="0"/>
  </w:style>
  <w:style w:type="character" w:styleId="38">
    <w:name w:val="FollowedHyperlink"/>
    <w:qFormat/>
    <w:uiPriority w:val="99"/>
    <w:rPr>
      <w:color w:val="800080"/>
      <w:u w:val="single"/>
    </w:rPr>
  </w:style>
  <w:style w:type="character" w:styleId="39">
    <w:name w:val="Hyperlink"/>
    <w:basedOn w:val="35"/>
    <w:qFormat/>
    <w:uiPriority w:val="0"/>
    <w:rPr>
      <w:rFonts w:cs="Times New Roman"/>
      <w:color w:val="1F4F88"/>
      <w:u w:val="none"/>
    </w:rPr>
  </w:style>
  <w:style w:type="character" w:styleId="40">
    <w:name w:val="annotation reference"/>
    <w:qFormat/>
    <w:uiPriority w:val="0"/>
    <w:rPr>
      <w:sz w:val="21"/>
      <w:szCs w:val="21"/>
    </w:rPr>
  </w:style>
  <w:style w:type="character" w:customStyle="1" w:styleId="41">
    <w:name w:val="标题 1 字符"/>
    <w:basedOn w:val="35"/>
    <w:link w:val="3"/>
    <w:qFormat/>
    <w:uiPriority w:val="0"/>
    <w:rPr>
      <w:rFonts w:ascii="Times New Roman" w:hAnsi="Times New Roman" w:eastAsia="宋体" w:cs="Times New Roman"/>
      <w:b/>
      <w:bCs/>
      <w:kern w:val="44"/>
      <w:sz w:val="44"/>
      <w:szCs w:val="44"/>
      <w:lang w:val="zh-CN" w:eastAsia="zh-CN"/>
    </w:rPr>
  </w:style>
  <w:style w:type="character" w:customStyle="1" w:styleId="42">
    <w:name w:val="标题 2 字符"/>
    <w:basedOn w:val="35"/>
    <w:link w:val="2"/>
    <w:qFormat/>
    <w:uiPriority w:val="0"/>
    <w:rPr>
      <w:rFonts w:ascii="Arial" w:hAnsi="Arial" w:eastAsia="黑体" w:cs="Times New Roman"/>
      <w:b/>
      <w:bCs/>
      <w:sz w:val="32"/>
      <w:szCs w:val="32"/>
      <w:lang w:val="zh-CN" w:eastAsia="zh-CN"/>
    </w:rPr>
  </w:style>
  <w:style w:type="character" w:customStyle="1" w:styleId="43">
    <w:name w:val="标题 3 字符"/>
    <w:basedOn w:val="35"/>
    <w:link w:val="4"/>
    <w:qFormat/>
    <w:uiPriority w:val="0"/>
    <w:rPr>
      <w:rFonts w:ascii="Times New Roman" w:hAnsi="Times New Roman" w:eastAsia="宋体" w:cs="Times New Roman"/>
      <w:b/>
      <w:bCs/>
      <w:sz w:val="32"/>
      <w:szCs w:val="32"/>
      <w:lang w:val="zh-CN" w:eastAsia="zh-CN"/>
    </w:rPr>
  </w:style>
  <w:style w:type="character" w:customStyle="1" w:styleId="44">
    <w:name w:val="标题 4 字符"/>
    <w:basedOn w:val="35"/>
    <w:semiHidden/>
    <w:qFormat/>
    <w:uiPriority w:val="9"/>
    <w:rPr>
      <w:rFonts w:asciiTheme="majorHAnsi" w:hAnsiTheme="majorHAnsi" w:eastAsiaTheme="majorEastAsia" w:cstheme="majorBidi"/>
      <w:b/>
      <w:bCs/>
      <w:sz w:val="28"/>
      <w:szCs w:val="28"/>
    </w:rPr>
  </w:style>
  <w:style w:type="character" w:customStyle="1" w:styleId="45">
    <w:name w:val="标题 4 字符1"/>
    <w:link w:val="5"/>
    <w:semiHidden/>
    <w:qFormat/>
    <w:uiPriority w:val="0"/>
    <w:rPr>
      <w:rFonts w:ascii="Cambria" w:hAnsi="Cambria" w:eastAsia="宋体" w:cs="Times New Roman"/>
      <w:b/>
      <w:bCs/>
      <w:sz w:val="28"/>
      <w:szCs w:val="28"/>
      <w:lang w:val="zh-CN" w:eastAsia="zh-CN"/>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批注主题 字符"/>
    <w:link w:val="32"/>
    <w:qFormat/>
    <w:uiPriority w:val="0"/>
    <w:rPr>
      <w:b/>
      <w:bCs/>
    </w:rPr>
  </w:style>
  <w:style w:type="character" w:customStyle="1" w:styleId="48">
    <w:name w:val="批注文字 字符"/>
    <w:basedOn w:val="35"/>
    <w:link w:val="10"/>
    <w:qFormat/>
    <w:uiPriority w:val="0"/>
    <w:rPr>
      <w:rFonts w:ascii="Times New Roman" w:hAnsi="Times New Roman" w:eastAsia="宋体" w:cs="Times New Roman"/>
      <w:szCs w:val="20"/>
    </w:rPr>
  </w:style>
  <w:style w:type="character" w:customStyle="1" w:styleId="49">
    <w:name w:val="批注主题 字符1"/>
    <w:basedOn w:val="48"/>
    <w:semiHidden/>
    <w:qFormat/>
    <w:uiPriority w:val="99"/>
    <w:rPr>
      <w:rFonts w:ascii="Times New Roman" w:hAnsi="Times New Roman" w:eastAsia="宋体" w:cs="Times New Roman"/>
      <w:b/>
      <w:bCs/>
      <w:szCs w:val="20"/>
    </w:rPr>
  </w:style>
  <w:style w:type="character" w:customStyle="1" w:styleId="50">
    <w:name w:val="批注文字 字符1"/>
    <w:qFormat/>
    <w:uiPriority w:val="0"/>
    <w:rPr>
      <w:kern w:val="2"/>
      <w:sz w:val="21"/>
    </w:rPr>
  </w:style>
  <w:style w:type="character" w:customStyle="1" w:styleId="51">
    <w:name w:val="正文文本缩进 3 字符"/>
    <w:link w:val="26"/>
    <w:qFormat/>
    <w:uiPriority w:val="0"/>
    <w:rPr>
      <w:sz w:val="16"/>
      <w:szCs w:val="16"/>
    </w:rPr>
  </w:style>
  <w:style w:type="character" w:customStyle="1" w:styleId="52">
    <w:name w:val="正文文本缩进 3 字符1"/>
    <w:basedOn w:val="35"/>
    <w:semiHidden/>
    <w:qFormat/>
    <w:uiPriority w:val="99"/>
    <w:rPr>
      <w:rFonts w:ascii="Times New Roman" w:hAnsi="Times New Roman" w:eastAsia="宋体" w:cs="Times New Roman"/>
      <w:sz w:val="16"/>
      <w:szCs w:val="16"/>
    </w:rPr>
  </w:style>
  <w:style w:type="character" w:customStyle="1" w:styleId="53">
    <w:name w:val="正文文本缩进 2 字符"/>
    <w:link w:val="18"/>
    <w:qFormat/>
    <w:uiPriority w:val="0"/>
  </w:style>
  <w:style w:type="character" w:customStyle="1" w:styleId="54">
    <w:name w:val="正文文本缩进 2 字符1"/>
    <w:basedOn w:val="35"/>
    <w:semiHidden/>
    <w:qFormat/>
    <w:uiPriority w:val="99"/>
    <w:rPr>
      <w:rFonts w:ascii="Times New Roman" w:hAnsi="Times New Roman" w:eastAsia="宋体" w:cs="Times New Roman"/>
      <w:szCs w:val="20"/>
    </w:rPr>
  </w:style>
  <w:style w:type="character" w:customStyle="1" w:styleId="55">
    <w:name w:val="Char Char3"/>
    <w:qFormat/>
    <w:uiPriority w:val="0"/>
    <w:rPr>
      <w:rFonts w:ascii="宋体" w:hAnsi="Courier New" w:eastAsia="宋体"/>
      <w:kern w:val="2"/>
      <w:sz w:val="21"/>
      <w:lang w:val="en-US" w:eastAsia="zh-CN" w:bidi="ar-SA"/>
    </w:rPr>
  </w:style>
  <w:style w:type="character" w:customStyle="1" w:styleId="56">
    <w:name w:val="页脚 字符"/>
    <w:link w:val="20"/>
    <w:qFormat/>
    <w:uiPriority w:val="0"/>
    <w:rPr>
      <w:sz w:val="18"/>
      <w:szCs w:val="18"/>
    </w:rPr>
  </w:style>
  <w:style w:type="character" w:customStyle="1" w:styleId="57">
    <w:name w:val="页脚 字符1"/>
    <w:basedOn w:val="35"/>
    <w:semiHidden/>
    <w:qFormat/>
    <w:uiPriority w:val="99"/>
    <w:rPr>
      <w:rFonts w:ascii="Times New Roman" w:hAnsi="Times New Roman" w:eastAsia="宋体" w:cs="Times New Roman"/>
      <w:sz w:val="18"/>
      <w:szCs w:val="18"/>
    </w:rPr>
  </w:style>
  <w:style w:type="character" w:customStyle="1" w:styleId="58">
    <w:name w:val="标书一级标题 字符"/>
    <w:link w:val="59"/>
    <w:qFormat/>
    <w:uiPriority w:val="0"/>
    <w:rPr>
      <w:rFonts w:eastAsia="黑体"/>
      <w:bCs/>
      <w:color w:val="000000"/>
      <w:kern w:val="44"/>
      <w:sz w:val="30"/>
      <w:szCs w:val="24"/>
    </w:rPr>
  </w:style>
  <w:style w:type="paragraph" w:customStyle="1" w:styleId="59">
    <w:name w:val="标书一级标题"/>
    <w:basedOn w:val="3"/>
    <w:link w:val="58"/>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60">
    <w:name w:val="文档结构图 字符"/>
    <w:link w:val="8"/>
    <w:qFormat/>
    <w:uiPriority w:val="0"/>
    <w:rPr>
      <w:sz w:val="24"/>
      <w:szCs w:val="24"/>
      <w:shd w:val="clear" w:color="auto" w:fill="000080"/>
    </w:rPr>
  </w:style>
  <w:style w:type="character" w:customStyle="1" w:styleId="61">
    <w:name w:val="文档结构图 字符1"/>
    <w:basedOn w:val="35"/>
    <w:semiHidden/>
    <w:qFormat/>
    <w:uiPriority w:val="99"/>
    <w:rPr>
      <w:rFonts w:ascii="Microsoft YaHei UI" w:hAnsi="Times New Roman" w:eastAsia="Microsoft YaHei UI" w:cs="Times New Roman"/>
      <w:sz w:val="18"/>
      <w:szCs w:val="18"/>
    </w:rPr>
  </w:style>
  <w:style w:type="character" w:customStyle="1" w:styleId="62">
    <w:name w:val="纯文本 字符1"/>
    <w:link w:val="15"/>
    <w:qFormat/>
    <w:uiPriority w:val="0"/>
    <w:rPr>
      <w:rFonts w:ascii="宋体" w:hAnsi="Courier New" w:eastAsia="宋体"/>
    </w:rPr>
  </w:style>
  <w:style w:type="character" w:customStyle="1" w:styleId="63">
    <w:name w:val="纯文本 字符"/>
    <w:basedOn w:val="35"/>
    <w:qFormat/>
    <w:uiPriority w:val="0"/>
    <w:rPr>
      <w:rFonts w:hAnsi="Courier New" w:cs="Courier New" w:asciiTheme="minorEastAsia"/>
      <w:szCs w:val="20"/>
    </w:rPr>
  </w:style>
  <w:style w:type="character" w:customStyle="1" w:styleId="64">
    <w:name w:val="页眉 字符"/>
    <w:link w:val="21"/>
    <w:qFormat/>
    <w:uiPriority w:val="0"/>
    <w:rPr>
      <w:rFonts w:eastAsia="宋体"/>
      <w:sz w:val="18"/>
      <w:szCs w:val="18"/>
    </w:rPr>
  </w:style>
  <w:style w:type="character" w:customStyle="1" w:styleId="65">
    <w:name w:val="页眉 字符1"/>
    <w:basedOn w:val="35"/>
    <w:semiHidden/>
    <w:qFormat/>
    <w:uiPriority w:val="99"/>
    <w:rPr>
      <w:rFonts w:ascii="Times New Roman" w:hAnsi="Times New Roman" w:eastAsia="宋体" w:cs="Times New Roman"/>
      <w:sz w:val="18"/>
      <w:szCs w:val="18"/>
    </w:rPr>
  </w:style>
  <w:style w:type="character" w:customStyle="1" w:styleId="66">
    <w:name w:val="apple-converted-space"/>
    <w:basedOn w:val="35"/>
    <w:qFormat/>
    <w:uiPriority w:val="0"/>
  </w:style>
  <w:style w:type="character" w:customStyle="1" w:styleId="67">
    <w:name w:val="日期 字符"/>
    <w:link w:val="17"/>
    <w:qFormat/>
    <w:uiPriority w:val="0"/>
    <w:rPr>
      <w:sz w:val="24"/>
      <w:szCs w:val="24"/>
    </w:rPr>
  </w:style>
  <w:style w:type="character" w:customStyle="1" w:styleId="68">
    <w:name w:val="日期 字符1"/>
    <w:basedOn w:val="35"/>
    <w:semiHidden/>
    <w:qFormat/>
    <w:uiPriority w:val="99"/>
    <w:rPr>
      <w:rFonts w:ascii="Times New Roman" w:hAnsi="Times New Roman" w:eastAsia="宋体" w:cs="Times New Roman"/>
      <w:szCs w:val="20"/>
    </w:rPr>
  </w:style>
  <w:style w:type="character" w:customStyle="1" w:styleId="69">
    <w:name w:val="Char Char2"/>
    <w:qFormat/>
    <w:uiPriority w:val="0"/>
    <w:rPr>
      <w:rFonts w:ascii="宋体" w:hAnsi="Courier New" w:cs="宋体"/>
      <w:kern w:val="2"/>
      <w:sz w:val="21"/>
      <w:szCs w:val="21"/>
    </w:rPr>
  </w:style>
  <w:style w:type="character" w:customStyle="1" w:styleId="70">
    <w:name w:val="批注框文本 字符"/>
    <w:link w:val="19"/>
    <w:qFormat/>
    <w:uiPriority w:val="0"/>
    <w:rPr>
      <w:sz w:val="18"/>
      <w:szCs w:val="18"/>
    </w:rPr>
  </w:style>
  <w:style w:type="character" w:customStyle="1" w:styleId="71">
    <w:name w:val="批注框文本 字符1"/>
    <w:basedOn w:val="35"/>
    <w:semiHidden/>
    <w:qFormat/>
    <w:uiPriority w:val="99"/>
    <w:rPr>
      <w:rFonts w:ascii="Times New Roman" w:hAnsi="Times New Roman" w:eastAsia="宋体" w:cs="Times New Roman"/>
      <w:sz w:val="18"/>
      <w:szCs w:val="18"/>
    </w:rPr>
  </w:style>
  <w:style w:type="character" w:customStyle="1" w:styleId="72">
    <w:name w:val="标题 字符"/>
    <w:link w:val="31"/>
    <w:qFormat/>
    <w:uiPriority w:val="0"/>
    <w:rPr>
      <w:rFonts w:ascii="Arial" w:hAnsi="Arial" w:cs="Arial"/>
      <w:b/>
      <w:bCs/>
      <w:sz w:val="32"/>
      <w:szCs w:val="32"/>
    </w:rPr>
  </w:style>
  <w:style w:type="character" w:customStyle="1" w:styleId="73">
    <w:name w:val="标题 字符1"/>
    <w:basedOn w:val="35"/>
    <w:qFormat/>
    <w:uiPriority w:val="10"/>
    <w:rPr>
      <w:rFonts w:asciiTheme="majorHAnsi" w:hAnsiTheme="majorHAnsi" w:eastAsiaTheme="majorEastAsia" w:cstheme="majorBidi"/>
      <w:b/>
      <w:bCs/>
      <w:sz w:val="32"/>
      <w:szCs w:val="32"/>
    </w:rPr>
  </w:style>
  <w:style w:type="character" w:customStyle="1" w:styleId="74">
    <w:name w:val="BODY TEXT Char"/>
    <w:link w:val="75"/>
    <w:qFormat/>
    <w:uiPriority w:val="0"/>
    <w:rPr>
      <w:rFonts w:eastAsia="新宋体"/>
      <w:szCs w:val="21"/>
    </w:rPr>
  </w:style>
  <w:style w:type="paragraph" w:customStyle="1" w:styleId="75">
    <w:name w:val="正文文本1"/>
    <w:basedOn w:val="1"/>
    <w:link w:val="74"/>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6">
    <w:name w:val="HTML Markup"/>
    <w:qFormat/>
    <w:uiPriority w:val="0"/>
    <w:rPr>
      <w:vanish/>
      <w:color w:val="FF0000"/>
    </w:rPr>
  </w:style>
  <w:style w:type="character" w:customStyle="1" w:styleId="77">
    <w:name w:val="Char Char5"/>
    <w:qFormat/>
    <w:uiPriority w:val="0"/>
    <w:rPr>
      <w:rFonts w:ascii="宋体" w:hAnsi="Courier New" w:eastAsia="宋体"/>
      <w:kern w:val="2"/>
      <w:sz w:val="21"/>
      <w:lang w:val="en-US" w:eastAsia="zh-CN" w:bidi="ar-SA"/>
    </w:rPr>
  </w:style>
  <w:style w:type="character" w:customStyle="1" w:styleId="78">
    <w:name w:val="标书正文格式 字符"/>
    <w:link w:val="79"/>
    <w:qFormat/>
    <w:uiPriority w:val="0"/>
    <w:rPr>
      <w:rFonts w:ascii="宋体" w:hAnsi="宋体"/>
      <w:color w:val="000000"/>
      <w:sz w:val="24"/>
      <w:szCs w:val="24"/>
    </w:rPr>
  </w:style>
  <w:style w:type="paragraph" w:customStyle="1" w:styleId="79">
    <w:name w:val="标书正文格式"/>
    <w:basedOn w:val="15"/>
    <w:link w:val="78"/>
    <w:qFormat/>
    <w:uiPriority w:val="0"/>
    <w:pPr>
      <w:spacing w:line="360" w:lineRule="auto"/>
      <w:ind w:firstLine="200" w:firstLineChars="200"/>
    </w:pPr>
    <w:rPr>
      <w:rFonts w:hAnsi="宋体" w:eastAsiaTheme="minorEastAsia"/>
      <w:color w:val="000000"/>
      <w:sz w:val="24"/>
      <w:szCs w:val="24"/>
    </w:rPr>
  </w:style>
  <w:style w:type="character" w:customStyle="1" w:styleId="80">
    <w:name w:val="标书二级标题 字符"/>
    <w:link w:val="81"/>
    <w:qFormat/>
    <w:uiPriority w:val="0"/>
    <w:rPr>
      <w:rFonts w:ascii="宋体" w:hAnsi="宋体" w:eastAsia="黑体"/>
      <w:bCs/>
      <w:sz w:val="28"/>
      <w:szCs w:val="30"/>
    </w:rPr>
  </w:style>
  <w:style w:type="paragraph" w:customStyle="1" w:styleId="81">
    <w:name w:val="标书二级标题"/>
    <w:basedOn w:val="2"/>
    <w:link w:val="80"/>
    <w:qFormat/>
    <w:uiPriority w:val="0"/>
    <w:pPr>
      <w:spacing w:before="0" w:after="0" w:line="240" w:lineRule="auto"/>
      <w:jc w:val="left"/>
    </w:pPr>
    <w:rPr>
      <w:rFonts w:ascii="宋体" w:hAnsi="宋体" w:cstheme="minorBidi"/>
      <w:b w:val="0"/>
      <w:sz w:val="28"/>
      <w:szCs w:val="30"/>
      <w:lang w:val="en-US" w:eastAsia="zh-CN"/>
    </w:rPr>
  </w:style>
  <w:style w:type="character" w:customStyle="1" w:styleId="82">
    <w:name w:val="标书表格 字符"/>
    <w:link w:val="83"/>
    <w:qFormat/>
    <w:uiPriority w:val="0"/>
    <w:rPr>
      <w:b/>
    </w:rPr>
  </w:style>
  <w:style w:type="paragraph" w:customStyle="1" w:styleId="83">
    <w:name w:val="标书表格"/>
    <w:basedOn w:val="1"/>
    <w:link w:val="82"/>
    <w:qFormat/>
    <w:uiPriority w:val="0"/>
    <w:pPr>
      <w:jc w:val="center"/>
    </w:pPr>
    <w:rPr>
      <w:rFonts w:asciiTheme="minorHAnsi" w:hAnsiTheme="minorHAnsi" w:eastAsiaTheme="minorEastAsia" w:cstheme="minorBidi"/>
      <w:b/>
      <w:szCs w:val="22"/>
    </w:rPr>
  </w:style>
  <w:style w:type="character" w:customStyle="1" w:styleId="84">
    <w:name w:val="标书三级标题 字符"/>
    <w:link w:val="85"/>
    <w:qFormat/>
    <w:uiPriority w:val="0"/>
    <w:rPr>
      <w:b/>
      <w:bCs/>
      <w:color w:val="000000"/>
      <w:sz w:val="24"/>
      <w:szCs w:val="24"/>
    </w:rPr>
  </w:style>
  <w:style w:type="paragraph" w:customStyle="1" w:styleId="85">
    <w:name w:val="标书三级标题"/>
    <w:basedOn w:val="4"/>
    <w:next w:val="79"/>
    <w:link w:val="84"/>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6">
    <w:name w:val="标正文 字符"/>
    <w:link w:val="87"/>
    <w:qFormat/>
    <w:uiPriority w:val="0"/>
    <w:rPr>
      <w:rFonts w:ascii="宋体" w:hAnsi="宋体"/>
      <w:color w:val="000000"/>
      <w:sz w:val="24"/>
      <w:szCs w:val="24"/>
    </w:rPr>
  </w:style>
  <w:style w:type="paragraph" w:customStyle="1" w:styleId="87">
    <w:name w:val="标正文"/>
    <w:basedOn w:val="79"/>
    <w:link w:val="86"/>
    <w:qFormat/>
    <w:uiPriority w:val="0"/>
  </w:style>
  <w:style w:type="character" w:customStyle="1" w:styleId="88">
    <w:name w:val="标三级标题 字符"/>
    <w:link w:val="89"/>
    <w:qFormat/>
    <w:uiPriority w:val="0"/>
    <w:rPr>
      <w:b/>
      <w:bCs/>
      <w:color w:val="000000"/>
      <w:sz w:val="24"/>
      <w:szCs w:val="24"/>
    </w:rPr>
  </w:style>
  <w:style w:type="paragraph" w:customStyle="1" w:styleId="89">
    <w:name w:val="标三级标题"/>
    <w:basedOn w:val="85"/>
    <w:link w:val="88"/>
    <w:qFormat/>
    <w:uiPriority w:val="0"/>
  </w:style>
  <w:style w:type="character" w:customStyle="1" w:styleId="90">
    <w:name w:val="正文文本缩进 字符"/>
    <w:basedOn w:val="35"/>
    <w:semiHidden/>
    <w:qFormat/>
    <w:uiPriority w:val="99"/>
    <w:rPr>
      <w:rFonts w:ascii="Times New Roman" w:hAnsi="Times New Roman" w:eastAsia="宋体" w:cs="Times New Roman"/>
      <w:szCs w:val="20"/>
    </w:rPr>
  </w:style>
  <w:style w:type="character" w:customStyle="1" w:styleId="91">
    <w:name w:val="正文文本缩进 字符1"/>
    <w:link w:val="12"/>
    <w:qFormat/>
    <w:uiPriority w:val="0"/>
    <w:rPr>
      <w:rFonts w:ascii="Times New Roman" w:hAnsi="Times New Roman" w:eastAsia="宋体" w:cs="Times New Roman"/>
      <w:szCs w:val="20"/>
      <w:lang w:val="zh-CN" w:eastAsia="zh-CN"/>
    </w:rPr>
  </w:style>
  <w:style w:type="paragraph" w:customStyle="1" w:styleId="92">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3">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4">
    <w:name w:val="列表段落1"/>
    <w:basedOn w:val="1"/>
    <w:qFormat/>
    <w:uiPriority w:val="0"/>
    <w:pPr>
      <w:ind w:firstLine="420" w:firstLineChars="200"/>
    </w:pPr>
    <w:rPr>
      <w:rFonts w:ascii="Calibri" w:hAnsi="Calibri"/>
      <w:szCs w:val="22"/>
    </w:rPr>
  </w:style>
  <w:style w:type="paragraph" w:styleId="95">
    <w:name w:val="List Paragraph"/>
    <w:basedOn w:val="1"/>
    <w:qFormat/>
    <w:uiPriority w:val="34"/>
    <w:pPr>
      <w:ind w:firstLine="420" w:firstLineChars="200"/>
    </w:pPr>
    <w:rPr>
      <w:rFonts w:ascii="Calibri" w:hAnsi="Calibri"/>
      <w:szCs w:val="22"/>
    </w:rPr>
  </w:style>
  <w:style w:type="paragraph" w:customStyle="1" w:styleId="96">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7">
    <w:name w:val="1列"/>
    <w:basedOn w:val="1"/>
    <w:qFormat/>
    <w:uiPriority w:val="0"/>
    <w:pPr>
      <w:spacing w:line="360" w:lineRule="auto"/>
      <w:ind w:left="401" w:hanging="401" w:hangingChars="191"/>
    </w:pPr>
    <w:rPr>
      <w:szCs w:val="24"/>
    </w:rPr>
  </w:style>
  <w:style w:type="character" w:customStyle="1" w:styleId="98">
    <w:name w:val="正文文本 字符"/>
    <w:basedOn w:val="35"/>
    <w:semiHidden/>
    <w:qFormat/>
    <w:uiPriority w:val="99"/>
    <w:rPr>
      <w:rFonts w:ascii="Times New Roman" w:hAnsi="Times New Roman" w:eastAsia="宋体" w:cs="Times New Roman"/>
      <w:szCs w:val="20"/>
    </w:rPr>
  </w:style>
  <w:style w:type="character" w:customStyle="1" w:styleId="99">
    <w:name w:val="正文文本 字符1"/>
    <w:link w:val="11"/>
    <w:qFormat/>
    <w:uiPriority w:val="0"/>
    <w:rPr>
      <w:rFonts w:ascii="仿宋_GB2312" w:hAnsi="Times New Roman" w:eastAsia="仿宋_GB2312" w:cs="Times New Roman"/>
      <w:sz w:val="32"/>
      <w:szCs w:val="20"/>
      <w:lang w:val="zh-CN" w:eastAsia="zh-CN"/>
    </w:rPr>
  </w:style>
  <w:style w:type="paragraph" w:customStyle="1" w:styleId="100">
    <w:name w:val="Char Char Char Char Char Char Char"/>
    <w:basedOn w:val="1"/>
    <w:qFormat/>
    <w:uiPriority w:val="0"/>
    <w:rPr>
      <w:rFonts w:ascii="Verdana" w:hAnsi="Verdana"/>
      <w:kern w:val="0"/>
      <w:sz w:val="20"/>
      <w:lang w:eastAsia="en-US"/>
    </w:rPr>
  </w:style>
  <w:style w:type="paragraph" w:customStyle="1" w:styleId="101">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3">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4">
    <w:name w:val="二级列表 Char"/>
    <w:basedOn w:val="1"/>
    <w:qFormat/>
    <w:uiPriority w:val="0"/>
    <w:rPr>
      <w:rFonts w:ascii="Calibri" w:hAnsi="Calibri"/>
    </w:rPr>
  </w:style>
  <w:style w:type="paragraph" w:customStyle="1" w:styleId="105">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6">
    <w:name w:val="纯文本 Char2"/>
    <w:qFormat/>
    <w:uiPriority w:val="0"/>
    <w:rPr>
      <w:rFonts w:ascii="宋体" w:hAnsi="Courier New" w:eastAsia="宋体"/>
      <w:kern w:val="2"/>
      <w:sz w:val="21"/>
      <w:lang w:val="en-US" w:eastAsia="zh-CN" w:bidi="ar-SA"/>
    </w:rPr>
  </w:style>
  <w:style w:type="character" w:customStyle="1" w:styleId="107">
    <w:name w:val="HR正文 Char1"/>
    <w:link w:val="108"/>
    <w:qFormat/>
    <w:uiPriority w:val="0"/>
    <w:rPr>
      <w:sz w:val="24"/>
      <w:szCs w:val="24"/>
    </w:rPr>
  </w:style>
  <w:style w:type="paragraph" w:customStyle="1" w:styleId="108">
    <w:name w:val="HR正文"/>
    <w:basedOn w:val="1"/>
    <w:link w:val="107"/>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9">
    <w:name w:val="纯文本 Char1"/>
    <w:qFormat/>
    <w:uiPriority w:val="0"/>
    <w:rPr>
      <w:rFonts w:ascii="宋体" w:hAnsi="Courier New"/>
      <w:kern w:val="2"/>
      <w:sz w:val="21"/>
    </w:rPr>
  </w:style>
  <w:style w:type="paragraph" w:customStyle="1" w:styleId="110">
    <w:name w:val="标题4"/>
    <w:basedOn w:val="5"/>
    <w:qFormat/>
    <w:uiPriority w:val="0"/>
    <w:pPr>
      <w:keepLines w:val="0"/>
      <w:spacing w:before="240" w:after="60" w:line="240" w:lineRule="auto"/>
    </w:pPr>
    <w:rPr>
      <w:rFonts w:ascii="Times New Roman" w:hAnsi="Times New Roman"/>
    </w:rPr>
  </w:style>
  <w:style w:type="character" w:customStyle="1" w:styleId="111">
    <w:name w:val="页脚 Char1"/>
    <w:qFormat/>
    <w:uiPriority w:val="0"/>
    <w:rPr>
      <w:rFonts w:hint="default" w:ascii="Times New Roman" w:hAnsi="Times New Roman" w:eastAsia="宋体" w:cs="Times New Roman"/>
      <w:sz w:val="18"/>
      <w:szCs w:val="18"/>
    </w:rPr>
  </w:style>
  <w:style w:type="character" w:customStyle="1" w:styleId="112">
    <w:name w:val="页眉 Char1"/>
    <w:qFormat/>
    <w:uiPriority w:val="0"/>
    <w:rPr>
      <w:rFonts w:hint="default" w:ascii="Times New Roman" w:hAnsi="Times New Roman" w:eastAsia="宋体" w:cs="Times New Roman"/>
      <w:sz w:val="18"/>
      <w:szCs w:val="18"/>
    </w:rPr>
  </w:style>
  <w:style w:type="paragraph" w:customStyle="1" w:styleId="113">
    <w:name w:val="列出段落1"/>
    <w:basedOn w:val="1"/>
    <w:qFormat/>
    <w:uiPriority w:val="99"/>
    <w:pPr>
      <w:ind w:firstLine="420" w:firstLineChars="200"/>
    </w:pPr>
    <w:rPr>
      <w:rFonts w:ascii="Calibri" w:hAnsi="Calibri"/>
      <w:szCs w:val="22"/>
    </w:rPr>
  </w:style>
  <w:style w:type="paragraph" w:customStyle="1" w:styleId="114">
    <w:name w:val="List Paragraph1"/>
    <w:basedOn w:val="1"/>
    <w:qFormat/>
    <w:uiPriority w:val="99"/>
    <w:pPr>
      <w:ind w:firstLine="420" w:firstLineChars="200"/>
    </w:pPr>
    <w:rPr>
      <w:szCs w:val="24"/>
    </w:rPr>
  </w:style>
  <w:style w:type="character" w:customStyle="1" w:styleId="115">
    <w:name w:val="font51"/>
    <w:qFormat/>
    <w:uiPriority w:val="0"/>
    <w:rPr>
      <w:rFonts w:hint="eastAsia" w:ascii="宋体" w:hAnsi="宋体" w:eastAsia="宋体"/>
      <w:color w:val="000000"/>
      <w:sz w:val="18"/>
      <w:szCs w:val="18"/>
      <w:u w:val="none"/>
    </w:rPr>
  </w:style>
  <w:style w:type="character" w:customStyle="1" w:styleId="116">
    <w:name w:val="font111"/>
    <w:qFormat/>
    <w:uiPriority w:val="0"/>
    <w:rPr>
      <w:rFonts w:hint="default" w:ascii="Times New Roman" w:hAnsi="Times New Roman" w:cs="Times New Roman"/>
      <w:color w:val="000000"/>
      <w:sz w:val="18"/>
      <w:szCs w:val="18"/>
      <w:u w:val="none"/>
    </w:rPr>
  </w:style>
  <w:style w:type="character" w:customStyle="1" w:styleId="117">
    <w:name w:val="font101"/>
    <w:qFormat/>
    <w:uiPriority w:val="0"/>
    <w:rPr>
      <w:rFonts w:hint="eastAsia" w:ascii="宋体" w:hAnsi="宋体" w:eastAsia="宋体"/>
      <w:color w:val="000000"/>
      <w:sz w:val="18"/>
      <w:szCs w:val="18"/>
      <w:u w:val="none"/>
    </w:rPr>
  </w:style>
  <w:style w:type="character" w:customStyle="1" w:styleId="118">
    <w:name w:val="font61"/>
    <w:qFormat/>
    <w:uiPriority w:val="0"/>
    <w:rPr>
      <w:rFonts w:hint="eastAsia" w:ascii="宋体" w:hAnsi="宋体" w:eastAsia="宋体"/>
      <w:color w:val="000000"/>
      <w:sz w:val="18"/>
      <w:szCs w:val="18"/>
      <w:u w:val="none"/>
    </w:rPr>
  </w:style>
  <w:style w:type="character" w:customStyle="1" w:styleId="119">
    <w:name w:val="font121"/>
    <w:qFormat/>
    <w:uiPriority w:val="0"/>
    <w:rPr>
      <w:rFonts w:hint="default" w:ascii="Times New Roman" w:hAnsi="Times New Roman" w:cs="Times New Roman"/>
      <w:color w:val="000000"/>
      <w:sz w:val="18"/>
      <w:szCs w:val="18"/>
      <w:u w:val="none"/>
    </w:rPr>
  </w:style>
  <w:style w:type="character" w:customStyle="1" w:styleId="120">
    <w:name w:val="标题 1 Char"/>
    <w:qFormat/>
    <w:uiPriority w:val="9"/>
    <w:rPr>
      <w:b/>
      <w:bCs/>
      <w:kern w:val="44"/>
      <w:sz w:val="44"/>
      <w:szCs w:val="44"/>
    </w:rPr>
  </w:style>
  <w:style w:type="character" w:customStyle="1" w:styleId="121">
    <w:name w:val="标题 Char"/>
    <w:qFormat/>
    <w:uiPriority w:val="10"/>
    <w:rPr>
      <w:rFonts w:ascii="Cambria" w:hAnsi="Cambria" w:cs="Times New Roman"/>
      <w:b/>
      <w:bCs/>
      <w:kern w:val="2"/>
      <w:sz w:val="32"/>
      <w:szCs w:val="32"/>
    </w:rPr>
  </w:style>
  <w:style w:type="character" w:customStyle="1" w:styleId="122">
    <w:name w:val="font81"/>
    <w:qFormat/>
    <w:uiPriority w:val="0"/>
    <w:rPr>
      <w:rFonts w:hint="eastAsia" w:ascii="宋体" w:hAnsi="宋体" w:eastAsia="宋体"/>
      <w:color w:val="000000"/>
      <w:sz w:val="18"/>
      <w:szCs w:val="18"/>
      <w:u w:val="none"/>
    </w:rPr>
  </w:style>
  <w:style w:type="character" w:customStyle="1" w:styleId="123">
    <w:name w:val="font21"/>
    <w:qFormat/>
    <w:uiPriority w:val="0"/>
    <w:rPr>
      <w:rFonts w:hint="default" w:ascii="Times New Roman" w:hAnsi="Times New Roman" w:cs="Times New Roman"/>
      <w:color w:val="000000"/>
      <w:sz w:val="18"/>
      <w:szCs w:val="18"/>
      <w:u w:val="none"/>
    </w:rPr>
  </w:style>
  <w:style w:type="character" w:customStyle="1" w:styleId="124">
    <w:name w:val="font11"/>
    <w:qFormat/>
    <w:uiPriority w:val="0"/>
    <w:rPr>
      <w:rFonts w:hint="eastAsia" w:ascii="宋体" w:hAnsi="宋体" w:eastAsia="宋体"/>
      <w:color w:val="000000"/>
      <w:sz w:val="18"/>
      <w:szCs w:val="18"/>
      <w:u w:val="none"/>
    </w:rPr>
  </w:style>
  <w:style w:type="character" w:customStyle="1" w:styleId="125">
    <w:name w:val="font91"/>
    <w:qFormat/>
    <w:uiPriority w:val="0"/>
    <w:rPr>
      <w:rFonts w:hint="eastAsia" w:ascii="宋体" w:hAnsi="宋体" w:eastAsia="宋体"/>
      <w:color w:val="000000"/>
      <w:sz w:val="18"/>
      <w:szCs w:val="18"/>
      <w:u w:val="none"/>
    </w:rPr>
  </w:style>
  <w:style w:type="character" w:customStyle="1" w:styleId="126">
    <w:name w:val="font71"/>
    <w:qFormat/>
    <w:uiPriority w:val="0"/>
    <w:rPr>
      <w:rFonts w:hint="eastAsia" w:ascii="宋体" w:hAnsi="宋体" w:eastAsia="宋体"/>
      <w:color w:val="000000"/>
      <w:sz w:val="18"/>
      <w:szCs w:val="18"/>
      <w:u w:val="none"/>
    </w:rPr>
  </w:style>
  <w:style w:type="paragraph" w:customStyle="1" w:styleId="127">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8">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9">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30">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1">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2">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4">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5">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6">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8">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3">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4">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6">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7">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8">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9">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50">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1">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4">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5">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8">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9">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1">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3">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4">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6">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Words>4174</Words>
  <Characters>4377</Characters>
  <Lines>247</Lines>
  <Paragraphs>69</Paragraphs>
  <TotalTime>13</TotalTime>
  <ScaleCrop>false</ScaleCrop>
  <LinksUpToDate>false</LinksUpToDate>
  <CharactersWithSpaces>4418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2021-12-10T07:38:00Z</dcterms:created>
  <dc:creator>JonMMx 2000</dc:creator>
  <cp:lastModifiedBy>JonMMx 2000</cp:lastModifiedBy>
  <dcterms:modified xsi:type="dcterms:W3CDTF">2025-12-12T08:52:59Z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eyJoZGlkIjoiN2ZiZjhjZjUxYjg2N2Y1ZjY0NTc5ZGMxYTcwNjRmNWYiLCJ1c2VySWQiOiIzMDg0MzUwNTAifQ==</vt:lpwstr>
  </property>
</Properties>
</file>