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C23CA">
      <w:pPr>
        <w:spacing w:before="398"/>
        <w:jc w:val="both"/>
        <w:rPr>
          <w:rFonts w:hint="default" w:ascii="宋体" w:hAnsi="宋体"/>
          <w:b/>
          <w:sz w:val="48"/>
          <w:szCs w:val="48"/>
          <w:highlight w:val="none"/>
          <w:lang w:val="en-US" w:eastAsia="zh-CN"/>
        </w:rPr>
      </w:pPr>
      <w:bookmarkStart w:id="19" w:name="_GoBack"/>
      <w:r>
        <w:rPr>
          <w:rFonts w:hint="eastAsia" w:ascii="宋体" w:hAnsi="宋体"/>
          <w:b/>
          <w:sz w:val="48"/>
          <w:szCs w:val="48"/>
          <w:highlight w:val="none"/>
          <w:lang w:val="en-US" w:eastAsia="zh-CN"/>
        </w:rPr>
        <w:t xml:space="preserve"> </w:t>
      </w:r>
    </w:p>
    <w:p w14:paraId="74AC403A">
      <w:pPr>
        <w:snapToGrid w:val="0"/>
        <w:jc w:val="center"/>
        <w:rPr>
          <w:rStyle w:val="24"/>
          <w:rFonts w:hint="eastAsia" w:ascii="黑体" w:hAnsi="黑体" w:eastAsia="黑体"/>
          <w:sz w:val="52"/>
          <w:szCs w:val="52"/>
          <w:highlight w:val="none"/>
        </w:rPr>
      </w:pPr>
      <w:bookmarkStart w:id="0" w:name="OLE_LINK1"/>
      <w:r>
        <w:rPr>
          <w:rStyle w:val="24"/>
          <w:rFonts w:ascii="黑体" w:hAnsi="黑体" w:eastAsia="黑体"/>
          <w:sz w:val="52"/>
          <w:szCs w:val="52"/>
          <w:highlight w:val="none"/>
        </w:rPr>
        <w:t>中国</w:t>
      </w:r>
      <w:r>
        <w:rPr>
          <w:rStyle w:val="24"/>
          <w:rFonts w:hint="eastAsia" w:ascii="黑体" w:hAnsi="黑体" w:eastAsia="黑体"/>
          <w:sz w:val="52"/>
          <w:szCs w:val="52"/>
          <w:highlight w:val="none"/>
        </w:rPr>
        <w:t>重汽</w:t>
      </w:r>
      <w:r>
        <w:rPr>
          <w:rStyle w:val="24"/>
          <w:rFonts w:ascii="黑体" w:hAnsi="黑体" w:eastAsia="黑体"/>
          <w:sz w:val="52"/>
          <w:szCs w:val="52"/>
          <w:highlight w:val="none"/>
        </w:rPr>
        <w:t>公务用车租赁</w:t>
      </w:r>
      <w:r>
        <w:rPr>
          <w:rStyle w:val="24"/>
          <w:rFonts w:hint="eastAsia" w:ascii="黑体" w:hAnsi="黑体" w:eastAsia="黑体"/>
          <w:sz w:val="52"/>
          <w:szCs w:val="52"/>
          <w:highlight w:val="none"/>
        </w:rPr>
        <w:t>项目</w:t>
      </w:r>
    </w:p>
    <w:bookmarkEnd w:id="0"/>
    <w:p w14:paraId="05AC547A">
      <w:pPr>
        <w:snapToGrid w:val="0"/>
        <w:jc w:val="both"/>
        <w:rPr>
          <w:rStyle w:val="24"/>
          <w:rFonts w:hint="eastAsia" w:ascii="黑体" w:hAnsi="黑体" w:eastAsia="黑体"/>
          <w:sz w:val="44"/>
          <w:highlight w:val="none"/>
        </w:rPr>
      </w:pPr>
    </w:p>
    <w:p w14:paraId="355748CD">
      <w:pPr>
        <w:snapToGrid w:val="0"/>
        <w:jc w:val="center"/>
        <w:rPr>
          <w:rStyle w:val="24"/>
          <w:rFonts w:hint="eastAsia" w:ascii="黑体" w:hAnsi="黑体" w:eastAsia="黑体"/>
          <w:sz w:val="84"/>
          <w:szCs w:val="84"/>
          <w:highlight w:val="none"/>
        </w:rPr>
      </w:pPr>
      <w:r>
        <w:rPr>
          <w:rStyle w:val="24"/>
          <w:rFonts w:ascii="黑体" w:hAnsi="黑体" w:eastAsia="黑体"/>
          <w:sz w:val="84"/>
          <w:szCs w:val="84"/>
          <w:highlight w:val="none"/>
        </w:rPr>
        <w:t>招</w:t>
      </w:r>
    </w:p>
    <w:p w14:paraId="7D7264B9">
      <w:pPr>
        <w:snapToGrid w:val="0"/>
        <w:jc w:val="center"/>
        <w:rPr>
          <w:rStyle w:val="24"/>
          <w:rFonts w:hint="eastAsia" w:ascii="黑体" w:hAnsi="黑体" w:eastAsia="黑体"/>
          <w:sz w:val="84"/>
          <w:szCs w:val="84"/>
          <w:highlight w:val="none"/>
        </w:rPr>
      </w:pPr>
      <w:r>
        <w:rPr>
          <w:rStyle w:val="24"/>
          <w:rFonts w:ascii="黑体" w:hAnsi="黑体" w:eastAsia="黑体"/>
          <w:sz w:val="84"/>
          <w:szCs w:val="84"/>
          <w:highlight w:val="none"/>
        </w:rPr>
        <w:t>标</w:t>
      </w:r>
    </w:p>
    <w:p w14:paraId="7287FEFB">
      <w:pPr>
        <w:snapToGrid w:val="0"/>
        <w:jc w:val="center"/>
        <w:rPr>
          <w:rFonts w:hint="eastAsia" w:ascii="宋体" w:cs="宋体"/>
          <w:b/>
          <w:bCs/>
          <w:sz w:val="24"/>
          <w:highlight w:val="none"/>
        </w:rPr>
      </w:pPr>
      <w:r>
        <w:rPr>
          <w:rStyle w:val="24"/>
          <w:rFonts w:ascii="黑体" w:hAnsi="黑体" w:eastAsia="黑体"/>
          <w:sz w:val="84"/>
          <w:szCs w:val="84"/>
          <w:highlight w:val="none"/>
        </w:rPr>
        <w:t>书</w:t>
      </w:r>
    </w:p>
    <w:p w14:paraId="14627B55">
      <w:pPr>
        <w:spacing w:line="360" w:lineRule="auto"/>
        <w:ind w:firstLine="1494" w:firstLineChars="496"/>
        <w:rPr>
          <w:rFonts w:hint="eastAsia" w:ascii="宋体" w:cs="宋体"/>
          <w:b/>
          <w:bCs/>
          <w:sz w:val="30"/>
          <w:szCs w:val="30"/>
          <w:highlight w:val="none"/>
        </w:rPr>
      </w:pPr>
    </w:p>
    <w:p w14:paraId="609B14FF">
      <w:pPr>
        <w:spacing w:line="360" w:lineRule="auto"/>
        <w:ind w:firstLine="1494" w:firstLineChars="496"/>
        <w:rPr>
          <w:rFonts w:hint="eastAsia" w:ascii="宋体" w:cs="宋体"/>
          <w:b/>
          <w:bCs/>
          <w:sz w:val="30"/>
          <w:szCs w:val="30"/>
          <w:highlight w:val="none"/>
        </w:rPr>
      </w:pPr>
    </w:p>
    <w:p w14:paraId="7D48BBFF">
      <w:pPr>
        <w:spacing w:line="360" w:lineRule="auto"/>
        <w:ind w:firstLine="1587" w:firstLineChars="496"/>
        <w:rPr>
          <w:rFonts w:hint="default" w:ascii="宋体" w:eastAsia="宋体" w:cs="宋体"/>
          <w:b/>
          <w:bCs/>
          <w:sz w:val="30"/>
          <w:szCs w:val="30"/>
          <w:highlight w:val="none"/>
          <w:lang w:val="en-US" w:eastAsia="zh-CN"/>
        </w:rPr>
      </w:pPr>
      <w:r>
        <w:rPr>
          <w:rFonts w:hint="eastAsia" w:ascii="宋体" w:hAnsi="宋体"/>
          <w:bCs/>
          <w:sz w:val="32"/>
          <w:szCs w:val="32"/>
          <w:highlight w:val="none"/>
        </w:rPr>
        <w:t>采购形式编号</w:t>
      </w:r>
      <w:r>
        <w:rPr>
          <w:rFonts w:hint="eastAsia" w:ascii="宋体" w:hAnsi="宋体"/>
          <w:sz w:val="32"/>
          <w:szCs w:val="32"/>
          <w:highlight w:val="none"/>
        </w:rPr>
        <w:t>：</w:t>
      </w:r>
      <w:r>
        <w:rPr>
          <w:rFonts w:hint="eastAsia" w:ascii="宋体" w:cs="宋体"/>
          <w:b/>
          <w:bCs/>
          <w:sz w:val="30"/>
          <w:szCs w:val="30"/>
          <w:highlight w:val="none"/>
          <w:u w:val="single"/>
          <w:lang w:val="en-US" w:eastAsia="zh-CN"/>
        </w:rPr>
        <w:t xml:space="preserve"> FSCZB2025120039</w:t>
      </w:r>
    </w:p>
    <w:p w14:paraId="3DFA779A">
      <w:pPr>
        <w:spacing w:line="360" w:lineRule="auto"/>
        <w:ind w:firstLine="1494" w:firstLineChars="496"/>
        <w:rPr>
          <w:rFonts w:hint="eastAsia" w:ascii="宋体" w:cs="宋体"/>
          <w:b/>
          <w:bCs/>
          <w:sz w:val="30"/>
          <w:szCs w:val="30"/>
          <w:highlight w:val="none"/>
        </w:rPr>
      </w:pPr>
    </w:p>
    <w:p w14:paraId="48AD25E8">
      <w:pPr>
        <w:spacing w:line="360" w:lineRule="auto"/>
        <w:ind w:firstLine="1494" w:firstLineChars="496"/>
        <w:rPr>
          <w:rFonts w:hint="eastAsia" w:ascii="宋体" w:cs="宋体"/>
          <w:b/>
          <w:bCs/>
          <w:sz w:val="30"/>
          <w:szCs w:val="30"/>
          <w:highlight w:val="none"/>
        </w:rPr>
      </w:pPr>
    </w:p>
    <w:p w14:paraId="5A4650DB">
      <w:pPr>
        <w:spacing w:line="360" w:lineRule="auto"/>
        <w:ind w:firstLine="1494" w:firstLineChars="496"/>
        <w:rPr>
          <w:rFonts w:hint="eastAsia" w:ascii="宋体" w:cs="宋体"/>
          <w:b/>
          <w:bCs/>
          <w:sz w:val="30"/>
          <w:szCs w:val="30"/>
          <w:highlight w:val="none"/>
        </w:rPr>
      </w:pPr>
    </w:p>
    <w:p w14:paraId="348379A4">
      <w:pPr>
        <w:spacing w:line="360" w:lineRule="auto"/>
        <w:ind w:firstLine="1494" w:firstLineChars="496"/>
        <w:rPr>
          <w:rFonts w:hint="eastAsia" w:ascii="宋体" w:cs="宋体"/>
          <w:b/>
          <w:bCs/>
          <w:sz w:val="30"/>
          <w:szCs w:val="30"/>
          <w:highlight w:val="none"/>
        </w:rPr>
      </w:pPr>
      <w:r>
        <w:rPr>
          <w:rFonts w:hint="eastAsia" w:ascii="宋体" w:cs="宋体"/>
          <w:b/>
          <w:bCs/>
          <w:sz w:val="30"/>
          <w:szCs w:val="30"/>
          <w:highlight w:val="none"/>
        </w:rPr>
        <w:t>招 标 人：</w:t>
      </w:r>
      <w:r>
        <w:rPr>
          <w:rFonts w:hint="eastAsia" w:ascii="宋体" w:hAnsi="宋体" w:eastAsia="宋体"/>
          <w:b/>
          <w:sz w:val="32"/>
          <w:szCs w:val="32"/>
          <w:highlight w:val="none"/>
        </w:rPr>
        <w:t>中国重汽集团济南动力有限公司</w:t>
      </w:r>
    </w:p>
    <w:p w14:paraId="16E1BE86">
      <w:pPr>
        <w:spacing w:line="360" w:lineRule="auto"/>
        <w:ind w:firstLine="672"/>
        <w:jc w:val="center"/>
        <w:rPr>
          <w:rFonts w:hint="eastAsia" w:ascii="宋体" w:cs="宋体"/>
          <w:b/>
          <w:bCs/>
          <w:sz w:val="30"/>
          <w:szCs w:val="30"/>
          <w:highlight w:val="none"/>
        </w:rPr>
      </w:pPr>
    </w:p>
    <w:p w14:paraId="64B978A7">
      <w:pPr>
        <w:spacing w:line="360" w:lineRule="auto"/>
        <w:ind w:firstLine="3367" w:firstLineChars="1118"/>
        <w:jc w:val="both"/>
        <w:rPr>
          <w:rFonts w:hint="eastAsia" w:ascii="宋体" w:cs="宋体"/>
          <w:b/>
          <w:bCs/>
          <w:sz w:val="30"/>
          <w:szCs w:val="30"/>
          <w:highlight w:val="none"/>
        </w:rPr>
      </w:pPr>
      <w:r>
        <w:rPr>
          <w:rFonts w:hint="eastAsia" w:ascii="宋体" w:cs="宋体"/>
          <w:b/>
          <w:bCs/>
          <w:sz w:val="30"/>
          <w:szCs w:val="30"/>
          <w:highlight w:val="none"/>
          <w:u w:val="single"/>
        </w:rPr>
        <w:t>202</w:t>
      </w:r>
      <w:r>
        <w:rPr>
          <w:rFonts w:hint="eastAsia" w:ascii="宋体" w:cs="宋体"/>
          <w:b/>
          <w:bCs/>
          <w:sz w:val="30"/>
          <w:szCs w:val="30"/>
          <w:highlight w:val="none"/>
          <w:u w:val="single"/>
          <w:lang w:val="en-US" w:eastAsia="zh-CN"/>
        </w:rPr>
        <w:t>5</w:t>
      </w:r>
      <w:r>
        <w:rPr>
          <w:rFonts w:hint="eastAsia" w:ascii="宋体" w:cs="宋体"/>
          <w:b/>
          <w:bCs/>
          <w:sz w:val="30"/>
          <w:szCs w:val="30"/>
          <w:highlight w:val="none"/>
          <w:u w:val="single"/>
        </w:rPr>
        <w:t xml:space="preserve"> </w:t>
      </w:r>
      <w:r>
        <w:rPr>
          <w:rFonts w:hint="eastAsia" w:ascii="宋体" w:cs="宋体"/>
          <w:b/>
          <w:bCs/>
          <w:sz w:val="30"/>
          <w:szCs w:val="30"/>
          <w:highlight w:val="none"/>
        </w:rPr>
        <w:t xml:space="preserve">年 </w:t>
      </w:r>
      <w:r>
        <w:rPr>
          <w:rFonts w:hint="eastAsia" w:ascii="宋体" w:cs="宋体"/>
          <w:b/>
          <w:bCs/>
          <w:sz w:val="30"/>
          <w:szCs w:val="30"/>
          <w:highlight w:val="none"/>
          <w:u w:val="single"/>
        </w:rPr>
        <w:t xml:space="preserve"> 1</w:t>
      </w:r>
      <w:r>
        <w:rPr>
          <w:rFonts w:hint="eastAsia" w:ascii="宋体" w:cs="宋体"/>
          <w:b/>
          <w:bCs/>
          <w:sz w:val="30"/>
          <w:szCs w:val="30"/>
          <w:highlight w:val="none"/>
          <w:u w:val="single"/>
          <w:lang w:val="en-US" w:eastAsia="zh-CN"/>
        </w:rPr>
        <w:t>2</w:t>
      </w:r>
      <w:r>
        <w:rPr>
          <w:rFonts w:hint="eastAsia" w:ascii="宋体" w:cs="宋体"/>
          <w:b/>
          <w:bCs/>
          <w:sz w:val="30"/>
          <w:szCs w:val="30"/>
          <w:highlight w:val="none"/>
        </w:rPr>
        <w:t xml:space="preserve"> 月</w:t>
      </w:r>
    </w:p>
    <w:p w14:paraId="57D9C9C3">
      <w:pPr>
        <w:spacing w:line="480" w:lineRule="auto"/>
        <w:ind w:left="487" w:leftChars="86" w:hanging="306" w:hangingChars="85"/>
        <w:jc w:val="both"/>
        <w:rPr>
          <w:rFonts w:ascii="宋体" w:hAnsi="宋体"/>
          <w:sz w:val="36"/>
          <w:szCs w:val="36"/>
          <w:highlight w:val="none"/>
        </w:rPr>
        <w:sectPr>
          <w:headerReference r:id="rId6" w:type="first"/>
          <w:headerReference r:id="rId5" w:type="default"/>
          <w:footerReference r:id="rId7" w:type="default"/>
          <w:footerReference r:id="rId8"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p>
    <w:p w14:paraId="021C1FB3">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14:paraId="07A23C39">
      <w:pPr>
        <w:tabs>
          <w:tab w:val="left" w:pos="3240"/>
        </w:tabs>
        <w:spacing w:line="480" w:lineRule="auto"/>
        <w:rPr>
          <w:rFonts w:hint="eastAsia" w:ascii="宋体" w:hAnsi="宋体"/>
          <w:b/>
          <w:bCs/>
          <w:sz w:val="24"/>
          <w:highlight w:val="none"/>
        </w:rPr>
      </w:pPr>
      <w:r>
        <w:rPr>
          <w:rFonts w:ascii="宋体" w:hAnsi="宋体"/>
          <w:b/>
          <w:bCs/>
          <w:sz w:val="24"/>
          <w:highlight w:val="none"/>
        </w:rPr>
        <w:tab/>
      </w:r>
    </w:p>
    <w:p w14:paraId="51341FFF">
      <w:pPr>
        <w:jc w:val="center"/>
        <w:rPr>
          <w:highlight w:val="none"/>
        </w:rPr>
      </w:pPr>
    </w:p>
    <w:p w14:paraId="3DD47409">
      <w:pPr>
        <w:pStyle w:val="1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"_Toc54267469"</w:instrText>
      </w:r>
      <w:r>
        <w:rPr>
          <w:rStyle w:val="22"/>
          <w:b w:val="0"/>
          <w:bCs w:val="0"/>
          <w:highlight w:val="none"/>
        </w:rPr>
        <w:instrText xml:space="preserve"> </w:instrText>
      </w:r>
      <w:r>
        <w:rPr>
          <w:b w:val="0"/>
          <w:bCs w:val="0"/>
          <w:highlight w:val="none"/>
        </w:rPr>
        <w:fldChar w:fldCharType="separate"/>
      </w:r>
      <w:r>
        <w:rPr>
          <w:rStyle w:val="22"/>
          <w:b w:val="0"/>
          <w:bCs w:val="0"/>
          <w:highlight w:val="none"/>
        </w:rPr>
        <w:t xml:space="preserve">第一章  </w:t>
      </w:r>
      <w:r>
        <w:rPr>
          <w:rStyle w:val="22"/>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14:paraId="719403B9">
      <w:pPr>
        <w:pStyle w:val="12"/>
        <w:rPr>
          <w:rFonts w:ascii="等线" w:hAnsi="等线" w:eastAsia="等线"/>
          <w:b w:val="0"/>
          <w:bCs w:val="0"/>
          <w:caps w:val="0"/>
          <w:sz w:val="21"/>
          <w:szCs w:val="22"/>
          <w:highlight w:val="none"/>
          <w:lang w:val="en-US" w:eastAsia="zh-CN"/>
        </w:rPr>
      </w:pP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"_Toc54267470"</w:instrText>
      </w:r>
      <w:r>
        <w:rPr>
          <w:rStyle w:val="22"/>
          <w:b w:val="0"/>
          <w:bCs w:val="0"/>
          <w:highlight w:val="none"/>
        </w:rPr>
        <w:instrText xml:space="preserve"> </w:instrText>
      </w:r>
      <w:r>
        <w:rPr>
          <w:b w:val="0"/>
          <w:bCs w:val="0"/>
          <w:highlight w:val="none"/>
        </w:rPr>
        <w:fldChar w:fldCharType="separate"/>
      </w:r>
      <w:r>
        <w:rPr>
          <w:rStyle w:val="22"/>
          <w:b w:val="0"/>
          <w:bCs w:val="0"/>
          <w:highlight w:val="none"/>
        </w:rPr>
        <w:t xml:space="preserve">第二章  </w:t>
      </w:r>
      <w:r>
        <w:rPr>
          <w:rStyle w:val="22"/>
          <w:rFonts w:hint="eastAsia" w:ascii="Times New Roman" w:hAnsi="Times New Roman"/>
          <w:b w:val="0"/>
          <w:bCs w:val="0"/>
          <w:highlight w:val="none"/>
          <w:lang w:val="en-US" w:eastAsia="zh-CN"/>
        </w:rPr>
        <w:t>投标资料和文件编制</w:t>
      </w:r>
      <w:r>
        <w:rPr>
          <w:b w:val="0"/>
          <w:bCs w:val="0"/>
          <w:highlight w:val="none"/>
        </w:rPr>
        <w:tab/>
      </w:r>
      <w:r>
        <w:rPr>
          <w:rFonts w:hint="eastAsia"/>
          <w:b w:val="0"/>
          <w:bCs w:val="0"/>
          <w:highlight w:val="none"/>
          <w:lang w:val="en-US" w:eastAsia="zh-CN"/>
        </w:rPr>
        <w:t>8</w:t>
      </w:r>
      <w:r>
        <w:rPr>
          <w:b w:val="0"/>
          <w:bCs w:val="0"/>
          <w:highlight w:val="none"/>
        </w:rPr>
        <w:fldChar w:fldCharType="end"/>
      </w:r>
    </w:p>
    <w:p w14:paraId="342BAC2F">
      <w:pPr>
        <w:pStyle w:val="12"/>
        <w:rPr>
          <w:rFonts w:hint="default" w:ascii="等线" w:hAnsi="等线" w:eastAsia="宋体"/>
          <w:b w:val="0"/>
          <w:bCs w:val="0"/>
          <w:caps w:val="0"/>
          <w:sz w:val="21"/>
          <w:szCs w:val="22"/>
          <w:highlight w:val="none"/>
          <w:lang w:val="en-US" w:eastAsia="zh-CN"/>
        </w:rPr>
      </w:pP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"_Toc54267471"</w:instrText>
      </w:r>
      <w:r>
        <w:rPr>
          <w:rStyle w:val="22"/>
          <w:b w:val="0"/>
          <w:bCs w:val="0"/>
          <w:highlight w:val="none"/>
        </w:rPr>
        <w:instrText xml:space="preserve"> </w:instrText>
      </w:r>
      <w:r>
        <w:rPr>
          <w:b w:val="0"/>
          <w:bCs w:val="0"/>
          <w:highlight w:val="none"/>
        </w:rPr>
        <w:fldChar w:fldCharType="separate"/>
      </w:r>
      <w:r>
        <w:rPr>
          <w:rStyle w:val="22"/>
          <w:rFonts w:hint="eastAsia" w:ascii="宋体" w:hAnsi="宋体" w:eastAsia="宋体" w:cs="宋体"/>
          <w:b w:val="0"/>
          <w:bCs w:val="0"/>
          <w:highlight w:val="none"/>
        </w:rPr>
        <w:t>第三章</w:t>
      </w:r>
      <w:r>
        <w:rPr>
          <w:rStyle w:val="22"/>
          <w:rFonts w:ascii="黑体" w:eastAsia="黑体"/>
          <w:b w:val="0"/>
          <w:bCs w:val="0"/>
          <w:highlight w:val="none"/>
        </w:rPr>
        <w:t xml:space="preserve">  </w:t>
      </w:r>
      <w:r>
        <w:rPr>
          <w:rStyle w:val="22"/>
          <w:b w:val="0"/>
          <w:bCs w:val="0"/>
          <w:highlight w:val="none"/>
        </w:rPr>
        <w:t>技术</w:t>
      </w:r>
      <w:bookmarkStart w:id="1" w:name="_Hlt64617771"/>
      <w:r>
        <w:rPr>
          <w:rStyle w:val="22"/>
          <w:b w:val="0"/>
          <w:bCs w:val="0"/>
          <w:highlight w:val="none"/>
        </w:rPr>
        <w:t>要</w:t>
      </w:r>
      <w:bookmarkEnd w:id="1"/>
      <w:bookmarkStart w:id="2" w:name="_Hlt55311405"/>
      <w:r>
        <w:rPr>
          <w:rStyle w:val="22"/>
          <w:b w:val="0"/>
          <w:bCs w:val="0"/>
          <w:highlight w:val="none"/>
        </w:rPr>
        <w:t>求</w:t>
      </w:r>
      <w:bookmarkEnd w:id="2"/>
      <w:r>
        <w:rPr>
          <w:b w:val="0"/>
          <w:bCs w:val="0"/>
          <w:highlight w:val="none"/>
        </w:rPr>
        <w:tab/>
      </w:r>
      <w:r>
        <w:rPr>
          <w:b w:val="0"/>
          <w:bCs w:val="0"/>
          <w:highlight w:val="none"/>
        </w:rPr>
        <w:fldChar w:fldCharType="end"/>
      </w:r>
      <w:r>
        <w:rPr>
          <w:rFonts w:hint="eastAsia"/>
          <w:b w:val="0"/>
          <w:bCs w:val="0"/>
          <w:highlight w:val="none"/>
          <w:lang w:val="en-US" w:eastAsia="zh-CN"/>
        </w:rPr>
        <w:t>18</w:t>
      </w:r>
    </w:p>
    <w:p w14:paraId="296EA785">
      <w:pPr>
        <w:pStyle w:val="12"/>
        <w:rPr>
          <w:rFonts w:hint="default" w:ascii="等线" w:hAnsi="等线" w:eastAsia="宋体"/>
          <w:b w:val="0"/>
          <w:bCs w:val="0"/>
          <w:caps w:val="0"/>
          <w:sz w:val="21"/>
          <w:szCs w:val="22"/>
          <w:highlight w:val="none"/>
          <w:lang w:val="en-US" w:eastAsia="zh-CN"/>
        </w:rPr>
      </w:pP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"_Toc54267473"</w:instrText>
      </w:r>
      <w:r>
        <w:rPr>
          <w:rStyle w:val="22"/>
          <w:b w:val="0"/>
          <w:bCs w:val="0"/>
          <w:highlight w:val="none"/>
        </w:rPr>
        <w:instrText xml:space="preserve"> </w:instrText>
      </w:r>
      <w:r>
        <w:rPr>
          <w:b w:val="0"/>
          <w:bCs w:val="0"/>
          <w:highlight w:val="none"/>
        </w:rPr>
        <w:fldChar w:fldCharType="separate"/>
      </w:r>
      <w:r>
        <w:rPr>
          <w:rStyle w:val="22"/>
          <w:rFonts w:hint="eastAsia"/>
          <w:b w:val="0"/>
          <w:bCs w:val="0"/>
          <w:highlight w:val="none"/>
          <w:lang w:val="en-US" w:eastAsia="zh-CN"/>
        </w:rPr>
        <w:t xml:space="preserve">第四章  </w:t>
      </w:r>
      <w:r>
        <w:rPr>
          <w:rStyle w:val="22"/>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fldChar w:fldCharType="end"/>
      </w:r>
      <w:r>
        <w:rPr>
          <w:b w:val="0"/>
          <w:bCs w:val="0"/>
          <w:highlight w:val="none"/>
        </w:rPr>
        <w:tab/>
      </w:r>
      <w:r>
        <w:rPr>
          <w:rFonts w:hint="eastAsia"/>
          <w:b w:val="0"/>
          <w:bCs w:val="0"/>
          <w:highlight w:val="none"/>
          <w:lang w:val="en-US" w:eastAsia="zh-CN"/>
        </w:rPr>
        <w:t>19</w:t>
      </w:r>
    </w:p>
    <w:p w14:paraId="39B7146E">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14:paraId="09686AFA">
      <w:pPr>
        <w:tabs>
          <w:tab w:val="left" w:pos="3240"/>
        </w:tabs>
        <w:spacing w:line="480" w:lineRule="auto"/>
        <w:rPr>
          <w:rFonts w:ascii="宋体" w:hAnsi="宋体"/>
          <w:bCs/>
          <w:highlight w:val="none"/>
        </w:rPr>
      </w:pPr>
    </w:p>
    <w:p w14:paraId="5F1FC402">
      <w:pPr>
        <w:tabs>
          <w:tab w:val="left" w:pos="3240"/>
        </w:tabs>
        <w:spacing w:line="480" w:lineRule="auto"/>
        <w:rPr>
          <w:rFonts w:ascii="宋体" w:hAnsi="宋体"/>
          <w:bCs/>
          <w:highlight w:val="none"/>
        </w:rPr>
      </w:pPr>
    </w:p>
    <w:p w14:paraId="28145545">
      <w:pPr>
        <w:tabs>
          <w:tab w:val="left" w:pos="3240"/>
        </w:tabs>
        <w:spacing w:line="480" w:lineRule="auto"/>
        <w:rPr>
          <w:rFonts w:hint="eastAsia" w:ascii="宋体" w:hAnsi="宋体"/>
          <w:bCs/>
          <w:highlight w:val="none"/>
        </w:rPr>
        <w:sectPr>
          <w:footerReference r:id="rId12" w:type="first"/>
          <w:headerReference r:id="rId9" w:type="default"/>
          <w:footerReference r:id="rId10" w:type="default"/>
          <w:footerReference r:id="rId11" w:type="even"/>
          <w:pgSz w:w="11906" w:h="16838"/>
          <w:pgMar w:top="1440" w:right="1474" w:bottom="1361" w:left="1474" w:header="851" w:footer="992" w:gutter="0"/>
          <w:pgNumType w:start="1"/>
          <w:cols w:space="720" w:num="1"/>
          <w:docGrid w:type="linesAndChars" w:linePitch="312" w:charSpace="0"/>
        </w:sectPr>
      </w:pPr>
    </w:p>
    <w:p w14:paraId="465DB147">
      <w:pPr>
        <w:pStyle w:val="15"/>
        <w:rPr>
          <w:rFonts w:hint="eastAsia" w:eastAsia="宋体"/>
          <w:sz w:val="44"/>
          <w:szCs w:val="44"/>
          <w:highlight w:val="none"/>
          <w:lang w:eastAsia="zh-CN"/>
        </w:rPr>
      </w:pPr>
      <w:bookmarkStart w:id="3" w:name="_Toc18114"/>
      <w:bookmarkStart w:id="4" w:name="_Toc54267469"/>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14:paraId="6B9FEE0A">
      <w:pPr>
        <w:pStyle w:val="9"/>
        <w:rPr>
          <w:rFonts w:hint="eastAsia" w:ascii="黑体" w:eastAsia="黑体"/>
          <w:b/>
          <w:bCs/>
          <w:sz w:val="28"/>
          <w:highlight w:val="none"/>
          <w:lang w:eastAsia="zh-CN"/>
        </w:rPr>
      </w:pPr>
      <w:r>
        <w:rPr>
          <w:rFonts w:hint="eastAsia" w:ascii="黑体" w:eastAsia="黑体"/>
          <w:b/>
          <w:bCs/>
          <w:sz w:val="28"/>
          <w:highlight w:val="none"/>
        </w:rPr>
        <w:t>一、项目名称</w:t>
      </w:r>
    </w:p>
    <w:p w14:paraId="70845069">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single"/>
          <w:lang w:val="en-US" w:eastAsia="zh-CN" w:bidi="ar-SA"/>
        </w:rPr>
        <w:t>中国重汽公务用车租赁项目</w:t>
      </w:r>
    </w:p>
    <w:p w14:paraId="718AC824">
      <w:pPr>
        <w:pStyle w:val="9"/>
        <w:rPr>
          <w:rFonts w:hint="eastAsia" w:ascii="黑体" w:eastAsia="黑体"/>
          <w:b/>
          <w:bCs/>
          <w:sz w:val="28"/>
          <w:highlight w:val="none"/>
        </w:rPr>
      </w:pPr>
      <w:r>
        <w:rPr>
          <w:rFonts w:hint="eastAsia" w:ascii="黑体" w:eastAsia="黑体"/>
          <w:b/>
          <w:bCs/>
          <w:sz w:val="28"/>
          <w:highlight w:val="none"/>
        </w:rPr>
        <w:t>二、项目概况</w:t>
      </w:r>
    </w:p>
    <w:p w14:paraId="39F68B0B">
      <w:pPr>
        <w:pStyle w:val="9"/>
        <w:ind w:firstLine="420" w:firstLineChars="200"/>
        <w:rPr>
          <w:rStyle w:val="24"/>
          <w:rFonts w:hint="eastAsia" w:ascii="仿宋" w:hAnsi="仿宋" w:eastAsia="仿宋"/>
          <w:sz w:val="28"/>
          <w:highlight w:val="none"/>
          <w:lang w:eastAsia="zh-CN"/>
        </w:rPr>
      </w:pPr>
      <w:bookmarkStart w:id="5" w:name="_Toc179632530"/>
      <w:bookmarkEnd w:id="5"/>
      <w:bookmarkStart w:id="6" w:name="_Toc152045514"/>
      <w:bookmarkEnd w:id="6"/>
      <w:bookmarkStart w:id="7" w:name="_Toc152042290"/>
      <w:bookmarkEnd w:id="7"/>
      <w:bookmarkStart w:id="8" w:name="_Toc285809451"/>
      <w:bookmarkEnd w:id="8"/>
      <w:bookmarkStart w:id="9" w:name="_Toc144974482"/>
      <w:bookmarkEnd w:id="9"/>
      <w:r>
        <w:rPr>
          <w:rFonts w:hint="eastAsia" w:ascii="宋体" w:hAnsi="宋体" w:eastAsia="宋体" w:cs="Times New Roman"/>
          <w:kern w:val="2"/>
          <w:sz w:val="21"/>
          <w:szCs w:val="21"/>
          <w:highlight w:val="none"/>
          <w:u w:val="none"/>
          <w:lang w:val="en-US" w:eastAsia="zh-CN" w:bidi="ar-SA"/>
        </w:rPr>
        <w:t>为满足中国重汽集团公务用车实际需要，确保集团公司重大活动用车需求，为营销生产提供更为优质的服务保障，开展本年度公务用车租赁项目的招标工作。</w:t>
      </w:r>
    </w:p>
    <w:p w14:paraId="7E521185">
      <w:pPr>
        <w:pStyle w:val="9"/>
        <w:rPr>
          <w:rFonts w:hint="eastAsia" w:ascii="黑体" w:eastAsia="黑体"/>
          <w:b/>
          <w:bCs/>
          <w:sz w:val="28"/>
          <w:highlight w:val="none"/>
        </w:rPr>
      </w:pPr>
      <w:r>
        <w:rPr>
          <w:rFonts w:hint="eastAsia" w:ascii="黑体" w:eastAsia="黑体"/>
          <w:b/>
          <w:bCs/>
          <w:sz w:val="28"/>
          <w:highlight w:val="none"/>
        </w:rPr>
        <w:t>三、招标形式</w:t>
      </w:r>
    </w:p>
    <w:p w14:paraId="07CE76BD">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14:paraId="36CB1636">
      <w:pPr>
        <w:pStyle w:val="9"/>
        <w:ind w:firstLine="420" w:firstLineChars="200"/>
        <w:rPr>
          <w:rFonts w:hint="eastAsia" w:ascii="宋体" w:hAnsi="宋体" w:eastAsia="宋体" w:cs="Times New Roman"/>
          <w:kern w:val="2"/>
          <w:sz w:val="21"/>
          <w:szCs w:val="21"/>
          <w:highlight w:val="none"/>
          <w:u w:val="none"/>
          <w:lang w:val="en-US" w:eastAsia="zh-CN" w:bidi="ar-SA"/>
        </w:rPr>
      </w:pPr>
      <w:r>
        <w:rPr>
          <w:rFonts w:hint="eastAsia" w:ascii="宋体" w:hAnsi="宋体" w:eastAsia="宋体" w:cs="Times New Roman"/>
          <w:kern w:val="2"/>
          <w:sz w:val="21"/>
          <w:szCs w:val="21"/>
          <w:highlight w:val="none"/>
          <w:u w:val="none"/>
          <w:lang w:val="en-US" w:eastAsia="zh-CN" w:bidi="ar-SA"/>
        </w:rPr>
        <w:t xml:space="preserve">本项目采购形式编号： </w:t>
      </w:r>
      <w:r>
        <w:rPr>
          <w:rFonts w:hint="eastAsia"/>
          <w:highlight w:val="none"/>
          <w:u w:val="single"/>
          <w:lang w:eastAsia="zh-CN"/>
        </w:rPr>
        <w:t>FSCZB2025120039</w:t>
      </w:r>
    </w:p>
    <w:p w14:paraId="43F8DF64">
      <w:pPr>
        <w:pStyle w:val="9"/>
        <w:ind w:firstLine="420" w:firstLineChars="200"/>
        <w:rPr>
          <w:rFonts w:hint="default" w:ascii="宋体" w:hAnsi="宋体" w:eastAsia="宋体" w:cs="Times New Roman"/>
          <w:kern w:val="2"/>
          <w:sz w:val="21"/>
          <w:szCs w:val="21"/>
          <w:highlight w:val="none"/>
          <w:u w:val="none"/>
          <w:lang w:val="en-US" w:eastAsia="zh-CN" w:bidi="ar-SA"/>
        </w:rPr>
      </w:pPr>
      <w:r>
        <w:rPr>
          <w:rFonts w:hint="eastAsia" w:ascii="宋体" w:hAnsi="宋体" w:eastAsia="宋体" w:cs="Times New Roman"/>
          <w:kern w:val="2"/>
          <w:sz w:val="21"/>
          <w:szCs w:val="21"/>
          <w:highlight w:val="none"/>
          <w:u w:val="none"/>
          <w:lang w:val="en-US" w:eastAsia="zh-CN" w:bidi="ar-SA"/>
        </w:rPr>
        <w:t>招标文件获取方式：中国重汽官网</w:t>
      </w:r>
      <w:r>
        <w:rPr>
          <w:rFonts w:hint="eastAsia" w:hAnsi="宋体" w:cs="Times New Roman"/>
          <w:kern w:val="2"/>
          <w:sz w:val="21"/>
          <w:szCs w:val="21"/>
          <w:highlight w:val="none"/>
          <w:u w:val="none"/>
          <w:lang w:val="en-US" w:eastAsia="zh-CN" w:bidi="ar-SA"/>
        </w:rPr>
        <w:t>、www</w:t>
      </w:r>
      <w:r>
        <w:rPr>
          <w:rFonts w:hint="eastAsia" w:ascii="宋体"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fldChar w:fldCharType="begin"/>
      </w:r>
      <w:r>
        <w:rPr>
          <w:rFonts w:hint="eastAsia" w:ascii="宋体" w:hAnsi="宋体" w:eastAsia="宋体" w:cs="Times New Roman"/>
          <w:kern w:val="2"/>
          <w:sz w:val="21"/>
          <w:szCs w:val="21"/>
          <w:highlight w:val="none"/>
          <w:u w:val="none"/>
          <w:lang w:val="en-US" w:eastAsia="zh-CN" w:bidi="ar-SA"/>
        </w:rPr>
        <w:instrText xml:space="preserve"> HYPERLINK "http://www.cnhtc.com.cn/" </w:instrText>
      </w:r>
      <w:r>
        <w:rPr>
          <w:rFonts w:hint="eastAsia" w:ascii="宋体" w:hAnsi="宋体" w:eastAsia="宋体" w:cs="Times New Roman"/>
          <w:kern w:val="2"/>
          <w:sz w:val="21"/>
          <w:szCs w:val="21"/>
          <w:highlight w:val="none"/>
          <w:u w:val="none"/>
          <w:lang w:val="en-US" w:eastAsia="zh-CN" w:bidi="ar-SA"/>
        </w:rPr>
        <w:fldChar w:fldCharType="separate"/>
      </w:r>
      <w:r>
        <w:rPr>
          <w:rFonts w:hint="eastAsia" w:ascii="宋体" w:hAnsi="宋体" w:eastAsia="宋体" w:cs="Times New Roman"/>
          <w:kern w:val="2"/>
          <w:sz w:val="21"/>
          <w:szCs w:val="21"/>
          <w:highlight w:val="none"/>
          <w:u w:val="none"/>
          <w:lang w:val="en-US" w:eastAsia="zh-CN" w:bidi="ar-SA"/>
        </w:rPr>
        <w:t>cnhtc.com.cn</w:t>
      </w:r>
      <w:r>
        <w:rPr>
          <w:rFonts w:hint="eastAsia" w:ascii="宋体" w:hAnsi="宋体" w:eastAsia="宋体" w:cs="Times New Roman"/>
          <w:kern w:val="2"/>
          <w:sz w:val="21"/>
          <w:szCs w:val="21"/>
          <w:highlight w:val="none"/>
          <w:u w:val="none"/>
          <w:lang w:val="en-US" w:eastAsia="zh-CN" w:bidi="ar-SA"/>
        </w:rPr>
        <w:fldChar w:fldCharType="end"/>
      </w:r>
      <w:r>
        <w:rPr>
          <w:rFonts w:hint="eastAsia" w:ascii="宋体" w:hAnsi="宋体" w:eastAsia="宋体" w:cs="Times New Roman"/>
          <w:kern w:val="2"/>
          <w:sz w:val="21"/>
          <w:szCs w:val="21"/>
          <w:highlight w:val="none"/>
          <w:u w:val="none"/>
          <w:lang w:val="en-US" w:eastAsia="zh-CN" w:bidi="ar-SA"/>
        </w:rPr>
        <w:t xml:space="preserve"> 新闻中心-通知公告栏</w:t>
      </w:r>
      <w:r>
        <w:rPr>
          <w:rFonts w:hint="eastAsia" w:hAnsi="宋体" w:cs="Times New Roman"/>
          <w:kern w:val="2"/>
          <w:sz w:val="21"/>
          <w:szCs w:val="21"/>
          <w:highlight w:val="none"/>
          <w:u w:val="none"/>
          <w:lang w:val="en-US" w:eastAsia="zh-CN" w:bidi="ar-SA"/>
        </w:rPr>
        <w:t>、重汽e采通</w:t>
      </w:r>
    </w:p>
    <w:p w14:paraId="79FF76C8">
      <w:pPr>
        <w:pStyle w:val="9"/>
        <w:rPr>
          <w:rFonts w:hint="eastAsia" w:ascii="黑体" w:eastAsia="黑体"/>
          <w:b/>
          <w:bCs/>
          <w:color w:val="auto"/>
          <w:sz w:val="28"/>
          <w:highlight w:val="none"/>
        </w:rPr>
      </w:pPr>
      <w:r>
        <w:rPr>
          <w:rFonts w:hint="eastAsia" w:ascii="黑体" w:eastAsia="黑体"/>
          <w:b/>
          <w:bCs/>
          <w:sz w:val="28"/>
          <w:highlight w:val="none"/>
        </w:rPr>
        <w:t>四</w:t>
      </w:r>
      <w:r>
        <w:rPr>
          <w:rFonts w:hint="eastAsia" w:ascii="黑体" w:eastAsia="黑体"/>
          <w:b/>
          <w:bCs/>
          <w:color w:val="auto"/>
          <w:sz w:val="28"/>
          <w:highlight w:val="none"/>
        </w:rPr>
        <w:t>、议程安排</w:t>
      </w:r>
    </w:p>
    <w:p w14:paraId="29B64951">
      <w:pPr>
        <w:pStyle w:val="9"/>
        <w:ind w:firstLine="420" w:firstLineChars="200"/>
        <w:rPr>
          <w:rFonts w:hint="default" w:ascii="宋体" w:hAnsi="宋体" w:eastAsia="宋体" w:cs="Times New Roman"/>
          <w:color w:val="auto"/>
          <w:kern w:val="2"/>
          <w:sz w:val="21"/>
          <w:szCs w:val="21"/>
          <w:highlight w:val="none"/>
          <w:u w:val="single"/>
          <w:lang w:val="en-US" w:eastAsia="zh-CN" w:bidi="ar-SA"/>
        </w:rPr>
      </w:pPr>
      <w:r>
        <w:rPr>
          <w:rFonts w:hint="eastAsia"/>
          <w:color w:val="auto"/>
          <w:highlight w:val="none"/>
        </w:rPr>
        <w:t>1.公告时间：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日</w:t>
      </w:r>
    </w:p>
    <w:p w14:paraId="5692A6E0">
      <w:pPr>
        <w:pStyle w:val="9"/>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rPr>
        <w:t>2.</w:t>
      </w:r>
      <w:r>
        <w:rPr>
          <w:rFonts w:hint="eastAsia"/>
          <w:color w:val="auto"/>
          <w:highlight w:val="none"/>
          <w:lang w:val="en-US" w:eastAsia="zh-CN"/>
        </w:rPr>
        <w:t>应标（报名）</w:t>
      </w:r>
      <w:r>
        <w:rPr>
          <w:rFonts w:hint="eastAsia"/>
          <w:color w:val="auto"/>
          <w:highlight w:val="none"/>
        </w:rPr>
        <w:t>截止时间：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17</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8:50</w:t>
      </w:r>
      <w:r>
        <w:rPr>
          <w:rFonts w:hint="eastAsia" w:ascii="宋体" w:hAnsi="宋体" w:eastAsia="宋体" w:cs="Times New Roman"/>
          <w:color w:val="auto"/>
          <w:kern w:val="2"/>
          <w:sz w:val="21"/>
          <w:szCs w:val="21"/>
          <w:highlight w:val="none"/>
          <w:u w:val="single"/>
          <w:lang w:val="en-US" w:eastAsia="zh-CN" w:bidi="ar-SA"/>
        </w:rPr>
        <w:t>时</w:t>
      </w:r>
    </w:p>
    <w:p w14:paraId="340D5AA1">
      <w:pPr>
        <w:pStyle w:val="9"/>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ascii="宋体" w:eastAsia="宋体"/>
          <w:color w:val="auto"/>
          <w:highlight w:val="none"/>
        </w:rPr>
        <w:t>3．投标保证金收取</w:t>
      </w:r>
      <w:r>
        <w:rPr>
          <w:rFonts w:hint="eastAsia" w:ascii="宋体" w:eastAsia="宋体"/>
          <w:color w:val="auto"/>
          <w:highlight w:val="none"/>
          <w:lang w:val="en-US" w:eastAsia="zh-CN"/>
        </w:rPr>
        <w:t>截止</w:t>
      </w:r>
      <w:r>
        <w:rPr>
          <w:rFonts w:hint="eastAsia" w:ascii="宋体" w:eastAsia="宋体"/>
          <w:color w:val="auto"/>
          <w:highlight w:val="none"/>
        </w:rPr>
        <w:t>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22</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8:50</w:t>
      </w:r>
      <w:r>
        <w:rPr>
          <w:rFonts w:hint="eastAsia" w:ascii="宋体" w:hAnsi="宋体" w:eastAsia="宋体" w:cs="Times New Roman"/>
          <w:color w:val="auto"/>
          <w:kern w:val="2"/>
          <w:sz w:val="21"/>
          <w:szCs w:val="21"/>
          <w:highlight w:val="none"/>
          <w:u w:val="single"/>
          <w:lang w:val="en-US" w:eastAsia="zh-CN" w:bidi="ar-SA"/>
        </w:rPr>
        <w:t>时</w:t>
      </w:r>
    </w:p>
    <w:p w14:paraId="31BC5937">
      <w:pPr>
        <w:pStyle w:val="9"/>
        <w:ind w:firstLine="420" w:firstLineChars="200"/>
        <w:rPr>
          <w:rFonts w:hint="default" w:ascii="宋体" w:eastAsia="宋体"/>
          <w:color w:val="auto"/>
          <w:highlight w:val="none"/>
          <w:lang w:val="en-US" w:eastAsia="zh-CN"/>
        </w:rPr>
      </w:pPr>
      <w:r>
        <w:rPr>
          <w:rFonts w:hint="eastAsia" w:ascii="宋体" w:eastAsia="宋体"/>
          <w:color w:val="auto"/>
          <w:highlight w:val="none"/>
          <w:lang w:val="en-US" w:eastAsia="zh-CN"/>
        </w:rPr>
        <w:t>4.投标截止时间：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22</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8:50</w:t>
      </w:r>
      <w:r>
        <w:rPr>
          <w:rFonts w:hint="eastAsia" w:ascii="宋体" w:hAnsi="宋体" w:eastAsia="宋体" w:cs="Times New Roman"/>
          <w:color w:val="auto"/>
          <w:kern w:val="2"/>
          <w:sz w:val="21"/>
          <w:szCs w:val="21"/>
          <w:highlight w:val="none"/>
          <w:u w:val="single"/>
          <w:lang w:val="en-US" w:eastAsia="zh-CN" w:bidi="ar-SA"/>
        </w:rPr>
        <w:t>时</w:t>
      </w:r>
    </w:p>
    <w:p w14:paraId="1816F4DB">
      <w:pPr>
        <w:pStyle w:val="9"/>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lang w:val="en-US" w:eastAsia="zh-CN"/>
        </w:rPr>
        <w:t>5</w:t>
      </w:r>
      <w:r>
        <w:rPr>
          <w:rFonts w:hint="eastAsia"/>
          <w:color w:val="auto"/>
          <w:highlight w:val="none"/>
        </w:rPr>
        <w:t>.开标时间：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22</w:t>
      </w:r>
      <w:r>
        <w:rPr>
          <w:rFonts w:hint="eastAsia" w:ascii="宋体" w:hAnsi="宋体" w:eastAsia="宋体" w:cs="Times New Roman"/>
          <w:color w:val="auto"/>
          <w:kern w:val="2"/>
          <w:sz w:val="21"/>
          <w:szCs w:val="21"/>
          <w:highlight w:val="none"/>
          <w:u w:val="single"/>
          <w:lang w:val="en-US" w:eastAsia="zh-CN" w:bidi="ar-SA"/>
        </w:rPr>
        <w:t xml:space="preserve">日 </w:t>
      </w:r>
      <w:r>
        <w:rPr>
          <w:rFonts w:hint="eastAsia" w:hAnsi="宋体" w:cs="Times New Roman"/>
          <w:color w:val="auto"/>
          <w:kern w:val="2"/>
          <w:sz w:val="21"/>
          <w:szCs w:val="21"/>
          <w:highlight w:val="none"/>
          <w:u w:val="single"/>
          <w:lang w:val="en-US" w:eastAsia="zh-CN" w:bidi="ar-SA"/>
        </w:rPr>
        <w:t>9</w:t>
      </w:r>
      <w:r>
        <w:rPr>
          <w:rFonts w:hint="eastAsia" w:ascii="宋体" w:hAnsi="宋体" w:eastAsia="宋体" w:cs="Times New Roman"/>
          <w:color w:val="auto"/>
          <w:kern w:val="2"/>
          <w:sz w:val="21"/>
          <w:szCs w:val="21"/>
          <w:highlight w:val="none"/>
          <w:u w:val="single"/>
          <w:lang w:val="en-US" w:eastAsia="zh-CN" w:bidi="ar-SA"/>
        </w:rPr>
        <w:t xml:space="preserve"> 时</w:t>
      </w:r>
    </w:p>
    <w:p w14:paraId="3749F03E">
      <w:pPr>
        <w:pStyle w:val="9"/>
        <w:ind w:firstLine="420" w:firstLineChars="200"/>
        <w:rPr>
          <w:rFonts w:hint="eastAsia"/>
          <w:b w:val="0"/>
          <w:bCs w:val="0"/>
          <w:color w:val="auto"/>
          <w:highlight w:val="none"/>
        </w:rPr>
      </w:pPr>
      <w:r>
        <w:rPr>
          <w:rFonts w:hint="eastAsia"/>
          <w:b w:val="0"/>
          <w:bCs w:val="0"/>
          <w:color w:val="auto"/>
          <w:highlight w:val="none"/>
          <w:lang w:val="en-US" w:eastAsia="zh-CN"/>
        </w:rPr>
        <w:t>6</w:t>
      </w:r>
      <w:r>
        <w:rPr>
          <w:rFonts w:hint="eastAsia"/>
          <w:b w:val="0"/>
          <w:bCs w:val="0"/>
          <w:color w:val="auto"/>
          <w:highlight w:val="none"/>
        </w:rPr>
        <w:t>.</w:t>
      </w:r>
      <w:r>
        <w:rPr>
          <w:rFonts w:hint="eastAsia"/>
          <w:b w:val="0"/>
          <w:bCs w:val="0"/>
          <w:color w:val="auto"/>
          <w:highlight w:val="none"/>
          <w:lang w:val="en-US" w:eastAsia="zh-CN"/>
        </w:rPr>
        <w:t>开</w:t>
      </w:r>
      <w:r>
        <w:rPr>
          <w:rFonts w:hint="eastAsia"/>
          <w:b w:val="0"/>
          <w:bCs w:val="0"/>
          <w:color w:val="auto"/>
          <w:highlight w:val="none"/>
        </w:rPr>
        <w:t>标地点：</w:t>
      </w:r>
      <w:r>
        <w:rPr>
          <w:rFonts w:hint="eastAsia"/>
          <w:b w:val="0"/>
          <w:bCs w:val="0"/>
          <w:color w:val="auto"/>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735C1814">
      <w:pPr>
        <w:pStyle w:val="9"/>
        <w:ind w:firstLine="420" w:firstLineChars="200"/>
        <w:rPr>
          <w:rFonts w:hint="eastAsia"/>
          <w:color w:val="auto"/>
          <w:highlight w:val="none"/>
        </w:rPr>
      </w:pPr>
      <w:r>
        <w:rPr>
          <w:rFonts w:hint="eastAsia"/>
          <w:color w:val="auto"/>
          <w:highlight w:val="none"/>
          <w:lang w:val="en-US" w:eastAsia="zh-CN"/>
        </w:rPr>
        <w:t>7</w:t>
      </w:r>
      <w:r>
        <w:rPr>
          <w:rFonts w:hint="eastAsia"/>
          <w:color w:val="auto"/>
          <w:highlight w:val="none"/>
        </w:rPr>
        <w:t>.答疑时间：</w:t>
      </w:r>
      <w:r>
        <w:rPr>
          <w:rFonts w:hint="eastAsia" w:ascii="宋体" w:hAnsi="宋体" w:eastAsia="宋体" w:cs="Times New Roman"/>
          <w:color w:val="auto"/>
          <w:kern w:val="2"/>
          <w:sz w:val="21"/>
          <w:szCs w:val="21"/>
          <w:highlight w:val="none"/>
          <w:u w:val="single"/>
          <w:lang w:val="en-US" w:eastAsia="zh-CN" w:bidi="ar-SA"/>
        </w:rPr>
        <w:t>截止至202</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20</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17</w:t>
      </w:r>
      <w:r>
        <w:rPr>
          <w:rFonts w:hint="eastAsia" w:ascii="宋体" w:hAnsi="宋体" w:eastAsia="宋体" w:cs="Times New Roman"/>
          <w:color w:val="auto"/>
          <w:kern w:val="2"/>
          <w:sz w:val="21"/>
          <w:szCs w:val="21"/>
          <w:highlight w:val="none"/>
          <w:u w:val="single"/>
          <w:lang w:val="en-US" w:eastAsia="zh-CN" w:bidi="ar-SA"/>
        </w:rPr>
        <w:t>时</w:t>
      </w:r>
    </w:p>
    <w:p w14:paraId="7A33FF77">
      <w:pPr>
        <w:pStyle w:val="9"/>
        <w:ind w:firstLine="632" w:firstLineChars="300"/>
        <w:rPr>
          <w:rFonts w:hint="default" w:eastAsia="宋体"/>
          <w:b/>
          <w:bCs/>
          <w:color w:val="auto"/>
          <w:highlight w:val="none"/>
          <w:lang w:val="en-US" w:eastAsia="zh-CN"/>
        </w:rPr>
      </w:pPr>
      <w:r>
        <w:rPr>
          <w:rFonts w:hint="eastAsia"/>
          <w:b/>
          <w:bCs/>
          <w:color w:val="auto"/>
          <w:highlight w:val="none"/>
        </w:rPr>
        <w:t>答疑联系人</w:t>
      </w:r>
      <w:r>
        <w:rPr>
          <w:rFonts w:hint="eastAsia"/>
          <w:b/>
          <w:bCs/>
          <w:color w:val="auto"/>
          <w:highlight w:val="none"/>
          <w:lang w:val="en-US" w:eastAsia="zh-CN"/>
        </w:rPr>
        <w:t>及其联系电话</w:t>
      </w:r>
      <w:r>
        <w:rPr>
          <w:rFonts w:hint="eastAsia"/>
          <w:b/>
          <w:bCs/>
          <w:color w:val="auto"/>
          <w:highlight w:val="none"/>
        </w:rPr>
        <w:t>：</w:t>
      </w:r>
      <w:r>
        <w:rPr>
          <w:rFonts w:hint="eastAsia"/>
          <w:b/>
          <w:bCs/>
          <w:color w:val="auto"/>
          <w:highlight w:val="none"/>
          <w:lang w:val="en-US" w:eastAsia="zh-CN"/>
        </w:rPr>
        <w:t>王老师18653169235，杨善卿15966323321</w:t>
      </w:r>
    </w:p>
    <w:p w14:paraId="195257CB">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4893171A">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4A705A59">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62EB72A1">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4"/>
          <w:rFonts w:hint="eastAsia"/>
          <w:b/>
          <w:bCs/>
          <w:highlight w:val="none"/>
        </w:rPr>
      </w:pPr>
      <w:r>
        <w:rPr>
          <w:rStyle w:val="24"/>
          <w:rFonts w:hint="eastAsia"/>
          <w:b/>
          <w:bCs/>
          <w:highlight w:val="none"/>
        </w:rPr>
        <w:t>本项目实行资格后审，报名成功不代表资格审查通过，以最终通过资格审查委员会的审查为准。</w:t>
      </w:r>
    </w:p>
    <w:p w14:paraId="12B20264">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31B573F6">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31542754">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2.0万</w:t>
      </w:r>
      <w:r>
        <w:rPr>
          <w:rFonts w:hint="eastAsia" w:ascii="宋体" w:hAnsi="宋体"/>
          <w:sz w:val="21"/>
          <w:szCs w:val="21"/>
          <w:highlight w:val="none"/>
          <w:u w:val="single"/>
        </w:rPr>
        <w:t>元</w:t>
      </w:r>
    </w:p>
    <w:p w14:paraId="16873134">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1ECE8169">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14:paraId="0A49DDFC">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14:paraId="55E603EE">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14:paraId="53B44AAB">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重汽济南公务用车租赁项目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bookmarkEnd w:id="10"/>
    <w:p w14:paraId="1C8FECB7">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38638FDA">
      <w:pPr>
        <w:spacing w:line="360" w:lineRule="auto"/>
        <w:ind w:firstLine="493" w:firstLineChars="235"/>
        <w:rPr>
          <w:rFonts w:hint="default" w:ascii="宋体" w:hAnsi="宋体" w:eastAsia="宋体"/>
          <w:b/>
          <w:bCs/>
          <w:color w:val="000000"/>
          <w:sz w:val="21"/>
          <w:szCs w:val="21"/>
          <w:highlight w:val="none"/>
          <w:u w:val="single"/>
          <w:lang w:val="en-US" w:eastAsia="zh-CN"/>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.2投标人在向招标人出示《投标保证金缴纳凭证》后方可进行投标。</w:t>
      </w:r>
    </w:p>
    <w:p w14:paraId="6BAC9840">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3</w:t>
      </w:r>
      <w:r>
        <w:rPr>
          <w:rFonts w:hint="eastAsia" w:ascii="宋体" w:hAnsi="宋体"/>
          <w:color w:val="000000"/>
          <w:sz w:val="21"/>
          <w:szCs w:val="21"/>
          <w:highlight w:val="none"/>
        </w:rPr>
        <w:t>发生以下情况时，招标人有权没收保证金：</w:t>
      </w:r>
    </w:p>
    <w:p w14:paraId="5E6355CD">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14:paraId="0D0E41E0">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14:paraId="1BAE70AC">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14:paraId="1920152C">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14:paraId="53C64E94">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14:paraId="73577014">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14:paraId="12513133">
      <w:pPr>
        <w:pStyle w:val="9"/>
        <w:rPr>
          <w:rFonts w:ascii="黑体" w:eastAsia="黑体"/>
          <w:b/>
          <w:bCs/>
          <w:color w:val="auto"/>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w:t>
      </w:r>
      <w:r>
        <w:rPr>
          <w:rFonts w:ascii="黑体" w:eastAsia="黑体"/>
          <w:b/>
          <w:bCs/>
          <w:color w:val="auto"/>
          <w:sz w:val="28"/>
          <w:highlight w:val="none"/>
        </w:rPr>
        <w:t>的递交</w:t>
      </w:r>
    </w:p>
    <w:p w14:paraId="4F87E9BD">
      <w:pPr>
        <w:ind w:firstLine="420" w:firstLineChars="200"/>
        <w:rPr>
          <w:rFonts w:hint="eastAsia" w:ascii="宋体" w:hAnsi="宋体" w:eastAsia="宋体" w:cs="宋体"/>
          <w:color w:val="auto"/>
          <w:highlight w:val="none"/>
        </w:rPr>
      </w:pPr>
      <w:r>
        <w:rPr>
          <w:rFonts w:hint="eastAsia" w:ascii="宋体" w:hAnsi="宋体"/>
          <w:color w:val="auto"/>
          <w:sz w:val="21"/>
          <w:szCs w:val="21"/>
          <w:highlight w:val="none"/>
          <w:lang w:val="en-US" w:eastAsia="zh-CN"/>
        </w:rPr>
        <w:t>1. e采</w:t>
      </w:r>
      <w:r>
        <w:rPr>
          <w:rFonts w:hint="eastAsia"/>
          <w:color w:val="auto"/>
          <w:highlight w:val="none"/>
          <w:lang w:val="en-US" w:eastAsia="zh-CN"/>
        </w:rPr>
        <w:t>通电子版</w:t>
      </w:r>
      <w:r>
        <w:rPr>
          <w:color w:val="auto"/>
          <w:highlight w:val="none"/>
        </w:rPr>
        <w:t>投标文件递交的截止时间</w:t>
      </w:r>
      <w:r>
        <w:rPr>
          <w:rFonts w:hint="eastAsia"/>
          <w:color w:val="auto"/>
          <w:highlight w:val="none"/>
        </w:rPr>
        <w:t>：</w:t>
      </w:r>
      <w:r>
        <w:rPr>
          <w:rFonts w:hint="eastAsia" w:ascii="宋体" w:hAnsi="宋体" w:eastAsia="宋体" w:cs="Times New Roman"/>
          <w:color w:val="auto"/>
          <w:kern w:val="2"/>
          <w:sz w:val="21"/>
          <w:szCs w:val="21"/>
          <w:highlight w:val="none"/>
          <w:u w:val="single"/>
          <w:lang w:val="en-US" w:eastAsia="zh-CN" w:bidi="ar-SA"/>
        </w:rPr>
        <w:t>202</w:t>
      </w:r>
      <w:r>
        <w:rPr>
          <w:rFonts w:hint="eastAsia" w:ascii="宋体"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年</w:t>
      </w:r>
      <w:r>
        <w:rPr>
          <w:rFonts w:hint="eastAsia" w:ascii="宋体"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月</w:t>
      </w:r>
      <w:r>
        <w:rPr>
          <w:rFonts w:hint="eastAsia" w:ascii="宋体" w:hAnsi="宋体" w:cs="Times New Roman"/>
          <w:color w:val="auto"/>
          <w:kern w:val="2"/>
          <w:sz w:val="21"/>
          <w:szCs w:val="21"/>
          <w:highlight w:val="none"/>
          <w:u w:val="single"/>
          <w:lang w:val="en-US" w:eastAsia="zh-CN" w:bidi="ar-SA"/>
        </w:rPr>
        <w:t>10</w:t>
      </w:r>
      <w:r>
        <w:rPr>
          <w:rFonts w:hint="eastAsia" w:ascii="宋体" w:hAnsi="宋体" w:eastAsia="宋体" w:cs="Times New Roman"/>
          <w:color w:val="auto"/>
          <w:kern w:val="2"/>
          <w:sz w:val="21"/>
          <w:szCs w:val="21"/>
          <w:highlight w:val="none"/>
          <w:u w:val="single"/>
          <w:lang w:val="en-US" w:eastAsia="zh-CN" w:bidi="ar-SA"/>
        </w:rPr>
        <w:t xml:space="preserve">日 </w:t>
      </w:r>
      <w:r>
        <w:rPr>
          <w:rFonts w:hint="eastAsia" w:ascii="宋体" w:hAnsi="宋体" w:cs="Times New Roman"/>
          <w:color w:val="auto"/>
          <w:kern w:val="2"/>
          <w:sz w:val="21"/>
          <w:szCs w:val="21"/>
          <w:highlight w:val="none"/>
          <w:u w:val="single"/>
          <w:lang w:val="en-US" w:eastAsia="zh-CN" w:bidi="ar-SA"/>
        </w:rPr>
        <w:t>17</w:t>
      </w:r>
      <w:r>
        <w:rPr>
          <w:rFonts w:hint="eastAsia" w:ascii="宋体" w:hAnsi="宋体" w:eastAsia="宋体" w:cs="Times New Roman"/>
          <w:color w:val="auto"/>
          <w:kern w:val="2"/>
          <w:sz w:val="21"/>
          <w:szCs w:val="21"/>
          <w:highlight w:val="none"/>
          <w:u w:val="single"/>
          <w:lang w:val="en-US" w:eastAsia="zh-CN" w:bidi="ar-SA"/>
        </w:rPr>
        <w:t>时</w:t>
      </w:r>
      <w:r>
        <w:rPr>
          <w:rFonts w:hint="eastAsia" w:ascii="宋体" w:hAnsi="宋体" w:eastAsia="宋体" w:cs="宋体"/>
          <w:color w:val="auto"/>
          <w:highlight w:val="none"/>
        </w:rPr>
        <w:t>。</w:t>
      </w:r>
    </w:p>
    <w:p w14:paraId="53AB0C40">
      <w:pPr>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 本项目采用线上开标，纸质投标文件需在开标日前，邮寄到指定地址。</w:t>
      </w:r>
    </w:p>
    <w:p w14:paraId="4E1A059A">
      <w:pPr>
        <w:ind w:firstLine="422" w:firstLineChars="200"/>
        <w:rPr>
          <w:rFonts w:hint="eastAsia"/>
          <w:b/>
          <w:bCs/>
          <w:color w:val="auto"/>
          <w:highlight w:val="none"/>
          <w:lang w:val="en-US" w:eastAsia="zh-CN"/>
        </w:rPr>
      </w:pPr>
      <w:r>
        <w:rPr>
          <w:rFonts w:hint="eastAsia"/>
          <w:b/>
          <w:bCs/>
          <w:color w:val="auto"/>
          <w:highlight w:val="none"/>
          <w:lang w:val="en-US" w:eastAsia="zh-CN"/>
        </w:rPr>
        <w:t>邮寄地址：山东省济南市历城区华奥路777号重汽科技大厦</w:t>
      </w:r>
    </w:p>
    <w:p w14:paraId="1E54BCAB">
      <w:pPr>
        <w:ind w:firstLine="422" w:firstLineChars="200"/>
        <w:rPr>
          <w:rFonts w:hint="default"/>
          <w:color w:val="auto"/>
          <w:highlight w:val="none"/>
          <w:lang w:val="en-US"/>
        </w:rPr>
      </w:pPr>
      <w:r>
        <w:rPr>
          <w:rFonts w:hint="eastAsia"/>
          <w:b/>
          <w:bCs/>
          <w:color w:val="auto"/>
          <w:highlight w:val="none"/>
          <w:lang w:val="en-US" w:eastAsia="zh-CN"/>
        </w:rPr>
        <w:t>联系人及联系方式：王老师 18653169235</w:t>
      </w:r>
    </w:p>
    <w:p w14:paraId="0B6355A5">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416A665C">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14:paraId="7980E809">
      <w:pPr>
        <w:pStyle w:val="9"/>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21F35EF5">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431F9955">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1.资格要求</w:t>
      </w:r>
    </w:p>
    <w:p w14:paraId="66CDF779">
      <w:pPr>
        <w:spacing w:line="400" w:lineRule="exact"/>
        <w:ind w:firstLine="549"/>
        <w:rPr>
          <w:rFonts w:hint="eastAsia" w:ascii="宋体" w:hAnsi="Courier New" w:eastAsia="宋体" w:cs="Times New Roman"/>
          <w:kern w:val="2"/>
          <w:sz w:val="21"/>
          <w:szCs w:val="21"/>
          <w:highlight w:val="none"/>
          <w:lang w:val="en-US" w:eastAsia="zh-CN" w:bidi="ar-SA"/>
        </w:rPr>
      </w:pPr>
      <w:bookmarkStart w:id="11" w:name="OLE_LINK2"/>
      <w:r>
        <w:rPr>
          <w:rFonts w:hint="eastAsia" w:ascii="宋体" w:hAnsi="Courier New" w:eastAsia="宋体" w:cs="Times New Roman"/>
          <w:kern w:val="2"/>
          <w:sz w:val="21"/>
          <w:szCs w:val="21"/>
          <w:highlight w:val="none"/>
          <w:lang w:val="en-US" w:eastAsia="zh-CN" w:bidi="ar-SA"/>
        </w:rPr>
        <w:t>（1）投标人具备法人主体资格和完全民事行为能力，财务及经营状况良好，无失信记录。必须是注册独立法人机构，具有独立承担民事责任能力；公司成立</w:t>
      </w:r>
      <w:r>
        <w:rPr>
          <w:rFonts w:hint="eastAsia" w:ascii="宋体" w:hAnsi="Courier New" w:cs="Times New Roman"/>
          <w:kern w:val="2"/>
          <w:sz w:val="21"/>
          <w:szCs w:val="21"/>
          <w:highlight w:val="none"/>
          <w:lang w:val="en-US" w:eastAsia="zh-CN" w:bidi="ar-SA"/>
        </w:rPr>
        <w:t>叁</w:t>
      </w:r>
      <w:r>
        <w:rPr>
          <w:rFonts w:hint="eastAsia" w:ascii="宋体" w:hAnsi="Courier New" w:eastAsia="宋体" w:cs="Times New Roman"/>
          <w:kern w:val="2"/>
          <w:sz w:val="21"/>
          <w:szCs w:val="21"/>
          <w:highlight w:val="none"/>
          <w:lang w:val="en-US" w:eastAsia="zh-CN" w:bidi="ar-SA"/>
        </w:rPr>
        <w:t>年以上且经营范围能够满足招标人的需求，注册资本不少于</w:t>
      </w:r>
      <w:r>
        <w:rPr>
          <w:rFonts w:hint="eastAsia" w:ascii="宋体" w:hAnsi="Courier New" w:cs="Times New Roman"/>
          <w:b/>
          <w:bCs/>
          <w:kern w:val="2"/>
          <w:sz w:val="21"/>
          <w:szCs w:val="21"/>
          <w:highlight w:val="none"/>
          <w:u w:val="single"/>
          <w:lang w:val="en-US" w:eastAsia="zh-CN" w:bidi="ar-SA"/>
        </w:rPr>
        <w:t>500</w:t>
      </w:r>
      <w:r>
        <w:rPr>
          <w:rFonts w:hint="eastAsia" w:ascii="宋体" w:hAnsi="Courier New" w:eastAsia="宋体" w:cs="Times New Roman"/>
          <w:kern w:val="2"/>
          <w:sz w:val="21"/>
          <w:szCs w:val="21"/>
          <w:highlight w:val="none"/>
          <w:lang w:val="en-US" w:eastAsia="zh-CN" w:bidi="ar-SA"/>
        </w:rPr>
        <w:t>万；</w:t>
      </w:r>
    </w:p>
    <w:p w14:paraId="7FF74665">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（2）投标人具备相应的运营资质</w:t>
      </w:r>
      <w:r>
        <w:rPr>
          <w:rFonts w:hint="eastAsia" w:ascii="宋体" w:hAnsi="Courier New" w:cs="Times New Roman"/>
          <w:kern w:val="2"/>
          <w:sz w:val="21"/>
          <w:szCs w:val="21"/>
          <w:highlight w:val="none"/>
          <w:lang w:val="en-US" w:eastAsia="zh-CN" w:bidi="ar-SA"/>
        </w:rPr>
        <w:t>及道路运输经营许可证</w:t>
      </w:r>
      <w:r>
        <w:rPr>
          <w:rFonts w:hint="eastAsia" w:ascii="宋体" w:hAnsi="Courier New" w:eastAsia="宋体" w:cs="Times New Roman"/>
          <w:kern w:val="2"/>
          <w:sz w:val="21"/>
          <w:szCs w:val="21"/>
          <w:highlight w:val="none"/>
          <w:lang w:val="en-US" w:eastAsia="zh-CN" w:bidi="ar-SA"/>
        </w:rPr>
        <w:t>，具有《营业执照》相应资质证明；</w:t>
      </w:r>
    </w:p>
    <w:p w14:paraId="7505FDAF">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（3）投标人应具有相同或类似项目业绩，且过去两年中不曾在任何合同中违约或任何原因而使合同被解除的；</w:t>
      </w:r>
    </w:p>
    <w:p w14:paraId="5C57F6A4">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4）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0588D735">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（5）拟投标人在工商行政管理局的《国家企业信用信息公示系统（山东）》等系统中不存在与本标内容相关的不良记录；</w:t>
      </w:r>
    </w:p>
    <w:p w14:paraId="4914758A">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（6）拟投标人不存在严重违规或被列入招标人“黑名单”的。</w:t>
      </w:r>
    </w:p>
    <w:p w14:paraId="5D2047D2">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（7）本项目不接受联合体投标。</w:t>
      </w:r>
    </w:p>
    <w:p w14:paraId="6D934561">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cs="Times New Roman"/>
          <w:kern w:val="2"/>
          <w:sz w:val="21"/>
          <w:szCs w:val="21"/>
          <w:highlight w:val="none"/>
          <w:lang w:val="en-US" w:eastAsia="zh-CN" w:bidi="ar-SA"/>
        </w:rPr>
        <w:t>（8）</w:t>
      </w:r>
      <w:r>
        <w:rPr>
          <w:rFonts w:hint="eastAsia" w:ascii="宋体" w:hAnsi="Courier New" w:eastAsia="宋体" w:cs="Times New Roman"/>
          <w:kern w:val="2"/>
          <w:sz w:val="21"/>
          <w:szCs w:val="21"/>
          <w:highlight w:val="none"/>
          <w:lang w:val="en-US" w:eastAsia="zh-CN" w:bidi="ar-SA"/>
        </w:rPr>
        <w:t>企业最近半年完税证明、信用证明材料（征信报告）；</w:t>
      </w:r>
    </w:p>
    <w:p w14:paraId="4F23CA7E">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cs="Times New Roman"/>
          <w:kern w:val="2"/>
          <w:sz w:val="21"/>
          <w:szCs w:val="21"/>
          <w:highlight w:val="none"/>
          <w:lang w:val="en-US" w:eastAsia="zh-CN" w:bidi="ar-SA"/>
        </w:rPr>
        <w:t>（9）</w:t>
      </w:r>
      <w:r>
        <w:rPr>
          <w:rFonts w:hint="eastAsia" w:ascii="宋体" w:hAnsi="Courier New" w:eastAsia="宋体" w:cs="Times New Roman"/>
          <w:kern w:val="2"/>
          <w:sz w:val="21"/>
          <w:szCs w:val="21"/>
          <w:highlight w:val="none"/>
          <w:lang w:val="en-US" w:eastAsia="zh-CN" w:bidi="ar-SA"/>
        </w:rPr>
        <w:t>年度纳税信用评价信息（可从电子税务局查询截图，需加盖公章）；</w:t>
      </w:r>
    </w:p>
    <w:p w14:paraId="683948AE">
      <w:pPr>
        <w:keepNext w:val="0"/>
        <w:keepLines w:val="0"/>
        <w:pageBreakBefore w:val="0"/>
        <w:widowControl w:val="0"/>
        <w:kinsoku/>
        <w:wordWrap/>
        <w:overflowPunct/>
        <w:topLinePunct w:val="0"/>
        <w:autoSpaceDE/>
        <w:autoSpaceDN/>
        <w:bidi w:val="0"/>
        <w:adjustRightInd/>
        <w:snapToGrid/>
        <w:spacing w:line="360" w:lineRule="auto"/>
        <w:ind w:firstLine="549"/>
        <w:textAlignment w:val="auto"/>
        <w:rPr>
          <w:rFonts w:hint="eastAsia" w:ascii="宋体" w:hAnsi="Courier New" w:eastAsia="宋体" w:cs="Times New Roman"/>
          <w:color w:val="auto"/>
          <w:kern w:val="2"/>
          <w:sz w:val="21"/>
          <w:szCs w:val="21"/>
          <w:highlight w:val="none"/>
          <w:lang w:val="en-US" w:eastAsia="zh-CN" w:bidi="ar-SA"/>
        </w:rPr>
      </w:pPr>
      <w:r>
        <w:rPr>
          <w:rFonts w:hint="eastAsia" w:ascii="宋体" w:hAnsi="Courier New" w:cs="Times New Roman"/>
          <w:color w:val="auto"/>
          <w:kern w:val="2"/>
          <w:sz w:val="21"/>
          <w:szCs w:val="21"/>
          <w:highlight w:val="none"/>
          <w:lang w:val="en-US" w:eastAsia="zh-CN" w:bidi="ar-SA"/>
        </w:rPr>
        <w:t>（10）</w:t>
      </w:r>
      <w:r>
        <w:rPr>
          <w:rFonts w:hint="eastAsia" w:ascii="宋体" w:hAnsi="Courier New" w:eastAsia="宋体" w:cs="Times New Roman"/>
          <w:color w:val="auto"/>
          <w:kern w:val="2"/>
          <w:sz w:val="21"/>
          <w:szCs w:val="21"/>
          <w:highlight w:val="none"/>
          <w:lang w:val="en-US" w:eastAsia="zh-CN" w:bidi="ar-SA"/>
        </w:rPr>
        <w:t>企业对外担保说明（写明贵单位对外有无对外担保和质押业务，需加盖公章）。</w:t>
      </w:r>
    </w:p>
    <w:p w14:paraId="2505536A">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 xml:space="preserve">     （11）</w:t>
      </w:r>
      <w:r>
        <w:rPr>
          <w:rFonts w:hint="eastAsia" w:ascii="宋体" w:hAnsi="Courier New" w:eastAsia="宋体" w:cs="Times New Roman"/>
          <w:b/>
          <w:bCs/>
          <w:color w:val="auto"/>
          <w:kern w:val="2"/>
          <w:sz w:val="21"/>
          <w:szCs w:val="21"/>
          <w:highlight w:val="none"/>
          <w:u w:val="single"/>
          <w:lang w:val="en-US" w:eastAsia="zh-CN" w:bidi="ar-SA"/>
        </w:rPr>
        <w:t>投标单位自有车辆（别克商务、丰田海狮、丰田考斯特、大众帕萨特、迈腾、奥迪A6）总数不得少于100辆</w:t>
      </w:r>
      <w:r>
        <w:rPr>
          <w:rFonts w:hint="eastAsia" w:ascii="宋体" w:hAnsi="Courier New" w:eastAsia="宋体" w:cs="Times New Roman"/>
          <w:b/>
          <w:bCs/>
          <w:color w:val="auto"/>
          <w:kern w:val="2"/>
          <w:sz w:val="21"/>
          <w:szCs w:val="21"/>
          <w:highlight w:val="none"/>
          <w:lang w:val="en-US" w:eastAsia="zh-CN" w:bidi="ar-SA"/>
        </w:rPr>
        <w:t>。</w:t>
      </w:r>
    </w:p>
    <w:bookmarkEnd w:id="11"/>
    <w:p w14:paraId="2D0911F2">
      <w:pPr>
        <w:pStyle w:val="9"/>
        <w:ind w:firstLine="422" w:firstLineChars="200"/>
        <w:rPr>
          <w:rFonts w:hint="eastAsia"/>
          <w:b/>
          <w:szCs w:val="21"/>
          <w:highlight w:val="none"/>
        </w:rPr>
      </w:pPr>
      <w:r>
        <w:rPr>
          <w:rFonts w:hint="eastAsia"/>
          <w:b/>
          <w:szCs w:val="21"/>
          <w:highlight w:val="none"/>
        </w:rPr>
        <w:t>2.投标文件格式</w:t>
      </w:r>
    </w:p>
    <w:p w14:paraId="316DD86F">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10EC8DCA">
      <w:pPr>
        <w:pStyle w:val="9"/>
        <w:ind w:firstLine="422" w:firstLineChars="200"/>
        <w:rPr>
          <w:rFonts w:hint="eastAsia"/>
          <w:b/>
          <w:szCs w:val="21"/>
          <w:highlight w:val="none"/>
        </w:rPr>
      </w:pPr>
      <w:r>
        <w:rPr>
          <w:rFonts w:hint="eastAsia"/>
          <w:b/>
          <w:szCs w:val="21"/>
          <w:highlight w:val="none"/>
        </w:rPr>
        <w:t>3.报价：</w:t>
      </w:r>
    </w:p>
    <w:p w14:paraId="4578A883">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w:t>
      </w:r>
      <w:r>
        <w:rPr>
          <w:rFonts w:hint="eastAsia"/>
          <w:sz w:val="21"/>
          <w:szCs w:val="21"/>
          <w:highlight w:val="none"/>
          <w:u w:val="single"/>
        </w:rPr>
        <w:t>公开招标</w:t>
      </w:r>
      <w:r>
        <w:rPr>
          <w:rFonts w:hint="eastAsia"/>
          <w:sz w:val="21"/>
          <w:szCs w:val="21"/>
          <w:highlight w:val="none"/>
        </w:rPr>
        <w:t>，</w:t>
      </w:r>
      <w:r>
        <w:rPr>
          <w:rFonts w:hint="eastAsia"/>
          <w:sz w:val="21"/>
          <w:szCs w:val="21"/>
          <w:highlight w:val="none"/>
          <w:lang w:val="en-US" w:eastAsia="zh-CN"/>
        </w:rPr>
        <w:t>报价上限为：</w:t>
      </w:r>
      <w:r>
        <w:rPr>
          <w:rFonts w:hint="eastAsia"/>
          <w:b/>
          <w:bCs/>
          <w:sz w:val="22"/>
          <w:szCs w:val="22"/>
          <w:highlight w:val="none"/>
          <w:u w:val="single"/>
          <w:lang w:val="en-US" w:eastAsia="zh-CN"/>
        </w:rPr>
        <w:t>204.32万元</w:t>
      </w:r>
      <w:r>
        <w:rPr>
          <w:rFonts w:hint="eastAsia"/>
          <w:sz w:val="21"/>
          <w:szCs w:val="21"/>
          <w:highlight w:val="none"/>
          <w:lang w:val="en-US" w:eastAsia="zh-CN"/>
        </w:rPr>
        <w:t>。</w:t>
      </w:r>
      <w:r>
        <w:rPr>
          <w:rFonts w:hint="eastAsia"/>
          <w:sz w:val="21"/>
          <w:szCs w:val="21"/>
          <w:highlight w:val="none"/>
        </w:rPr>
        <w:t>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14:paraId="3A7E408F">
      <w:pPr>
        <w:pStyle w:val="9"/>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投标报价为未税总价，开标一览表及e采通内报价货币单位为万元，分项报价均为未税价。</w:t>
      </w:r>
    </w:p>
    <w:p w14:paraId="3220AEE8">
      <w:pPr>
        <w:pStyle w:val="9"/>
        <w:ind w:firstLine="420" w:firstLineChars="200"/>
        <w:rPr>
          <w:rFonts w:hint="eastAsia"/>
          <w:b w:val="0"/>
          <w:bCs w:val="0"/>
          <w:color w:val="auto"/>
          <w:sz w:val="21"/>
          <w:szCs w:val="21"/>
          <w:highlight w:val="none"/>
        </w:rPr>
      </w:pPr>
      <w:r>
        <w:rPr>
          <w:rFonts w:hint="eastAsia" w:hAnsi="宋体"/>
          <w:b w:val="0"/>
          <w:bCs w:val="0"/>
          <w:sz w:val="21"/>
          <w:szCs w:val="21"/>
          <w:highlight w:val="none"/>
          <w:lang w:eastAsia="zh-CN"/>
        </w:rPr>
        <w:t>（</w:t>
      </w:r>
      <w:r>
        <w:rPr>
          <w:rFonts w:hint="eastAsia" w:hAnsi="宋体"/>
          <w:b w:val="0"/>
          <w:bCs w:val="0"/>
          <w:color w:val="auto"/>
          <w:sz w:val="21"/>
          <w:szCs w:val="21"/>
          <w:highlight w:val="none"/>
          <w:lang w:val="en-US" w:eastAsia="zh-CN"/>
        </w:rPr>
        <w:t>3</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付款</w:t>
      </w:r>
      <w:r>
        <w:rPr>
          <w:rFonts w:hint="eastAsia"/>
          <w:b w:val="0"/>
          <w:bCs w:val="0"/>
          <w:color w:val="auto"/>
          <w:sz w:val="21"/>
          <w:szCs w:val="21"/>
          <w:highlight w:val="none"/>
        </w:rPr>
        <w:t>结算方式：</w:t>
      </w:r>
      <w:r>
        <w:rPr>
          <w:rFonts w:hint="eastAsia" w:ascii="宋体" w:hAnsi="宋体"/>
          <w:b w:val="0"/>
          <w:bCs w:val="0"/>
          <w:color w:val="auto"/>
          <w:sz w:val="21"/>
          <w:szCs w:val="21"/>
          <w:highlight w:val="none"/>
          <w:u w:val="single"/>
        </w:rPr>
        <w:t>半年期商业汇票（包括银行承兑汇票和商业承兑汇票）</w:t>
      </w:r>
      <w:r>
        <w:rPr>
          <w:rFonts w:hint="eastAsia"/>
          <w:b w:val="0"/>
          <w:bCs w:val="0"/>
          <w:color w:val="auto"/>
          <w:sz w:val="21"/>
          <w:szCs w:val="21"/>
          <w:highlight w:val="none"/>
        </w:rPr>
        <w:t>。</w:t>
      </w:r>
    </w:p>
    <w:p w14:paraId="6D05455B">
      <w:pPr>
        <w:ind w:firstLine="1050" w:firstLineChars="500"/>
        <w:rPr>
          <w:rFonts w:hint="default" w:ascii="宋体" w:hAnsi="Courier New" w:eastAsia="宋体" w:cs="Times New Roman"/>
          <w:kern w:val="2"/>
          <w:sz w:val="21"/>
          <w:szCs w:val="21"/>
          <w:highlight w:val="none"/>
          <w:lang w:val="en-US" w:eastAsia="zh-CN" w:bidi="ar-SA"/>
        </w:rPr>
      </w:pPr>
      <w:r>
        <w:rPr>
          <w:rFonts w:hint="eastAsia" w:ascii="宋体" w:hAnsi="宋体" w:eastAsia="宋体" w:cs="Times New Roman"/>
          <w:b w:val="0"/>
          <w:bCs w:val="0"/>
          <w:sz w:val="21"/>
          <w:szCs w:val="21"/>
          <w:highlight w:val="none"/>
          <w:lang w:val="en-US" w:eastAsia="zh-CN" w:bidi="ar-SA"/>
        </w:rPr>
        <w:t>结算周期：</w:t>
      </w:r>
      <w:r>
        <w:rPr>
          <w:rFonts w:hint="eastAsia" w:ascii="宋体" w:hAnsi="宋体" w:eastAsia="宋体" w:cs="Times New Roman"/>
          <w:b w:val="0"/>
          <w:bCs w:val="0"/>
          <w:sz w:val="21"/>
          <w:szCs w:val="21"/>
          <w:highlight w:val="none"/>
          <w:u w:val="single"/>
          <w:lang w:val="en-US" w:eastAsia="zh-CN" w:bidi="ar-SA"/>
        </w:rPr>
        <w:t>次月结算或协商</w:t>
      </w:r>
    </w:p>
    <w:p w14:paraId="077EA3D7">
      <w:pPr>
        <w:pStyle w:val="9"/>
        <w:ind w:firstLine="422" w:firstLineChars="200"/>
        <w:rPr>
          <w:rFonts w:hint="eastAsia"/>
          <w:b/>
          <w:szCs w:val="21"/>
          <w:highlight w:val="none"/>
        </w:rPr>
      </w:pPr>
      <w:r>
        <w:rPr>
          <w:rFonts w:hint="eastAsia"/>
          <w:b/>
          <w:szCs w:val="21"/>
          <w:highlight w:val="none"/>
        </w:rPr>
        <w:t>4.技术规范及服务</w:t>
      </w:r>
    </w:p>
    <w:p w14:paraId="2084ADFC">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4C751780">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0196A6A8">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对招标文件、付款方式等要求有异议的可填写偏离表。</w:t>
      </w:r>
    </w:p>
    <w:p w14:paraId="6BDAD30B">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lang w:eastAsia="zh-CN"/>
        </w:rPr>
        <w:t>（</w:t>
      </w:r>
      <w:r>
        <w:rPr>
          <w:rFonts w:hint="eastAsia"/>
          <w:bCs/>
          <w:szCs w:val="21"/>
          <w:highlight w:val="none"/>
          <w:lang w:val="en-US" w:eastAsia="zh-CN"/>
        </w:rPr>
        <w:t>4</w:t>
      </w:r>
      <w:r>
        <w:rPr>
          <w:rFonts w:hint="eastAsia"/>
          <w:bCs/>
          <w:szCs w:val="21"/>
          <w:highlight w:val="none"/>
          <w:lang w:eastAsia="zh-CN"/>
        </w:rPr>
        <w:t>）</w:t>
      </w:r>
      <w:r>
        <w:rPr>
          <w:rFonts w:hint="eastAsia"/>
          <w:bCs/>
          <w:szCs w:val="21"/>
          <w:highlight w:val="none"/>
        </w:rPr>
        <w:t>要求招标人或相关合同签订单位提供的配合，在标书文件中说明。</w:t>
      </w:r>
    </w:p>
    <w:p w14:paraId="56CB1D44">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7623594C">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075D9A35">
      <w:pPr>
        <w:pStyle w:val="9"/>
        <w:ind w:firstLine="420" w:firstLineChars="200"/>
        <w:rPr>
          <w:rFonts w:hint="default" w:eastAsia="宋体"/>
          <w:color w:val="auto"/>
          <w:highlight w:val="none"/>
          <w:lang w:val="en-US" w:eastAsia="zh-CN"/>
        </w:rPr>
      </w:pPr>
      <w:r>
        <w:rPr>
          <w:rFonts w:hint="eastAsia"/>
          <w:color w:val="auto"/>
          <w:highlight w:val="none"/>
        </w:rPr>
        <w:t>2.开标</w:t>
      </w:r>
      <w:r>
        <w:rPr>
          <w:rFonts w:hint="eastAsia"/>
          <w:color w:val="auto"/>
          <w:highlight w:val="none"/>
          <w:lang w:eastAsia="zh-CN"/>
        </w:rPr>
        <w:t>、</w:t>
      </w:r>
      <w:r>
        <w:rPr>
          <w:rFonts w:hint="eastAsia"/>
          <w:color w:val="auto"/>
          <w:highlight w:val="none"/>
          <w:lang w:val="en-US" w:eastAsia="zh-CN"/>
        </w:rPr>
        <w:t>评标</w:t>
      </w:r>
    </w:p>
    <w:p w14:paraId="41FA9C99">
      <w:pPr>
        <w:pStyle w:val="9"/>
        <w:ind w:firstLine="420" w:firstLineChars="200"/>
        <w:rPr>
          <w:rFonts w:hint="default" w:eastAsia="宋体"/>
          <w:color w:val="auto"/>
          <w:highlight w:val="none"/>
          <w:lang w:val="en-US" w:eastAsia="zh-CN"/>
        </w:rPr>
      </w:pPr>
      <w:r>
        <w:rPr>
          <w:rFonts w:hint="eastAsia"/>
          <w:color w:val="auto"/>
          <w:highlight w:val="none"/>
        </w:rPr>
        <w:t>（1）开标时间：</w:t>
      </w:r>
      <w:r>
        <w:rPr>
          <w:rFonts w:hint="eastAsia"/>
          <w:color w:val="auto"/>
          <w:highlight w:val="none"/>
          <w:u w:val="single"/>
          <w:lang w:val="en-US" w:eastAsia="zh-CN"/>
        </w:rPr>
        <w:t>见议程安排</w:t>
      </w:r>
    </w:p>
    <w:p w14:paraId="3E6904B9">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color w:val="auto"/>
          <w:highlight w:val="none"/>
        </w:rPr>
        <w:t>（2）开标地点：</w:t>
      </w:r>
      <w:r>
        <w:rPr>
          <w:rFonts w:hint="eastAsia"/>
          <w:b w:val="0"/>
          <w:bCs w:val="0"/>
          <w:color w:val="auto"/>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232A7AC0">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ascii="宋体" w:hAnsi="宋体" w:eastAsia="宋体" w:cs="宋体"/>
          <w:highlight w:val="none"/>
          <w:lang w:val="en-US" w:eastAsia="zh-CN"/>
        </w:rPr>
        <w:t>所有项目经资质审查通过后，先进行</w:t>
      </w:r>
      <w:r>
        <w:rPr>
          <w:rFonts w:hint="eastAsia" w:ascii="宋体" w:hAnsi="宋体" w:cs="宋体"/>
          <w:highlight w:val="none"/>
          <w:lang w:val="en-US" w:eastAsia="zh-CN"/>
        </w:rPr>
        <w:t>技术标评比</w:t>
      </w:r>
      <w:r>
        <w:rPr>
          <w:rFonts w:hint="eastAsia" w:ascii="宋体" w:hAnsi="宋体" w:eastAsia="宋体" w:cs="宋体"/>
          <w:highlight w:val="none"/>
          <w:lang w:val="en-US" w:eastAsia="zh-CN"/>
        </w:rPr>
        <w:t>，</w:t>
      </w:r>
      <w:r>
        <w:rPr>
          <w:rFonts w:hint="eastAsia" w:ascii="宋体" w:hAnsi="宋体" w:cs="宋体"/>
          <w:highlight w:val="none"/>
          <w:lang w:val="en-US" w:eastAsia="zh-CN"/>
        </w:rPr>
        <w:t>满足得分标准的入围商务标评比，</w:t>
      </w:r>
      <w:r>
        <w:rPr>
          <w:rFonts w:hint="eastAsia" w:ascii="宋体" w:hAnsi="宋体" w:eastAsia="宋体" w:cs="宋体"/>
          <w:highlight w:val="none"/>
          <w:lang w:val="en-US" w:eastAsia="zh-CN"/>
        </w:rPr>
        <w:t>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14:paraId="6997BCB6">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14:paraId="4FB98109">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每一轮澄清函中，应分别写明报价的含税总价、不含税总价（单位，元）、税率等内容。</w:t>
      </w:r>
    </w:p>
    <w:p w14:paraId="651F060D">
      <w:pPr>
        <w:numPr>
          <w:ilvl w:val="0"/>
          <w:numId w:val="1"/>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w:t>
      </w:r>
      <w:r>
        <w:rPr>
          <w:rFonts w:hint="eastAsia" w:hAnsi="宋体"/>
          <w:color w:val="auto"/>
          <w:szCs w:val="21"/>
          <w:highlight w:val="none"/>
          <w:u w:val="single"/>
          <w:lang w:val="en-US" w:eastAsia="zh-CN"/>
        </w:rPr>
        <w:t>5</w:t>
      </w:r>
      <w:r>
        <w:rPr>
          <w:rFonts w:hint="eastAsia" w:hAnsi="宋体"/>
          <w:color w:val="auto"/>
          <w:szCs w:val="21"/>
          <w:highlight w:val="none"/>
          <w:u w:val="single"/>
        </w:rPr>
        <w:t>人</w:t>
      </w:r>
      <w:r>
        <w:rPr>
          <w:rFonts w:hint="eastAsia" w:hAnsi="宋体"/>
          <w:color w:val="auto"/>
          <w:szCs w:val="21"/>
          <w:highlight w:val="none"/>
        </w:rPr>
        <w:t>及以上单数成员（视标的额大小按规定确定专家人数）组成的评标工作小组负责，</w:t>
      </w:r>
      <w:r>
        <w:rPr>
          <w:rFonts w:hint="eastAsia"/>
          <w:b/>
          <w:bCs/>
          <w:color w:val="auto"/>
          <w:highlight w:val="none"/>
        </w:rPr>
        <w:t>采用</w:t>
      </w:r>
      <w:r>
        <w:rPr>
          <w:rFonts w:ascii="宋体" w:hAnsi="宋体" w:eastAsia="宋体" w:cs="宋体"/>
          <w:b/>
          <w:bCs/>
          <w:sz w:val="21"/>
          <w:szCs w:val="21"/>
          <w:highlight w:val="none"/>
        </w:rPr>
        <w:t>技术标入围</w:t>
      </w: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技术标平均得分≥82分入围商务标</w:t>
      </w:r>
      <w:r>
        <w:rPr>
          <w:rFonts w:hint="eastAsia" w:ascii="宋体" w:hAnsi="宋体" w:cs="宋体"/>
          <w:b/>
          <w:bCs/>
          <w:sz w:val="21"/>
          <w:szCs w:val="21"/>
          <w:highlight w:val="none"/>
          <w:lang w:eastAsia="zh-CN"/>
        </w:rPr>
        <w:t>）</w:t>
      </w:r>
      <w:r>
        <w:rPr>
          <w:rFonts w:hint="eastAsia" w:ascii="宋体" w:hAnsi="宋体" w:eastAsia="宋体" w:cs="宋体"/>
          <w:b/>
          <w:bCs/>
          <w:sz w:val="21"/>
          <w:szCs w:val="21"/>
          <w:highlight w:val="none"/>
          <w:lang w:eastAsia="zh-CN"/>
        </w:rPr>
        <w:t>、</w:t>
      </w:r>
      <w:r>
        <w:rPr>
          <w:rFonts w:ascii="宋体" w:hAnsi="宋体" w:eastAsia="宋体" w:cs="宋体"/>
          <w:b/>
          <w:bCs/>
          <w:sz w:val="21"/>
          <w:szCs w:val="21"/>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5586A2A6">
      <w:pPr>
        <w:numPr>
          <w:ilvl w:val="0"/>
          <w:numId w:val="1"/>
        </w:numPr>
        <w:ind w:left="20" w:leftChars="0" w:firstLine="420" w:firstLineChars="0"/>
        <w:rPr>
          <w:rFonts w:hint="eastAsia"/>
          <w:color w:val="auto"/>
          <w:highlight w:val="none"/>
        </w:rPr>
      </w:pPr>
      <w:r>
        <w:rPr>
          <w:rFonts w:hint="eastAsia"/>
          <w:color w:val="auto"/>
          <w:highlight w:val="none"/>
          <w:lang w:val="en-US" w:eastAsia="zh-CN"/>
        </w:rPr>
        <w:t>评分标准：</w:t>
      </w:r>
    </w:p>
    <w:tbl>
      <w:tblPr>
        <w:tblStyle w:val="18"/>
        <w:tblpPr w:leftFromText="180" w:rightFromText="180" w:vertAnchor="text" w:horzAnchor="page" w:tblpX="1862" w:tblpY="205"/>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4440"/>
        <w:gridCol w:w="2062"/>
      </w:tblGrid>
      <w:tr w14:paraId="4FE3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175" w:type="dxa"/>
            <w:vMerge w:val="restart"/>
            <w:vAlign w:val="center"/>
          </w:tcPr>
          <w:p w14:paraId="4CC5A1C3">
            <w:pPr>
              <w:autoSpaceDE w:val="0"/>
              <w:autoSpaceDN w:val="0"/>
              <w:spacing w:line="276"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技术</w:t>
            </w:r>
            <w:r>
              <w:rPr>
                <w:rFonts w:hint="eastAsia" w:ascii="宋体" w:hAnsi="宋体" w:eastAsia="宋体" w:cs="宋体"/>
                <w:kern w:val="0"/>
                <w:sz w:val="21"/>
                <w:szCs w:val="21"/>
                <w:highlight w:val="none"/>
                <w:lang w:val="en-US" w:eastAsia="zh-CN"/>
              </w:rPr>
              <w:t>标</w:t>
            </w:r>
            <w:r>
              <w:rPr>
                <w:rFonts w:hint="eastAsia" w:ascii="宋体" w:hAnsi="宋体" w:eastAsia="宋体" w:cs="宋体"/>
                <w:kern w:val="0"/>
                <w:sz w:val="21"/>
                <w:szCs w:val="21"/>
                <w:highlight w:val="none"/>
              </w:rPr>
              <w:t>（100分）</w:t>
            </w:r>
          </w:p>
        </w:tc>
        <w:tc>
          <w:tcPr>
            <w:tcW w:w="4440" w:type="dxa"/>
            <w:shd w:val="clear" w:color="auto" w:fill="auto"/>
            <w:vAlign w:val="center"/>
          </w:tcPr>
          <w:p w14:paraId="3D4600D0">
            <w:pPr>
              <w:spacing w:line="276" w:lineRule="auto"/>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评分标准</w:t>
            </w:r>
          </w:p>
        </w:tc>
        <w:tc>
          <w:tcPr>
            <w:tcW w:w="2062" w:type="dxa"/>
            <w:shd w:val="clear" w:color="auto" w:fill="auto"/>
            <w:vAlign w:val="center"/>
          </w:tcPr>
          <w:p w14:paraId="440B10DC">
            <w:pPr>
              <w:autoSpaceDE w:val="0"/>
              <w:autoSpaceDN w:val="0"/>
              <w:spacing w:line="276" w:lineRule="auto"/>
              <w:jc w:val="center"/>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分值</w:t>
            </w:r>
          </w:p>
        </w:tc>
      </w:tr>
      <w:tr w14:paraId="352F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75" w:type="dxa"/>
            <w:vMerge w:val="continue"/>
            <w:vAlign w:val="center"/>
          </w:tcPr>
          <w:p w14:paraId="5D5872A2">
            <w:pPr>
              <w:autoSpaceDE w:val="0"/>
              <w:autoSpaceDN w:val="0"/>
              <w:spacing w:line="276" w:lineRule="auto"/>
              <w:jc w:val="center"/>
              <w:rPr>
                <w:rFonts w:hint="eastAsia" w:ascii="宋体" w:hAnsi="宋体" w:eastAsia="宋体" w:cs="宋体"/>
                <w:kern w:val="0"/>
                <w:sz w:val="21"/>
                <w:szCs w:val="21"/>
                <w:highlight w:val="none"/>
              </w:rPr>
            </w:pPr>
          </w:p>
        </w:tc>
        <w:tc>
          <w:tcPr>
            <w:tcW w:w="4440" w:type="dxa"/>
            <w:shd w:val="clear" w:color="auto" w:fill="auto"/>
            <w:vAlign w:val="center"/>
          </w:tcPr>
          <w:p w14:paraId="3967BEBB">
            <w:pPr>
              <w:pStyle w:val="6"/>
              <w:jc w:val="center"/>
              <w:rPr>
                <w:rFonts w:hint="default" w:ascii="宋体" w:hAnsi="宋体" w:eastAsia="宋体" w:cs="宋体"/>
                <w:b/>
                <w:kern w:val="0"/>
                <w:sz w:val="21"/>
                <w:szCs w:val="21"/>
                <w:highlight w:val="none"/>
                <w:lang w:val="en-US" w:eastAsia="zh-CN"/>
              </w:rPr>
            </w:pPr>
            <w:r>
              <w:rPr>
                <w:rFonts w:ascii="宋体" w:hAnsi="宋体" w:eastAsia="宋体" w:cs="宋体"/>
                <w:sz w:val="21"/>
                <w:szCs w:val="21"/>
                <w:highlight w:val="none"/>
              </w:rPr>
              <w:t>服务质量与售后承诺</w:t>
            </w:r>
          </w:p>
        </w:tc>
        <w:tc>
          <w:tcPr>
            <w:tcW w:w="2062" w:type="dxa"/>
            <w:shd w:val="clear" w:color="auto" w:fill="auto"/>
            <w:vAlign w:val="center"/>
          </w:tcPr>
          <w:p w14:paraId="08BAB07F">
            <w:pPr>
              <w:autoSpaceDE w:val="0"/>
              <w:autoSpaceDN w:val="0"/>
              <w:spacing w:line="276" w:lineRule="auto"/>
              <w:jc w:val="center"/>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rPr>
              <w:t>15分</w:t>
            </w:r>
          </w:p>
        </w:tc>
      </w:tr>
      <w:tr w14:paraId="1629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75" w:type="dxa"/>
            <w:vMerge w:val="continue"/>
            <w:vAlign w:val="center"/>
          </w:tcPr>
          <w:p w14:paraId="5D7823C2">
            <w:pPr>
              <w:autoSpaceDE w:val="0"/>
              <w:autoSpaceDN w:val="0"/>
              <w:spacing w:line="276" w:lineRule="auto"/>
              <w:jc w:val="center"/>
              <w:rPr>
                <w:rFonts w:hint="eastAsia" w:ascii="宋体" w:hAnsi="宋体" w:eastAsia="宋体" w:cs="宋体"/>
                <w:kern w:val="0"/>
                <w:sz w:val="21"/>
                <w:szCs w:val="21"/>
                <w:highlight w:val="none"/>
              </w:rPr>
            </w:pPr>
          </w:p>
        </w:tc>
        <w:tc>
          <w:tcPr>
            <w:tcW w:w="4440" w:type="dxa"/>
            <w:shd w:val="clear" w:color="auto" w:fill="auto"/>
            <w:vAlign w:val="center"/>
          </w:tcPr>
          <w:p w14:paraId="1D7F5111">
            <w:pPr>
              <w:spacing w:line="276" w:lineRule="auto"/>
              <w:jc w:val="center"/>
              <w:rPr>
                <w:rFonts w:hint="default" w:ascii="宋体" w:hAnsi="宋体" w:eastAsia="宋体" w:cs="宋体"/>
                <w:bCs/>
                <w:sz w:val="21"/>
                <w:szCs w:val="21"/>
                <w:highlight w:val="none"/>
                <w:lang w:val="en-US" w:eastAsia="zh-CN"/>
              </w:rPr>
            </w:pPr>
            <w:r>
              <w:rPr>
                <w:rFonts w:ascii="宋体" w:hAnsi="宋体" w:eastAsia="宋体" w:cs="宋体"/>
                <w:sz w:val="21"/>
                <w:szCs w:val="21"/>
                <w:highlight w:val="none"/>
              </w:rPr>
              <w:t>投标方资质合规性</w:t>
            </w:r>
          </w:p>
        </w:tc>
        <w:tc>
          <w:tcPr>
            <w:tcW w:w="2062" w:type="dxa"/>
            <w:shd w:val="clear" w:color="auto" w:fill="auto"/>
            <w:vAlign w:val="center"/>
          </w:tcPr>
          <w:p w14:paraId="4DFB9E6B">
            <w:pPr>
              <w:autoSpaceDE w:val="0"/>
              <w:autoSpaceDN w:val="0"/>
              <w:spacing w:line="276" w:lineRule="auto"/>
              <w:jc w:val="center"/>
              <w:rPr>
                <w:rFonts w:hint="eastAsia" w:ascii="宋体" w:hAnsi="宋体" w:eastAsia="宋体" w:cs="宋体"/>
                <w:bCs/>
                <w:kern w:val="2"/>
                <w:sz w:val="21"/>
                <w:szCs w:val="21"/>
                <w:highlight w:val="none"/>
                <w:lang w:val="en-US" w:eastAsia="zh-CN" w:bidi="ar-SA"/>
              </w:rPr>
            </w:pPr>
            <w:r>
              <w:rPr>
                <w:rFonts w:hint="eastAsia" w:ascii="宋体" w:hAnsi="宋体" w:cs="宋体"/>
                <w:kern w:val="0"/>
                <w:sz w:val="21"/>
                <w:szCs w:val="21"/>
                <w:highlight w:val="none"/>
                <w:lang w:val="en-US" w:eastAsia="zh-CN"/>
              </w:rPr>
              <w:t>20分</w:t>
            </w:r>
          </w:p>
        </w:tc>
      </w:tr>
      <w:tr w14:paraId="3738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75" w:type="dxa"/>
            <w:vMerge w:val="continue"/>
            <w:vAlign w:val="center"/>
          </w:tcPr>
          <w:p w14:paraId="1F3334DF">
            <w:pPr>
              <w:autoSpaceDE w:val="0"/>
              <w:autoSpaceDN w:val="0"/>
              <w:spacing w:line="276" w:lineRule="auto"/>
              <w:jc w:val="center"/>
              <w:rPr>
                <w:rFonts w:hint="eastAsia" w:ascii="宋体" w:hAnsi="宋体" w:eastAsia="宋体" w:cs="宋体"/>
                <w:kern w:val="0"/>
                <w:sz w:val="21"/>
                <w:szCs w:val="21"/>
                <w:highlight w:val="none"/>
              </w:rPr>
            </w:pPr>
          </w:p>
        </w:tc>
        <w:tc>
          <w:tcPr>
            <w:tcW w:w="4440" w:type="dxa"/>
            <w:shd w:val="clear" w:color="auto" w:fill="auto"/>
            <w:vAlign w:val="center"/>
          </w:tcPr>
          <w:p w14:paraId="3AB86B2E">
            <w:pPr>
              <w:adjustRightInd w:val="0"/>
              <w:spacing w:line="276" w:lineRule="auto"/>
              <w:jc w:val="center"/>
              <w:textAlignment w:val="baseline"/>
              <w:rPr>
                <w:rFonts w:hint="eastAsia" w:ascii="宋体" w:hAnsi="宋体" w:eastAsia="宋体" w:cs="宋体"/>
                <w:bCs/>
                <w:kern w:val="2"/>
                <w:sz w:val="21"/>
                <w:szCs w:val="21"/>
                <w:highlight w:val="none"/>
                <w:lang w:val="en-US" w:eastAsia="zh-CN" w:bidi="ar-SA"/>
              </w:rPr>
            </w:pPr>
            <w:r>
              <w:rPr>
                <w:rFonts w:ascii="宋体" w:hAnsi="宋体" w:eastAsia="宋体" w:cs="宋体"/>
                <w:sz w:val="21"/>
                <w:szCs w:val="21"/>
                <w:highlight w:val="none"/>
              </w:rPr>
              <w:t>车辆核心配置与车况</w:t>
            </w:r>
          </w:p>
        </w:tc>
        <w:tc>
          <w:tcPr>
            <w:tcW w:w="2062" w:type="dxa"/>
            <w:shd w:val="clear" w:color="auto" w:fill="auto"/>
            <w:vAlign w:val="center"/>
          </w:tcPr>
          <w:p w14:paraId="6688347E">
            <w:pPr>
              <w:spacing w:line="276" w:lineRule="auto"/>
              <w:jc w:val="center"/>
              <w:rPr>
                <w:rFonts w:hint="eastAsia" w:ascii="宋体" w:hAnsi="宋体" w:eastAsia="宋体" w:cs="宋体"/>
                <w:kern w:val="0"/>
                <w:sz w:val="21"/>
                <w:szCs w:val="21"/>
                <w:highlight w:val="none"/>
                <w:lang w:val="en-US" w:eastAsia="zh-CN" w:bidi="ar-SA"/>
              </w:rPr>
            </w:pPr>
            <w:r>
              <w:rPr>
                <w:rFonts w:hint="eastAsia" w:ascii="宋体" w:hAnsi="宋体" w:cs="宋体"/>
                <w:bCs/>
                <w:sz w:val="21"/>
                <w:szCs w:val="21"/>
                <w:highlight w:val="none"/>
                <w:lang w:val="en-US" w:eastAsia="zh-CN"/>
              </w:rPr>
              <w:t>30分</w:t>
            </w:r>
          </w:p>
        </w:tc>
      </w:tr>
      <w:tr w14:paraId="07D0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75" w:type="dxa"/>
            <w:vMerge w:val="continue"/>
            <w:vAlign w:val="center"/>
          </w:tcPr>
          <w:p w14:paraId="731E5F49">
            <w:pPr>
              <w:autoSpaceDE w:val="0"/>
              <w:autoSpaceDN w:val="0"/>
              <w:spacing w:line="276" w:lineRule="auto"/>
              <w:jc w:val="center"/>
              <w:rPr>
                <w:rFonts w:hint="eastAsia" w:ascii="宋体" w:hAnsi="宋体" w:eastAsia="宋体" w:cs="宋体"/>
                <w:kern w:val="0"/>
                <w:sz w:val="21"/>
                <w:szCs w:val="21"/>
                <w:highlight w:val="none"/>
              </w:rPr>
            </w:pPr>
          </w:p>
        </w:tc>
        <w:tc>
          <w:tcPr>
            <w:tcW w:w="4440" w:type="dxa"/>
            <w:shd w:val="clear" w:color="auto" w:fill="auto"/>
            <w:vAlign w:val="center"/>
          </w:tcPr>
          <w:p w14:paraId="77F9A01A">
            <w:pPr>
              <w:adjustRightInd w:val="0"/>
              <w:spacing w:line="276" w:lineRule="auto"/>
              <w:jc w:val="center"/>
              <w:textAlignment w:val="baseline"/>
              <w:rPr>
                <w:rFonts w:ascii="宋体" w:hAnsi="宋体" w:eastAsia="宋体" w:cs="宋体"/>
                <w:sz w:val="21"/>
                <w:szCs w:val="21"/>
                <w:highlight w:val="none"/>
              </w:rPr>
            </w:pPr>
            <w:r>
              <w:rPr>
                <w:rFonts w:ascii="宋体" w:hAnsi="宋体" w:eastAsia="宋体" w:cs="宋体"/>
                <w:sz w:val="21"/>
                <w:szCs w:val="21"/>
                <w:highlight w:val="none"/>
              </w:rPr>
              <w:t>服务方案完整性</w:t>
            </w:r>
          </w:p>
        </w:tc>
        <w:tc>
          <w:tcPr>
            <w:tcW w:w="2062" w:type="dxa"/>
            <w:shd w:val="clear" w:color="auto" w:fill="auto"/>
            <w:vAlign w:val="center"/>
          </w:tcPr>
          <w:p w14:paraId="6260EB5C">
            <w:pPr>
              <w:autoSpaceDE w:val="0"/>
              <w:autoSpaceDN w:val="0"/>
              <w:spacing w:line="276" w:lineRule="auto"/>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35分</w:t>
            </w:r>
          </w:p>
        </w:tc>
      </w:tr>
    </w:tbl>
    <w:p w14:paraId="2F22D4F9">
      <w:pPr>
        <w:numPr>
          <w:ilvl w:val="0"/>
          <w:numId w:val="0"/>
        </w:numPr>
        <w:ind w:firstLine="420" w:firstLineChars="200"/>
        <w:jc w:val="both"/>
        <w:rPr>
          <w:rFonts w:hint="eastAsia"/>
          <w:color w:val="auto"/>
          <w:sz w:val="21"/>
          <w:szCs w:val="21"/>
          <w:highlight w:val="none"/>
        </w:rPr>
      </w:pPr>
      <w:r>
        <w:rPr>
          <w:rFonts w:hint="eastAsia" w:ascii="宋体" w:hAnsi="宋体" w:eastAsia="宋体" w:cs="宋体"/>
          <w:bCs/>
          <w:sz w:val="21"/>
          <w:szCs w:val="21"/>
          <w:highlight w:val="none"/>
        </w:rPr>
        <w:t>①</w:t>
      </w:r>
      <w:r>
        <w:rPr>
          <w:rFonts w:ascii="宋体" w:hAnsi="宋体" w:eastAsia="宋体" w:cs="宋体"/>
          <w:sz w:val="21"/>
          <w:szCs w:val="21"/>
          <w:highlight w:val="none"/>
        </w:rPr>
        <w:t>售后保障承诺（投诉处理时效≤24小时、服务满意度保障措施）（6-8分）；违约责任承诺（车况不达标、服务逾期等赔偿标准清晰合理）（5-</w:t>
      </w:r>
      <w:r>
        <w:rPr>
          <w:rFonts w:hint="eastAsia" w:ascii="宋体" w:hAnsi="宋体" w:eastAsia="宋体" w:cs="宋体"/>
          <w:sz w:val="21"/>
          <w:szCs w:val="21"/>
          <w:highlight w:val="none"/>
          <w:lang w:val="en-US" w:eastAsia="zh-CN"/>
        </w:rPr>
        <w:t>7</w:t>
      </w:r>
      <w:r>
        <w:rPr>
          <w:rFonts w:ascii="宋体" w:hAnsi="宋体" w:eastAsia="宋体" w:cs="宋体"/>
          <w:sz w:val="21"/>
          <w:szCs w:val="21"/>
          <w:highlight w:val="none"/>
        </w:rPr>
        <w:t>分）</w:t>
      </w:r>
      <w:r>
        <w:rPr>
          <w:rFonts w:hint="eastAsia" w:ascii="宋体" w:hAnsi="宋体" w:eastAsia="宋体" w:cs="宋体"/>
          <w:sz w:val="21"/>
          <w:szCs w:val="21"/>
          <w:highlight w:val="none"/>
          <w:lang w:eastAsia="zh-CN"/>
        </w:rPr>
        <w:t>。</w:t>
      </w:r>
    </w:p>
    <w:p w14:paraId="55BD6AB4">
      <w:pPr>
        <w:numPr>
          <w:ilvl w:val="0"/>
          <w:numId w:val="0"/>
        </w:numPr>
        <w:ind w:firstLine="420" w:firstLineChars="200"/>
        <w:jc w:val="both"/>
        <w:rPr>
          <w:rFonts w:ascii="宋体" w:hAnsi="宋体" w:eastAsia="宋体" w:cs="宋体"/>
          <w:sz w:val="21"/>
          <w:szCs w:val="21"/>
          <w:highlight w:val="none"/>
        </w:rPr>
      </w:pPr>
      <w:r>
        <w:rPr>
          <w:rFonts w:hint="eastAsia" w:ascii="宋体" w:hAnsi="宋体" w:eastAsia="宋体" w:cs="宋体"/>
          <w:bCs/>
          <w:sz w:val="21"/>
          <w:szCs w:val="21"/>
          <w:highlight w:val="none"/>
        </w:rPr>
        <w:t>②</w:t>
      </w:r>
      <w:r>
        <w:rPr>
          <w:rFonts w:ascii="宋体" w:hAnsi="宋体" w:eastAsia="宋体" w:cs="宋体"/>
          <w:sz w:val="21"/>
          <w:szCs w:val="21"/>
          <w:highlight w:val="none"/>
        </w:rPr>
        <w:t>营业执照、道路运输许可证等核心资质齐全有效（</w:t>
      </w:r>
      <w:r>
        <w:rPr>
          <w:rFonts w:hint="eastAsia" w:ascii="宋体" w:hAnsi="宋体" w:eastAsia="宋体" w:cs="宋体"/>
          <w:sz w:val="21"/>
          <w:szCs w:val="21"/>
          <w:highlight w:val="none"/>
          <w:lang w:val="en-US" w:eastAsia="zh-CN"/>
        </w:rPr>
        <w:t>5</w:t>
      </w:r>
      <w:r>
        <w:rPr>
          <w:rFonts w:ascii="宋体" w:hAnsi="宋体" w:eastAsia="宋体" w:cs="宋体"/>
          <w:sz w:val="21"/>
          <w:szCs w:val="21"/>
          <w:highlight w:val="none"/>
        </w:rPr>
        <w:t>-</w:t>
      </w:r>
      <w:r>
        <w:rPr>
          <w:rFonts w:hint="eastAsia" w:ascii="宋体" w:hAnsi="宋体" w:eastAsia="宋体" w:cs="宋体"/>
          <w:sz w:val="21"/>
          <w:szCs w:val="21"/>
          <w:highlight w:val="none"/>
          <w:lang w:val="en-US" w:eastAsia="zh-CN"/>
        </w:rPr>
        <w:t>7</w:t>
      </w:r>
      <w:r>
        <w:rPr>
          <w:rFonts w:ascii="宋体" w:hAnsi="宋体" w:eastAsia="宋体" w:cs="宋体"/>
          <w:sz w:val="21"/>
          <w:szCs w:val="21"/>
          <w:highlight w:val="none"/>
        </w:rPr>
        <w:t>分）；企业从业年限（如≥5年得满分）、行业口碑（无不良记录得满分）（6-8分）；服务团队配置（专职司机持证上岗、有应急客服团队）（</w:t>
      </w:r>
      <w:r>
        <w:rPr>
          <w:rFonts w:hint="eastAsia" w:ascii="宋体" w:hAnsi="宋体" w:eastAsia="宋体" w:cs="宋体"/>
          <w:sz w:val="21"/>
          <w:szCs w:val="21"/>
          <w:highlight w:val="none"/>
          <w:lang w:val="en-US" w:eastAsia="zh-CN"/>
        </w:rPr>
        <w:t>4-5</w:t>
      </w:r>
      <w:r>
        <w:rPr>
          <w:rFonts w:ascii="宋体" w:hAnsi="宋体" w:eastAsia="宋体" w:cs="宋体"/>
          <w:sz w:val="21"/>
          <w:szCs w:val="21"/>
          <w:highlight w:val="none"/>
        </w:rPr>
        <w:t>分）。</w:t>
      </w:r>
    </w:p>
    <w:p w14:paraId="0644DEBE">
      <w:pPr>
        <w:numPr>
          <w:ilvl w:val="0"/>
          <w:numId w:val="0"/>
        </w:numPr>
        <w:ind w:firstLine="420" w:firstLineChars="200"/>
        <w:jc w:val="both"/>
        <w:rPr>
          <w:rFonts w:hint="eastAsia" w:ascii="宋体" w:hAnsi="宋体" w:eastAsia="宋体" w:cs="宋体"/>
          <w:sz w:val="21"/>
          <w:szCs w:val="21"/>
          <w:highlight w:val="none"/>
          <w:lang w:val="en-US" w:eastAsia="zh-CN"/>
        </w:rPr>
      </w:pPr>
      <w:bookmarkStart w:id="12" w:name="OLE_LINK4"/>
      <w:r>
        <w:rPr>
          <w:rFonts w:hint="eastAsia" w:ascii="宋体" w:hAnsi="宋体" w:eastAsia="宋体" w:cs="宋体"/>
          <w:bCs/>
          <w:sz w:val="21"/>
          <w:szCs w:val="21"/>
          <w:highlight w:val="none"/>
        </w:rPr>
        <w:t>③</w:t>
      </w:r>
      <w:bookmarkEnd w:id="12"/>
      <w:r>
        <w:rPr>
          <w:rFonts w:ascii="宋体" w:hAnsi="宋体" w:eastAsia="宋体" w:cs="宋体"/>
          <w:sz w:val="21"/>
          <w:szCs w:val="21"/>
          <w:highlight w:val="none"/>
        </w:rPr>
        <w:t>车辆参数匹配需求（车型、座位数、排量等符合招标要求，完全匹配得满分）（</w:t>
      </w:r>
      <w:r>
        <w:rPr>
          <w:rFonts w:hint="eastAsia" w:ascii="宋体" w:hAnsi="宋体" w:eastAsia="宋体" w:cs="宋体"/>
          <w:sz w:val="21"/>
          <w:szCs w:val="21"/>
          <w:highlight w:val="none"/>
          <w:lang w:val="en-US" w:eastAsia="zh-CN"/>
        </w:rPr>
        <w:t>8-10</w:t>
      </w:r>
      <w:r>
        <w:rPr>
          <w:rFonts w:ascii="宋体" w:hAnsi="宋体" w:eastAsia="宋体" w:cs="宋体"/>
          <w:sz w:val="21"/>
          <w:szCs w:val="21"/>
          <w:highlight w:val="none"/>
        </w:rPr>
        <w:t>分）</w:t>
      </w: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车辆基础条件（年检合格、无重大事故/大修记录，达标得满分）（10-12分）；车辆配套保障（保险足额齐全、配备行车记录仪/应急工具，齐全得满分）（8-8分）。</w:t>
      </w:r>
    </w:p>
    <w:p w14:paraId="6EA53250">
      <w:pPr>
        <w:numPr>
          <w:ilvl w:val="0"/>
          <w:numId w:val="0"/>
        </w:numPr>
        <w:ind w:firstLine="420" w:firstLineChars="200"/>
        <w:jc w:val="both"/>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④</w:t>
      </w:r>
      <w:r>
        <w:rPr>
          <w:rFonts w:ascii="宋体" w:hAnsi="宋体" w:eastAsia="宋体" w:cs="宋体"/>
          <w:sz w:val="21"/>
          <w:szCs w:val="21"/>
          <w:highlight w:val="none"/>
        </w:rPr>
        <w:t>日常运维服务（定期保养计划、车辆清洁频率、故障响应时效≤2小时）（10-12分）；应急保障方案（故障替代车调配时效、事故处理流程、节假日/高峰期运力补充）（10-12分）</w:t>
      </w: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定制化服务适配（如通勤班车定点定时、长途用车专属规划，匹配需求得满分）（10-11分）。</w:t>
      </w:r>
    </w:p>
    <w:p w14:paraId="2DF878C2">
      <w:pPr>
        <w:pStyle w:val="17"/>
        <w:numPr>
          <w:ilvl w:val="0"/>
          <w:numId w:val="1"/>
        </w:numPr>
        <w:ind w:left="220" w:leftChars="0" w:firstLineChars="0"/>
        <w:rPr>
          <w:rFonts w:hint="eastAsia"/>
          <w:b/>
          <w:bCs/>
          <w:color w:val="auto"/>
          <w:highlight w:val="none"/>
          <w:u w:val="single"/>
          <w:lang w:val="en-US" w:eastAsia="zh-CN"/>
        </w:rPr>
      </w:pPr>
      <w:r>
        <w:rPr>
          <w:rFonts w:hint="eastAsia"/>
          <w:b/>
          <w:bCs/>
          <w:highlight w:val="none"/>
          <w:u w:val="single"/>
          <w:lang w:val="en-US" w:eastAsia="zh-CN"/>
        </w:rPr>
        <w:t>中标价格须经招标人价格审核部门审核报价清单内各分项单价，以审核商谈后价格为准，</w:t>
      </w:r>
      <w:r>
        <w:rPr>
          <w:rFonts w:hint="eastAsia"/>
          <w:b/>
          <w:bCs/>
          <w:color w:val="auto"/>
          <w:highlight w:val="none"/>
          <w:u w:val="single"/>
          <w:lang w:val="en-US" w:eastAsia="zh-CN"/>
        </w:rPr>
        <w:t>作为合同额。</w:t>
      </w:r>
    </w:p>
    <w:p w14:paraId="1185CEC3">
      <w:pPr>
        <w:pStyle w:val="13"/>
        <w:rPr>
          <w:rFonts w:hint="default"/>
          <w:b w:val="0"/>
          <w:bCs/>
          <w:color w:val="auto"/>
          <w:highlight w:val="none"/>
          <w:lang w:val="en-US" w:eastAsia="zh-CN"/>
        </w:rPr>
      </w:pPr>
      <w:r>
        <w:rPr>
          <w:rFonts w:hint="eastAsia"/>
          <w:b w:val="0"/>
          <w:bCs/>
          <w:color w:val="auto"/>
          <w:highlight w:val="none"/>
          <w:lang w:val="en-US" w:eastAsia="zh-CN"/>
        </w:rPr>
        <w:t>（8）</w:t>
      </w:r>
      <w:r>
        <w:rPr>
          <w:rFonts w:hint="eastAsia"/>
          <w:b w:val="0"/>
          <w:bCs/>
          <w:color w:val="auto"/>
          <w:highlight w:val="none"/>
        </w:rPr>
        <w:t>中标人的确定：本项目中标人</w:t>
      </w:r>
      <w:r>
        <w:rPr>
          <w:rFonts w:hint="eastAsia"/>
          <w:b/>
          <w:bCs w:val="0"/>
          <w:color w:val="auto"/>
          <w:highlight w:val="none"/>
          <w:u w:val="single"/>
          <w:lang w:val="en-US" w:eastAsia="zh-CN"/>
        </w:rPr>
        <w:t>不唯一</w:t>
      </w:r>
      <w:r>
        <w:rPr>
          <w:rFonts w:hint="eastAsia"/>
          <w:b w:val="0"/>
          <w:bCs/>
          <w:color w:val="auto"/>
          <w:highlight w:val="none"/>
          <w:lang w:eastAsia="zh-CN"/>
        </w:rPr>
        <w:t>（</w:t>
      </w:r>
      <w:r>
        <w:rPr>
          <w:rFonts w:hint="eastAsia"/>
          <w:b w:val="0"/>
          <w:bCs/>
          <w:color w:val="auto"/>
          <w:highlight w:val="none"/>
          <w:lang w:val="en-US" w:eastAsia="zh-CN"/>
        </w:rPr>
        <w:t>根据招标人需求</w:t>
      </w:r>
      <w:r>
        <w:rPr>
          <w:rFonts w:hint="eastAsia"/>
          <w:b w:val="0"/>
          <w:bCs/>
          <w:color w:val="auto"/>
          <w:highlight w:val="none"/>
        </w:rPr>
        <w:t>按照</w:t>
      </w:r>
      <w:r>
        <w:rPr>
          <w:rFonts w:hint="eastAsia"/>
          <w:b w:val="0"/>
          <w:bCs/>
          <w:color w:val="auto"/>
          <w:highlight w:val="none"/>
          <w:lang w:val="en-US" w:eastAsia="zh-CN"/>
        </w:rPr>
        <w:t>资质审核、商务标评审可</w:t>
      </w:r>
      <w:r>
        <w:rPr>
          <w:rFonts w:hint="eastAsia"/>
          <w:b w:val="0"/>
          <w:bCs/>
          <w:color w:val="auto"/>
          <w:highlight w:val="none"/>
        </w:rPr>
        <w:t>确定</w:t>
      </w:r>
      <w:r>
        <w:rPr>
          <w:rFonts w:hint="eastAsia"/>
          <w:b/>
          <w:bCs w:val="0"/>
          <w:color w:val="auto"/>
          <w:highlight w:val="none"/>
          <w:u w:val="single"/>
          <w:lang w:val="en-US" w:eastAsia="zh-CN"/>
        </w:rPr>
        <w:t>两家</w:t>
      </w:r>
      <w:r>
        <w:rPr>
          <w:rFonts w:hint="eastAsia"/>
          <w:b w:val="0"/>
          <w:bCs/>
          <w:color w:val="auto"/>
          <w:highlight w:val="none"/>
        </w:rPr>
        <w:t>中标人</w:t>
      </w:r>
      <w:r>
        <w:rPr>
          <w:rFonts w:hint="eastAsia"/>
          <w:b w:val="0"/>
          <w:bCs/>
          <w:color w:val="auto"/>
          <w:highlight w:val="none"/>
          <w:lang w:eastAsia="zh-CN"/>
        </w:rPr>
        <w:t>）</w:t>
      </w:r>
      <w:r>
        <w:rPr>
          <w:rFonts w:hint="eastAsia"/>
          <w:b w:val="0"/>
          <w:bCs/>
          <w:color w:val="auto"/>
          <w:highlight w:val="none"/>
        </w:rPr>
        <w:t>。</w:t>
      </w:r>
    </w:p>
    <w:p w14:paraId="62C140F8">
      <w:pPr>
        <w:pStyle w:val="9"/>
        <w:rPr>
          <w:rFonts w:hint="eastAsia" w:ascii="黑体" w:eastAsia="黑体"/>
          <w:b/>
          <w:bCs/>
          <w:color w:val="auto"/>
          <w:sz w:val="28"/>
          <w:highlight w:val="none"/>
        </w:rPr>
      </w:pPr>
      <w:r>
        <w:rPr>
          <w:rFonts w:hint="eastAsia" w:ascii="黑体" w:eastAsia="黑体"/>
          <w:b/>
          <w:bCs/>
          <w:color w:val="auto"/>
          <w:sz w:val="28"/>
          <w:highlight w:val="none"/>
          <w:lang w:val="en-US" w:eastAsia="zh-CN"/>
        </w:rPr>
        <w:t>十</w:t>
      </w:r>
      <w:r>
        <w:rPr>
          <w:rFonts w:hint="eastAsia" w:ascii="黑体" w:eastAsia="黑体"/>
          <w:b/>
          <w:bCs/>
          <w:color w:val="auto"/>
          <w:sz w:val="28"/>
          <w:highlight w:val="none"/>
        </w:rPr>
        <w:t>、合同签订</w:t>
      </w:r>
    </w:p>
    <w:p w14:paraId="0C656E1C">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w:t>
      </w:r>
      <w:r>
        <w:rPr>
          <w:rFonts w:hint="eastAsia"/>
          <w:highlight w:val="none"/>
          <w:lang w:val="en-US" w:eastAsia="zh-CN"/>
        </w:rPr>
        <w:t>合理最低价</w:t>
      </w:r>
      <w:r>
        <w:rPr>
          <w:rFonts w:hint="eastAsia"/>
          <w:highlight w:val="none"/>
        </w:rPr>
        <w:t>的投标人，不对未中标人做任何解释。</w:t>
      </w:r>
    </w:p>
    <w:p w14:paraId="32A94980">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211BE386">
      <w:pPr>
        <w:pStyle w:val="9"/>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14:paraId="7DC9EB68">
      <w:pPr>
        <w:pStyle w:val="9"/>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2BD33122">
      <w:pPr>
        <w:pStyle w:val="9"/>
        <w:ind w:firstLine="420" w:firstLineChars="200"/>
        <w:rPr>
          <w:rFonts w:hint="eastAsia"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14:paraId="27FDE810">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6F690FBE">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投标人有下列情形之一，其投标将被视为无效，招标人将严格按照《中华人民共和国招标投标法》及相关法律、法规及规章制度的规定行使权利。投标人给招标人造成损失的，招标人有索赔的权利，投标人应予以赔偿。</w:t>
      </w:r>
    </w:p>
    <w:p w14:paraId="4FC45230">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（1）投标人提供的有关资格、资质证明文件不合格、不真实或提供虚假投标材料；</w:t>
      </w:r>
    </w:p>
    <w:p w14:paraId="28191E1D">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（2）投标人在报价有效期内撤回投标；</w:t>
      </w:r>
    </w:p>
    <w:p w14:paraId="26112870">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（3）在整个评标过程中，投标人有企图影响评标结果公正性的任何活动；</w:t>
      </w:r>
    </w:p>
    <w:p w14:paraId="5F84C62B">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（4）投标人以任何方式诋毁其他投标人；</w:t>
      </w:r>
    </w:p>
    <w:p w14:paraId="7A005E8A">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（5）投标人串通投标；</w:t>
      </w:r>
    </w:p>
    <w:p w14:paraId="119F4749">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（6）投标人被举报、检举，并经招标人查实无误的；</w:t>
      </w:r>
    </w:p>
    <w:p w14:paraId="323A936C">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（7）以他人名义投标或者以其他方式弄虚作假，骗取中标的；</w:t>
      </w:r>
    </w:p>
    <w:p w14:paraId="4049F7E0">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（8）投标人负责人为同一人或者存在控股、管理关系的不同单位；</w:t>
      </w:r>
    </w:p>
    <w:p w14:paraId="082BB730">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（9）未按要求填报商务报价资料，对招标开展造成较大影响；</w:t>
      </w:r>
    </w:p>
    <w:p w14:paraId="2D77503B">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（10）未按照招标人规定的时间内在中国重汽e采通完成投标的；</w:t>
      </w:r>
    </w:p>
    <w:p w14:paraId="79787D65">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（11）不同投标人的投标文件异常一致；</w:t>
      </w:r>
    </w:p>
    <w:p w14:paraId="1A750986">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（12）投标人报价超过报价上限的；</w:t>
      </w:r>
    </w:p>
    <w:p w14:paraId="4FF974A9">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（13）法律、法规规定的其他情况。</w:t>
      </w:r>
    </w:p>
    <w:p w14:paraId="139AB1A7">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2.出现下列情形之一，招标人有权否决所有投标人的投标，进行废标并终止招标。</w:t>
      </w:r>
    </w:p>
    <w:p w14:paraId="76F8FD6D">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（1）符合条件的投标人或者对招标文件做实质响应的投标人不足三家的；</w:t>
      </w:r>
    </w:p>
    <w:p w14:paraId="4866DE2D">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（2）出现影响采购公正的违法、违规行为的；</w:t>
      </w:r>
    </w:p>
    <w:p w14:paraId="40177E3F">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（3）评标委员会经评审，认为所有投标都不符合招标文件要求的；</w:t>
      </w:r>
    </w:p>
    <w:p w14:paraId="3BE016CE">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（4）因重大变故，采购任务取消的；</w:t>
      </w:r>
    </w:p>
    <w:p w14:paraId="479A7B95">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（5）投标人承诺同意由于招标人公司政策变化引起的随时终止项目的要求并承担由此带来的一切损失；</w:t>
      </w:r>
    </w:p>
    <w:p w14:paraId="32DD0610">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 xml:space="preserve">（6）招标人认为其他应终止招标的情形。       </w:t>
      </w:r>
    </w:p>
    <w:p w14:paraId="56262AAC">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宋体"/>
          <w:highlight w:val="none"/>
          <w:lang w:val="en-US" w:eastAsia="zh-CN"/>
        </w:rPr>
        <w:t>解释权：本招标文件的最终解释权归招标人，当对一个问题有多种解释时以招标人的书面解释为准。招标文件未做须知明示，而又有相关法律、法规规定的，招标人对此所做解释以相关的法律、法规规定为依据。</w:t>
      </w:r>
    </w:p>
    <w:p w14:paraId="4F1D0EDB">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5BF349F5">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6402E6C">
      <w:pPr>
        <w:pStyle w:val="15"/>
        <w:rPr>
          <w:rFonts w:hint="eastAsia"/>
          <w:sz w:val="44"/>
          <w:szCs w:val="44"/>
          <w:highlight w:val="none"/>
        </w:rPr>
      </w:pPr>
      <w:bookmarkStart w:id="13" w:name="_Toc29554"/>
      <w:bookmarkStart w:id="14" w:name="_Toc54267470"/>
    </w:p>
    <w:p w14:paraId="380E7BDB">
      <w:pPr>
        <w:rPr>
          <w:rFonts w:hint="eastAsia"/>
          <w:sz w:val="44"/>
          <w:szCs w:val="44"/>
          <w:highlight w:val="none"/>
        </w:rPr>
      </w:pPr>
      <w:r>
        <w:rPr>
          <w:rFonts w:hint="eastAsia"/>
          <w:sz w:val="44"/>
          <w:szCs w:val="44"/>
          <w:highlight w:val="none"/>
        </w:rPr>
        <w:br w:type="page"/>
      </w:r>
    </w:p>
    <w:p w14:paraId="01BA2DC9">
      <w:pPr>
        <w:pStyle w:val="15"/>
        <w:rPr>
          <w:rFonts w:hint="eastAsia"/>
          <w:sz w:val="44"/>
          <w:szCs w:val="44"/>
          <w:highlight w:val="none"/>
        </w:rPr>
      </w:pPr>
      <w:r>
        <w:rPr>
          <w:rFonts w:hint="eastAsia"/>
          <w:sz w:val="44"/>
          <w:szCs w:val="44"/>
          <w:highlight w:val="none"/>
        </w:rPr>
        <w:t>第二章  投标</w:t>
      </w:r>
      <w:r>
        <w:rPr>
          <w:rFonts w:hint="eastAsia"/>
          <w:sz w:val="44"/>
          <w:szCs w:val="44"/>
          <w:highlight w:val="none"/>
          <w:lang w:val="en-US" w:eastAsia="zh-CN"/>
        </w:rPr>
        <w:t>资料和</w:t>
      </w:r>
      <w:r>
        <w:rPr>
          <w:rFonts w:hint="eastAsia"/>
          <w:sz w:val="44"/>
          <w:szCs w:val="44"/>
          <w:highlight w:val="none"/>
        </w:rPr>
        <w:t>文件编制</w:t>
      </w:r>
      <w:bookmarkEnd w:id="13"/>
      <w:bookmarkEnd w:id="14"/>
    </w:p>
    <w:p w14:paraId="0A32DBB9">
      <w:pPr>
        <w:spacing w:line="400" w:lineRule="exact"/>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一、纸质版资料规格</w:t>
      </w:r>
    </w:p>
    <w:p w14:paraId="4FDA864F">
      <w:pPr>
        <w:spacing w:line="400" w:lineRule="exact"/>
        <w:ind w:firstLine="580"/>
        <w:rPr>
          <w:rStyle w:val="24"/>
          <w:rFonts w:hint="eastAsia" w:ascii="仿宋" w:hAnsi="仿宋" w:eastAsia="仿宋"/>
          <w:sz w:val="28"/>
          <w:highlight w:val="none"/>
        </w:rPr>
      </w:pPr>
      <w:r>
        <w:rPr>
          <w:rFonts w:hint="eastAsia" w:ascii="宋体" w:hAnsi="宋体" w:eastAsia="宋体" w:cs="Times New Roman"/>
          <w:kern w:val="2"/>
          <w:sz w:val="21"/>
          <w:highlight w:val="none"/>
          <w:lang w:val="en-US" w:eastAsia="zh-CN" w:bidi="ar-SA"/>
        </w:rPr>
        <w:t>投标资料及招投标双方就投标交换的文件和来往函件，一律用A4纸规格打印文稿。同时，投标人还可在开标现场播放PPT、视频等相关资料。播放视频的总时长不得超过5分钟。</w:t>
      </w:r>
    </w:p>
    <w:p w14:paraId="5033510A">
      <w:pPr>
        <w:spacing w:line="400" w:lineRule="exact"/>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二、投标资料主要内容</w:t>
      </w:r>
    </w:p>
    <w:p w14:paraId="42AD372C">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投标资料应至少包含下列内容：</w:t>
      </w:r>
    </w:p>
    <w:p w14:paraId="27280E31">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1.请投标人携带资质原件，投标人公司简介、公司相关证照复印件、法定代表人身份证明、法定代表人身份证复印件、联系资料。</w:t>
      </w:r>
    </w:p>
    <w:p w14:paraId="1C3157A9">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color w:val="auto"/>
          <w:kern w:val="2"/>
          <w:sz w:val="21"/>
          <w:highlight w:val="none"/>
          <w:lang w:val="en-US" w:eastAsia="zh-CN" w:bidi="ar-SA"/>
        </w:rPr>
        <w:t>2.报价单</w:t>
      </w:r>
      <w:r>
        <w:rPr>
          <w:rFonts w:hint="eastAsia" w:ascii="宋体" w:hAnsi="宋体" w:eastAsia="宋体" w:cs="Times New Roman"/>
          <w:b/>
          <w:bCs/>
          <w:color w:val="auto"/>
          <w:kern w:val="2"/>
          <w:sz w:val="21"/>
          <w:highlight w:val="none"/>
          <w:lang w:val="en-US" w:eastAsia="zh-CN" w:bidi="ar-SA"/>
        </w:rPr>
        <w:t>单独密封</w:t>
      </w:r>
      <w:r>
        <w:rPr>
          <w:rFonts w:hint="eastAsia" w:ascii="宋体" w:hAnsi="宋体" w:eastAsia="宋体" w:cs="Times New Roman"/>
          <w:color w:val="auto"/>
          <w:kern w:val="2"/>
          <w:sz w:val="21"/>
          <w:highlight w:val="none"/>
          <w:lang w:val="en-US" w:eastAsia="zh-CN" w:bidi="ar-SA"/>
        </w:rPr>
        <w:t>，格式</w:t>
      </w:r>
      <w:r>
        <w:rPr>
          <w:rFonts w:hint="eastAsia" w:ascii="宋体" w:hAnsi="宋体" w:eastAsia="宋体" w:cs="Times New Roman"/>
          <w:kern w:val="2"/>
          <w:sz w:val="21"/>
          <w:highlight w:val="none"/>
          <w:lang w:val="en-US" w:eastAsia="zh-CN" w:bidi="ar-SA"/>
        </w:rPr>
        <w:t>详见附件。投标人应按照报价单的要求逐项填写，严禁更改报价单的格式与要求。若投标人另有其他说明，请以备注方式单独写明。</w:t>
      </w:r>
    </w:p>
    <w:p w14:paraId="4FD64F72">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3.被授权人的授权委托书、被授权人身份证复印件。</w:t>
      </w:r>
    </w:p>
    <w:p w14:paraId="1AB2E764">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4.投标所涉车辆资料与信息。</w:t>
      </w:r>
    </w:p>
    <w:p w14:paraId="006CC872">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5.安全管理、服务质量管理等管理制度，及人员相关培训照片。</w:t>
      </w:r>
    </w:p>
    <w:p w14:paraId="148F8B07">
      <w:pPr>
        <w:spacing w:line="400" w:lineRule="exact"/>
        <w:ind w:firstLine="420" w:firstLineChars="200"/>
        <w:rPr>
          <w:rFonts w:hint="eastAsia" w:ascii="黑体" w:hAnsi="黑体" w:eastAsia="黑体"/>
          <w:b/>
          <w:bCs/>
          <w:sz w:val="28"/>
          <w:szCs w:val="28"/>
          <w:highlight w:val="none"/>
        </w:rPr>
      </w:pPr>
      <w:r>
        <w:rPr>
          <w:rFonts w:hint="eastAsia" w:ascii="宋体" w:hAnsi="宋体" w:eastAsia="宋体" w:cs="Times New Roman"/>
          <w:kern w:val="2"/>
          <w:sz w:val="21"/>
          <w:highlight w:val="none"/>
          <w:lang w:val="en-US" w:eastAsia="zh-CN" w:bidi="ar-SA"/>
        </w:rPr>
        <w:t>6.投标人具有的相同或类似项目业绩合同。</w:t>
      </w:r>
    </w:p>
    <w:p w14:paraId="4003D49E">
      <w:pPr>
        <w:pStyle w:val="9"/>
        <w:rPr>
          <w:rFonts w:hint="eastAsia" w:ascii="黑体" w:hAnsi="黑体" w:eastAsia="黑体"/>
          <w:b/>
          <w:bCs/>
          <w:sz w:val="28"/>
          <w:szCs w:val="28"/>
          <w:highlight w:val="none"/>
        </w:rPr>
      </w:pPr>
      <w:r>
        <w:rPr>
          <w:rFonts w:hint="eastAsia" w:ascii="黑体" w:hAnsi="黑体" w:eastAsia="黑体"/>
          <w:b/>
          <w:bCs/>
          <w:sz w:val="28"/>
          <w:szCs w:val="28"/>
          <w:highlight w:val="none"/>
          <w:lang w:val="en-US" w:eastAsia="zh-CN"/>
        </w:rPr>
        <w:t>三</w:t>
      </w:r>
      <w:r>
        <w:rPr>
          <w:rFonts w:hint="eastAsia" w:ascii="黑体" w:hAnsi="黑体" w:eastAsia="黑体"/>
          <w:b/>
          <w:bCs/>
          <w:sz w:val="28"/>
          <w:szCs w:val="28"/>
          <w:highlight w:val="none"/>
        </w:rPr>
        <w:t>、投标文件签署</w:t>
      </w:r>
    </w:p>
    <w:p w14:paraId="56683D66">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45134C76">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3B374E84">
      <w:pPr>
        <w:pStyle w:val="9"/>
        <w:rPr>
          <w:rFonts w:ascii="黑体" w:hAnsi="黑体" w:eastAsia="黑体"/>
          <w:b/>
          <w:bCs/>
          <w:sz w:val="28"/>
          <w:szCs w:val="28"/>
          <w:highlight w:val="none"/>
        </w:rPr>
      </w:pPr>
      <w:r>
        <w:rPr>
          <w:rFonts w:hint="eastAsia" w:ascii="黑体" w:hAnsi="黑体" w:eastAsia="黑体"/>
          <w:b/>
          <w:bCs/>
          <w:sz w:val="28"/>
          <w:szCs w:val="28"/>
          <w:highlight w:val="none"/>
          <w:lang w:val="en-US" w:eastAsia="zh-CN"/>
        </w:rPr>
        <w:t>四</w:t>
      </w:r>
      <w:r>
        <w:rPr>
          <w:rFonts w:hint="eastAsia" w:ascii="黑体" w:hAnsi="黑体" w:eastAsia="黑体"/>
          <w:b/>
          <w:bCs/>
          <w:sz w:val="28"/>
          <w:szCs w:val="28"/>
          <w:highlight w:val="none"/>
        </w:rPr>
        <w:t>、投标文件组成</w:t>
      </w:r>
    </w:p>
    <w:p w14:paraId="50C7B29F">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技术标文件、商务标文件</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3</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11DC9E55">
      <w:pPr>
        <w:ind w:firstLine="422" w:firstLineChars="200"/>
        <w:rPr>
          <w:rStyle w:val="24"/>
          <w:szCs w:val="21"/>
          <w:highlight w:val="none"/>
        </w:rPr>
      </w:pPr>
      <w:bookmarkStart w:id="15"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5"/>
    </w:p>
    <w:p w14:paraId="07D1EA4D">
      <w:pPr>
        <w:ind w:left="2" w:firstLine="420" w:firstLineChars="200"/>
        <w:rPr>
          <w:rStyle w:val="24"/>
          <w:rFonts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1</w:t>
      </w:r>
      <w:r>
        <w:rPr>
          <w:rStyle w:val="24"/>
          <w:rFonts w:hint="eastAsia" w:ascii="宋体" w:hAnsi="宋体"/>
          <w:szCs w:val="21"/>
          <w:highlight w:val="none"/>
        </w:rPr>
        <w:t>营业执照；</w:t>
      </w:r>
    </w:p>
    <w:p w14:paraId="70900CCF">
      <w:pPr>
        <w:ind w:left="2" w:firstLine="420" w:firstLineChars="200"/>
        <w:rPr>
          <w:rStyle w:val="24"/>
          <w:rFonts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2</w:t>
      </w:r>
      <w:r>
        <w:rPr>
          <w:rStyle w:val="24"/>
          <w:rFonts w:hint="eastAsia" w:ascii="宋体" w:hAnsi="宋体"/>
          <w:szCs w:val="21"/>
          <w:highlight w:val="none"/>
        </w:rPr>
        <w:t>资质证书；</w:t>
      </w:r>
    </w:p>
    <w:p w14:paraId="7CD8F953">
      <w:pPr>
        <w:ind w:left="2" w:firstLine="420" w:firstLineChars="200"/>
        <w:rPr>
          <w:rStyle w:val="24"/>
          <w:rFonts w:hint="eastAsia"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3满足本项目</w:t>
      </w:r>
      <w:r>
        <w:rPr>
          <w:rStyle w:val="24"/>
          <w:rFonts w:hint="eastAsia" w:ascii="宋体" w:hAnsi="宋体"/>
          <w:b w:val="0"/>
          <w:bCs w:val="0"/>
          <w:szCs w:val="21"/>
          <w:highlight w:val="none"/>
          <w:lang w:val="en-US" w:eastAsia="zh-CN"/>
        </w:rPr>
        <w:t>服务要求、对投标所涉车辆的要求的证明资料（详见第三章技术要求）</w:t>
      </w:r>
      <w:r>
        <w:rPr>
          <w:rStyle w:val="24"/>
          <w:rFonts w:hint="eastAsia" w:ascii="宋体" w:hAnsi="宋体"/>
          <w:szCs w:val="21"/>
          <w:highlight w:val="none"/>
        </w:rPr>
        <w:t>；</w:t>
      </w:r>
    </w:p>
    <w:p w14:paraId="56874206">
      <w:pPr>
        <w:ind w:left="2" w:firstLine="420" w:firstLineChars="200"/>
        <w:rPr>
          <w:rStyle w:val="24"/>
          <w:rFonts w:hint="eastAsia"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4</w:t>
      </w:r>
      <w:r>
        <w:rPr>
          <w:rStyle w:val="24"/>
          <w:rFonts w:hint="eastAsia" w:ascii="宋体" w:hAnsi="宋体"/>
          <w:szCs w:val="21"/>
          <w:highlight w:val="none"/>
        </w:rPr>
        <w:t>法人授权委托书及被授权人身份证；</w:t>
      </w:r>
    </w:p>
    <w:p w14:paraId="459DF86D">
      <w:pPr>
        <w:ind w:left="2" w:firstLine="420" w:firstLineChars="200"/>
        <w:rPr>
          <w:rStyle w:val="24"/>
          <w:rFonts w:hint="eastAsia" w:ascii="宋体" w:hAnsi="宋体"/>
          <w:szCs w:val="21"/>
          <w:highlight w:val="none"/>
          <w:lang w:eastAsia="zh-CN"/>
        </w:rPr>
      </w:pPr>
      <w:r>
        <w:rPr>
          <w:rStyle w:val="24"/>
          <w:rFonts w:hint="eastAsia" w:ascii="宋体" w:hAnsi="宋体"/>
          <w:szCs w:val="21"/>
          <w:highlight w:val="none"/>
        </w:rPr>
        <w:t>1.</w:t>
      </w:r>
      <w:r>
        <w:rPr>
          <w:rStyle w:val="24"/>
          <w:rFonts w:hint="eastAsia" w:ascii="宋体" w:hAnsi="宋体"/>
          <w:szCs w:val="21"/>
          <w:highlight w:val="none"/>
          <w:lang w:val="en-US" w:eastAsia="zh-CN"/>
        </w:rPr>
        <w:t>5</w:t>
      </w:r>
      <w:r>
        <w:rPr>
          <w:rStyle w:val="24"/>
          <w:rFonts w:hint="eastAsia" w:ascii="宋体" w:hAnsi="宋体"/>
          <w:szCs w:val="21"/>
          <w:highlight w:val="none"/>
        </w:rPr>
        <w:t>投标保证金缴纳证明</w:t>
      </w:r>
      <w:r>
        <w:rPr>
          <w:rStyle w:val="24"/>
          <w:rFonts w:hint="eastAsia" w:ascii="宋体" w:hAnsi="宋体"/>
          <w:szCs w:val="21"/>
          <w:highlight w:val="none"/>
          <w:lang w:eastAsia="zh-CN"/>
        </w:rPr>
        <w:t>（</w:t>
      </w:r>
      <w:r>
        <w:rPr>
          <w:rStyle w:val="24"/>
          <w:rFonts w:hint="eastAsia" w:ascii="宋体" w:hAnsi="宋体"/>
          <w:szCs w:val="21"/>
          <w:highlight w:val="none"/>
          <w:lang w:val="en-US" w:eastAsia="zh-CN"/>
        </w:rPr>
        <w:t>银行回执单</w:t>
      </w:r>
      <w:r>
        <w:rPr>
          <w:rStyle w:val="24"/>
          <w:rFonts w:hint="eastAsia" w:ascii="宋体" w:hAnsi="宋体"/>
          <w:szCs w:val="21"/>
          <w:highlight w:val="none"/>
          <w:lang w:eastAsia="zh-CN"/>
        </w:rPr>
        <w:t>）；</w:t>
      </w:r>
    </w:p>
    <w:p w14:paraId="44B8F090">
      <w:pPr>
        <w:ind w:left="2" w:firstLine="420" w:firstLineChars="200"/>
        <w:rPr>
          <w:rStyle w:val="24"/>
          <w:rFonts w:hint="eastAsia" w:ascii="宋体" w:hAnsi="宋体"/>
          <w:szCs w:val="21"/>
          <w:highlight w:val="none"/>
          <w:lang w:eastAsia="zh-CN"/>
        </w:rPr>
      </w:pPr>
      <w:r>
        <w:rPr>
          <w:rFonts w:hint="eastAsia" w:ascii="宋体" w:hAnsi="宋体"/>
          <w:szCs w:val="21"/>
          <w:highlight w:val="none"/>
          <w:lang w:val="en-US" w:eastAsia="zh-CN"/>
        </w:rPr>
        <w:t>1.6企业实力（或相关类似项目业绩）</w:t>
      </w:r>
    </w:p>
    <w:p w14:paraId="5F43CD1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Style w:val="24"/>
          <w:rFonts w:hint="eastAsia" w:ascii="宋体" w:hAnsi="宋体"/>
          <w:b/>
          <w:bCs/>
          <w:szCs w:val="21"/>
          <w:highlight w:val="none"/>
          <w:lang w:val="en-US" w:eastAsia="zh-CN"/>
        </w:rPr>
      </w:pPr>
    </w:p>
    <w:p w14:paraId="22FF4799">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Style w:val="24"/>
          <w:rFonts w:hint="eastAsia" w:ascii="宋体" w:hAnsi="宋体"/>
          <w:b/>
          <w:bCs/>
          <w:szCs w:val="21"/>
          <w:highlight w:val="none"/>
          <w:lang w:val="en-US" w:eastAsia="zh-CN"/>
        </w:rPr>
      </w:pPr>
      <w:r>
        <w:rPr>
          <w:rStyle w:val="24"/>
          <w:rFonts w:hint="eastAsia" w:ascii="宋体" w:hAnsi="宋体"/>
          <w:b/>
          <w:bCs/>
          <w:szCs w:val="21"/>
          <w:highlight w:val="none"/>
          <w:lang w:val="en-US" w:eastAsia="zh-CN"/>
        </w:rPr>
        <w:t>2、第二部分、技术标文件（正本4份）</w:t>
      </w:r>
    </w:p>
    <w:p w14:paraId="30BFA4B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4"/>
          <w:rFonts w:hint="eastAsia" w:ascii="宋体" w:hAnsi="宋体"/>
          <w:b w:val="0"/>
          <w:bCs w:val="0"/>
          <w:szCs w:val="21"/>
          <w:highlight w:val="none"/>
          <w:lang w:val="en-US" w:eastAsia="zh-CN"/>
        </w:rPr>
      </w:pPr>
      <w:r>
        <w:rPr>
          <w:rStyle w:val="24"/>
          <w:rFonts w:hint="eastAsia" w:ascii="宋体" w:hAnsi="宋体"/>
          <w:b w:val="0"/>
          <w:bCs w:val="0"/>
          <w:szCs w:val="21"/>
          <w:highlight w:val="none"/>
          <w:lang w:val="en-US" w:eastAsia="zh-CN"/>
        </w:rPr>
        <w:t>2.1服务质量与售后承诺</w:t>
      </w:r>
    </w:p>
    <w:p w14:paraId="18D5F3A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4"/>
          <w:rFonts w:hint="eastAsia" w:ascii="宋体" w:hAnsi="宋体"/>
          <w:b w:val="0"/>
          <w:bCs w:val="0"/>
          <w:szCs w:val="21"/>
          <w:highlight w:val="none"/>
          <w:lang w:val="en-US" w:eastAsia="zh-CN"/>
        </w:rPr>
      </w:pPr>
      <w:r>
        <w:rPr>
          <w:rStyle w:val="24"/>
          <w:rFonts w:hint="eastAsia" w:ascii="宋体" w:hAnsi="宋体"/>
          <w:b w:val="0"/>
          <w:bCs w:val="0"/>
          <w:szCs w:val="21"/>
          <w:highlight w:val="none"/>
          <w:lang w:val="en-US" w:eastAsia="zh-CN"/>
        </w:rPr>
        <w:t>2.2投标方资质合规性</w:t>
      </w:r>
    </w:p>
    <w:p w14:paraId="077D89C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4"/>
          <w:rFonts w:hint="eastAsia" w:ascii="宋体" w:hAnsi="宋体"/>
          <w:b w:val="0"/>
          <w:bCs w:val="0"/>
          <w:szCs w:val="21"/>
          <w:highlight w:val="none"/>
          <w:lang w:val="en-US" w:eastAsia="zh-CN"/>
        </w:rPr>
      </w:pPr>
      <w:r>
        <w:rPr>
          <w:rStyle w:val="24"/>
          <w:rFonts w:hint="eastAsia" w:ascii="宋体" w:hAnsi="宋体"/>
          <w:b w:val="0"/>
          <w:bCs w:val="0"/>
          <w:szCs w:val="21"/>
          <w:highlight w:val="none"/>
          <w:lang w:val="en-US" w:eastAsia="zh-CN"/>
        </w:rPr>
        <w:t>2.3车辆核心配置与车况</w:t>
      </w:r>
    </w:p>
    <w:p w14:paraId="44144C6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4"/>
          <w:rFonts w:hint="eastAsia" w:ascii="宋体" w:hAnsi="宋体"/>
          <w:b w:val="0"/>
          <w:bCs w:val="0"/>
          <w:szCs w:val="21"/>
          <w:highlight w:val="none"/>
          <w:lang w:val="en-US" w:eastAsia="zh-CN"/>
        </w:rPr>
      </w:pPr>
      <w:r>
        <w:rPr>
          <w:rStyle w:val="24"/>
          <w:rFonts w:hint="eastAsia" w:ascii="宋体" w:hAnsi="宋体"/>
          <w:b w:val="0"/>
          <w:bCs w:val="0"/>
          <w:szCs w:val="21"/>
          <w:highlight w:val="none"/>
          <w:lang w:val="en-US" w:eastAsia="zh-CN"/>
        </w:rPr>
        <w:t>2.4服务方案完整性</w:t>
      </w:r>
    </w:p>
    <w:p w14:paraId="6F1DF68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Style w:val="24"/>
          <w:rFonts w:hint="eastAsia" w:ascii="宋体" w:hAnsi="宋体"/>
          <w:b/>
          <w:bCs/>
          <w:szCs w:val="21"/>
          <w:highlight w:val="none"/>
          <w:lang w:val="en-US" w:eastAsia="zh-CN"/>
        </w:rPr>
        <w:t>3.第三部分</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w:t>
      </w:r>
      <w:r>
        <w:rPr>
          <w:rStyle w:val="24"/>
          <w:rFonts w:hint="eastAsia" w:ascii="宋体" w:hAnsi="宋体"/>
          <w:b/>
          <w:bCs/>
          <w:szCs w:val="21"/>
          <w:highlight w:val="none"/>
          <w:lang w:val="en-US" w:eastAsia="zh-CN"/>
        </w:rPr>
        <w:t>正本4份</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14:paraId="71E7BF1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14:paraId="508E5D9F">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7816CA3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4B50DCB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414E4A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14:paraId="28928465">
      <w:pPr>
        <w:pStyle w:val="6"/>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11624A07">
      <w:pPr>
        <w:pStyle w:val="9"/>
        <w:rPr>
          <w:rFonts w:hint="eastAsia" w:ascii="黑体" w:hAnsi="黑体" w:eastAsia="黑体"/>
          <w:b/>
          <w:bCs/>
          <w:sz w:val="28"/>
          <w:szCs w:val="28"/>
          <w:highlight w:val="none"/>
        </w:rPr>
      </w:pPr>
      <w:bookmarkStart w:id="16" w:name="_Toc212369518"/>
      <w:r>
        <w:rPr>
          <w:rFonts w:hint="eastAsia" w:ascii="黑体" w:hAnsi="黑体" w:eastAsia="黑体"/>
          <w:b/>
          <w:bCs/>
          <w:sz w:val="28"/>
          <w:szCs w:val="28"/>
          <w:highlight w:val="none"/>
        </w:rPr>
        <w:t>三、投标内容填写说明</w:t>
      </w:r>
      <w:bookmarkEnd w:id="16"/>
    </w:p>
    <w:p w14:paraId="7D10BD7F">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354AFBE2">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607ECFA6">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79168800">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170DFCBF">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1F8657E9">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699722DA">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2B0203CA">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60428CAA">
      <w:pPr>
        <w:pStyle w:val="9"/>
        <w:ind w:firstLine="420" w:firstLineChars="200"/>
        <w:rPr>
          <w:rFonts w:hAnsi="宋体"/>
          <w:highlight w:val="none"/>
        </w:rPr>
      </w:pPr>
      <w:r>
        <w:rPr>
          <w:rFonts w:hint="eastAsia" w:hAnsi="宋体"/>
          <w:highlight w:val="none"/>
        </w:rPr>
        <w:br w:type="page"/>
      </w:r>
    </w:p>
    <w:p w14:paraId="0AE26EBA">
      <w:pPr>
        <w:pStyle w:val="9"/>
        <w:numPr>
          <w:ilvl w:val="0"/>
          <w:numId w:val="2"/>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65F5E4AF">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6D9E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BB5E6C">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15ABAC1F">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6B29FEEA">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2257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01FE909">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14:paraId="5771A9B0">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639E9DBF">
            <w:pPr>
              <w:jc w:val="center"/>
              <w:rPr>
                <w:rFonts w:hint="eastAsia" w:ascii="宋体" w:hAnsi="宋体"/>
                <w:szCs w:val="21"/>
                <w:highlight w:val="none"/>
              </w:rPr>
            </w:pPr>
          </w:p>
        </w:tc>
      </w:tr>
      <w:tr w14:paraId="3363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8B297F">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2</w:t>
            </w:r>
          </w:p>
        </w:tc>
        <w:tc>
          <w:tcPr>
            <w:tcW w:w="5822" w:type="dxa"/>
            <w:noWrap w:val="0"/>
            <w:vAlign w:val="center"/>
          </w:tcPr>
          <w:p w14:paraId="5EFEAED4">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资质证书</w:t>
            </w:r>
          </w:p>
        </w:tc>
        <w:tc>
          <w:tcPr>
            <w:tcW w:w="1974" w:type="dxa"/>
            <w:noWrap w:val="0"/>
            <w:vAlign w:val="center"/>
          </w:tcPr>
          <w:p w14:paraId="0B598491">
            <w:pPr>
              <w:jc w:val="center"/>
              <w:rPr>
                <w:rFonts w:hint="eastAsia" w:ascii="宋体" w:hAnsi="宋体"/>
                <w:szCs w:val="21"/>
                <w:highlight w:val="none"/>
              </w:rPr>
            </w:pPr>
          </w:p>
        </w:tc>
      </w:tr>
      <w:tr w14:paraId="7643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B95BA9E">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14:paraId="797EE974">
            <w:pPr>
              <w:jc w:val="center"/>
              <w:rPr>
                <w:rFonts w:hint="eastAsia" w:ascii="宋体" w:hAnsi="宋体" w:eastAsia="宋体" w:cs="Times New Roman"/>
                <w:kern w:val="2"/>
                <w:sz w:val="21"/>
                <w:szCs w:val="21"/>
                <w:highlight w:val="none"/>
                <w:lang w:val="en-US" w:eastAsia="zh-CN" w:bidi="ar-SA"/>
              </w:rPr>
            </w:pPr>
            <w:r>
              <w:rPr>
                <w:rStyle w:val="24"/>
                <w:rFonts w:hint="eastAsia" w:ascii="宋体" w:hAnsi="宋体"/>
                <w:szCs w:val="21"/>
                <w:highlight w:val="none"/>
                <w:lang w:val="en-US" w:eastAsia="zh-CN"/>
              </w:rPr>
              <w:t>满足本项目</w:t>
            </w:r>
            <w:r>
              <w:rPr>
                <w:rStyle w:val="24"/>
                <w:rFonts w:hint="eastAsia" w:ascii="宋体" w:hAnsi="宋体"/>
                <w:b w:val="0"/>
                <w:bCs w:val="0"/>
                <w:szCs w:val="21"/>
                <w:highlight w:val="none"/>
                <w:lang w:val="en-US" w:eastAsia="zh-CN"/>
              </w:rPr>
              <w:t>服务要求、对投标所涉车辆的要求的证明资料</w:t>
            </w:r>
          </w:p>
        </w:tc>
        <w:tc>
          <w:tcPr>
            <w:tcW w:w="1974" w:type="dxa"/>
            <w:noWrap w:val="0"/>
            <w:vAlign w:val="center"/>
          </w:tcPr>
          <w:p w14:paraId="20B01FC9">
            <w:pPr>
              <w:jc w:val="center"/>
              <w:rPr>
                <w:rFonts w:hint="eastAsia" w:ascii="宋体" w:hAnsi="宋体"/>
                <w:szCs w:val="21"/>
                <w:highlight w:val="none"/>
              </w:rPr>
            </w:pPr>
          </w:p>
        </w:tc>
      </w:tr>
      <w:tr w14:paraId="0ED9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C7E6E0">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14:paraId="21B711F3">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w:t>
            </w:r>
            <w:r>
              <w:rPr>
                <w:rFonts w:hint="eastAsia" w:ascii="宋体" w:hAnsi="宋体"/>
                <w:szCs w:val="21"/>
                <w:highlight w:val="none"/>
                <w:lang w:val="en-US" w:eastAsia="zh-CN"/>
              </w:rPr>
              <w:t>二</w:t>
            </w:r>
            <w:r>
              <w:rPr>
                <w:rFonts w:hint="eastAsia" w:ascii="宋体" w:hAnsi="宋体"/>
                <w:szCs w:val="21"/>
                <w:highlight w:val="none"/>
              </w:rPr>
              <w:t>）</w:t>
            </w:r>
          </w:p>
        </w:tc>
        <w:tc>
          <w:tcPr>
            <w:tcW w:w="1974" w:type="dxa"/>
            <w:noWrap w:val="0"/>
            <w:vAlign w:val="center"/>
          </w:tcPr>
          <w:p w14:paraId="0FB55A24">
            <w:pPr>
              <w:jc w:val="center"/>
              <w:rPr>
                <w:rFonts w:hint="eastAsia" w:ascii="宋体" w:hAnsi="宋体"/>
                <w:szCs w:val="21"/>
                <w:highlight w:val="none"/>
              </w:rPr>
            </w:pPr>
          </w:p>
        </w:tc>
      </w:tr>
      <w:tr w14:paraId="2902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0B3BAAF">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14:paraId="3CD58375">
            <w:pPr>
              <w:pStyle w:val="9"/>
              <w:numPr>
                <w:ilvl w:val="0"/>
                <w:numId w:val="0"/>
              </w:numPr>
              <w:spacing w:line="360" w:lineRule="auto"/>
              <w:ind w:left="0" w:leftChars="0" w:firstLine="0" w:firstLine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04D3C743">
            <w:pPr>
              <w:jc w:val="center"/>
              <w:rPr>
                <w:rFonts w:hint="eastAsia" w:ascii="宋体" w:hAnsi="宋体"/>
                <w:szCs w:val="21"/>
                <w:highlight w:val="none"/>
              </w:rPr>
            </w:pPr>
          </w:p>
        </w:tc>
      </w:tr>
      <w:tr w14:paraId="0159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B678039">
            <w:pPr>
              <w:jc w:val="center"/>
              <w:rPr>
                <w:rFonts w:hint="eastAsia" w:ascii="宋体" w:hAnsi="宋体"/>
                <w:szCs w:val="21"/>
                <w:highlight w:val="none"/>
              </w:rPr>
            </w:pPr>
            <w:r>
              <w:rPr>
                <w:rFonts w:hint="eastAsia" w:ascii="宋体" w:hAnsi="宋体"/>
                <w:szCs w:val="21"/>
                <w:highlight w:val="none"/>
                <w:lang w:val="en-US" w:eastAsia="zh-CN"/>
              </w:rPr>
              <w:t>6</w:t>
            </w:r>
          </w:p>
        </w:tc>
        <w:tc>
          <w:tcPr>
            <w:tcW w:w="5822" w:type="dxa"/>
            <w:noWrap w:val="0"/>
            <w:vAlign w:val="center"/>
          </w:tcPr>
          <w:p w14:paraId="419D74BE">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企业实力（或相关类似项目业绩）</w:t>
            </w:r>
          </w:p>
        </w:tc>
        <w:tc>
          <w:tcPr>
            <w:tcW w:w="1974" w:type="dxa"/>
            <w:noWrap w:val="0"/>
            <w:vAlign w:val="center"/>
          </w:tcPr>
          <w:p w14:paraId="5E5CCFF6">
            <w:pPr>
              <w:jc w:val="center"/>
              <w:rPr>
                <w:rFonts w:hint="eastAsia" w:ascii="宋体" w:hAnsi="宋体"/>
                <w:szCs w:val="21"/>
                <w:highlight w:val="none"/>
              </w:rPr>
            </w:pPr>
          </w:p>
        </w:tc>
      </w:tr>
      <w:tr w14:paraId="7D80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83D392">
            <w:pPr>
              <w:jc w:val="center"/>
              <w:rPr>
                <w:rFonts w:hint="eastAsia" w:ascii="宋体" w:hAnsi="宋体" w:eastAsia="宋体"/>
                <w:szCs w:val="21"/>
                <w:highlight w:val="none"/>
                <w:lang w:val="en-US" w:eastAsia="zh-CN"/>
              </w:rPr>
            </w:pPr>
          </w:p>
        </w:tc>
        <w:tc>
          <w:tcPr>
            <w:tcW w:w="5822" w:type="dxa"/>
            <w:noWrap w:val="0"/>
            <w:vAlign w:val="center"/>
          </w:tcPr>
          <w:p w14:paraId="5022E5BA">
            <w:pPr>
              <w:jc w:val="center"/>
              <w:rPr>
                <w:rFonts w:hint="default" w:ascii="宋体" w:hAnsi="宋体" w:eastAsia="宋体" w:cs="Times New Roman"/>
                <w:kern w:val="2"/>
                <w:sz w:val="21"/>
                <w:szCs w:val="21"/>
                <w:highlight w:val="none"/>
                <w:lang w:val="en-US" w:eastAsia="zh-CN" w:bidi="ar-SA"/>
              </w:rPr>
            </w:pPr>
          </w:p>
        </w:tc>
        <w:tc>
          <w:tcPr>
            <w:tcW w:w="1974" w:type="dxa"/>
            <w:noWrap w:val="0"/>
            <w:vAlign w:val="center"/>
          </w:tcPr>
          <w:p w14:paraId="533CDBEE">
            <w:pPr>
              <w:jc w:val="center"/>
              <w:rPr>
                <w:rFonts w:hint="eastAsia" w:ascii="宋体" w:hAnsi="宋体"/>
                <w:szCs w:val="21"/>
                <w:highlight w:val="none"/>
              </w:rPr>
            </w:pPr>
          </w:p>
        </w:tc>
      </w:tr>
      <w:tr w14:paraId="3B16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4C7350">
            <w:pPr>
              <w:jc w:val="center"/>
              <w:rPr>
                <w:rFonts w:hint="eastAsia" w:ascii="宋体" w:hAnsi="宋体" w:eastAsia="宋体"/>
                <w:szCs w:val="21"/>
                <w:highlight w:val="none"/>
                <w:lang w:val="en-US" w:eastAsia="zh-CN"/>
              </w:rPr>
            </w:pPr>
          </w:p>
        </w:tc>
        <w:tc>
          <w:tcPr>
            <w:tcW w:w="5822" w:type="dxa"/>
            <w:noWrap w:val="0"/>
            <w:vAlign w:val="center"/>
          </w:tcPr>
          <w:p w14:paraId="17874571">
            <w:pPr>
              <w:jc w:val="center"/>
              <w:rPr>
                <w:rFonts w:hint="eastAsia" w:ascii="宋体" w:hAnsi="宋体" w:eastAsia="宋体"/>
                <w:szCs w:val="21"/>
                <w:highlight w:val="none"/>
                <w:lang w:val="en-US" w:eastAsia="zh-CN"/>
              </w:rPr>
            </w:pPr>
          </w:p>
        </w:tc>
        <w:tc>
          <w:tcPr>
            <w:tcW w:w="1974" w:type="dxa"/>
            <w:noWrap w:val="0"/>
            <w:vAlign w:val="center"/>
          </w:tcPr>
          <w:p w14:paraId="22F37150">
            <w:pPr>
              <w:jc w:val="center"/>
              <w:rPr>
                <w:rFonts w:hint="eastAsia" w:ascii="宋体" w:hAnsi="宋体"/>
                <w:szCs w:val="21"/>
                <w:highlight w:val="none"/>
              </w:rPr>
            </w:pPr>
          </w:p>
        </w:tc>
      </w:tr>
      <w:tr w14:paraId="25EE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7E27EF">
            <w:pPr>
              <w:jc w:val="center"/>
              <w:rPr>
                <w:rFonts w:hint="default" w:ascii="宋体" w:hAnsi="宋体" w:eastAsia="宋体"/>
                <w:szCs w:val="21"/>
                <w:highlight w:val="none"/>
                <w:lang w:val="en-US" w:eastAsia="zh-CN"/>
              </w:rPr>
            </w:pPr>
          </w:p>
        </w:tc>
        <w:tc>
          <w:tcPr>
            <w:tcW w:w="5822" w:type="dxa"/>
            <w:noWrap w:val="0"/>
            <w:vAlign w:val="center"/>
          </w:tcPr>
          <w:p w14:paraId="7075C2D0">
            <w:pPr>
              <w:jc w:val="center"/>
              <w:rPr>
                <w:rFonts w:hint="eastAsia" w:ascii="宋体" w:hAnsi="宋体" w:eastAsia="宋体"/>
                <w:szCs w:val="21"/>
                <w:highlight w:val="none"/>
                <w:lang w:val="en-US" w:eastAsia="zh-CN"/>
              </w:rPr>
            </w:pPr>
          </w:p>
        </w:tc>
        <w:tc>
          <w:tcPr>
            <w:tcW w:w="1974" w:type="dxa"/>
            <w:noWrap w:val="0"/>
            <w:vAlign w:val="center"/>
          </w:tcPr>
          <w:p w14:paraId="56FF7872">
            <w:pPr>
              <w:jc w:val="center"/>
              <w:rPr>
                <w:rFonts w:hint="eastAsia" w:ascii="宋体" w:hAnsi="宋体"/>
                <w:szCs w:val="21"/>
                <w:highlight w:val="none"/>
              </w:rPr>
            </w:pPr>
          </w:p>
        </w:tc>
      </w:tr>
      <w:tr w14:paraId="4290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1B4FD7D">
            <w:pPr>
              <w:jc w:val="center"/>
              <w:rPr>
                <w:rFonts w:hint="eastAsia" w:ascii="宋体" w:hAnsi="宋体" w:eastAsia="宋体"/>
                <w:szCs w:val="21"/>
                <w:highlight w:val="none"/>
                <w:lang w:val="en-US" w:eastAsia="zh-CN"/>
              </w:rPr>
            </w:pPr>
          </w:p>
        </w:tc>
        <w:tc>
          <w:tcPr>
            <w:tcW w:w="5822" w:type="dxa"/>
            <w:noWrap w:val="0"/>
            <w:vAlign w:val="center"/>
          </w:tcPr>
          <w:p w14:paraId="20E1F4BD">
            <w:pPr>
              <w:jc w:val="center"/>
              <w:rPr>
                <w:rFonts w:hint="eastAsia" w:ascii="宋体" w:hAnsi="宋体"/>
                <w:szCs w:val="21"/>
                <w:highlight w:val="none"/>
              </w:rPr>
            </w:pPr>
          </w:p>
        </w:tc>
        <w:tc>
          <w:tcPr>
            <w:tcW w:w="1974" w:type="dxa"/>
            <w:noWrap w:val="0"/>
            <w:vAlign w:val="center"/>
          </w:tcPr>
          <w:p w14:paraId="76A086AC">
            <w:pPr>
              <w:jc w:val="center"/>
              <w:rPr>
                <w:rFonts w:hint="eastAsia" w:ascii="宋体" w:hAnsi="宋体"/>
                <w:szCs w:val="21"/>
                <w:highlight w:val="none"/>
              </w:rPr>
            </w:pPr>
          </w:p>
        </w:tc>
      </w:tr>
      <w:tr w14:paraId="0FAD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9980EA8">
            <w:pPr>
              <w:jc w:val="center"/>
              <w:rPr>
                <w:rFonts w:hint="default" w:ascii="宋体" w:hAnsi="宋体" w:eastAsia="宋体"/>
                <w:szCs w:val="21"/>
                <w:highlight w:val="none"/>
                <w:lang w:val="en-US" w:eastAsia="zh-CN"/>
              </w:rPr>
            </w:pPr>
          </w:p>
        </w:tc>
        <w:tc>
          <w:tcPr>
            <w:tcW w:w="5822" w:type="dxa"/>
            <w:noWrap w:val="0"/>
            <w:vAlign w:val="center"/>
          </w:tcPr>
          <w:p w14:paraId="4E53F1D2">
            <w:pPr>
              <w:jc w:val="center"/>
              <w:rPr>
                <w:rFonts w:hint="eastAsia" w:ascii="宋体" w:hAnsi="宋体"/>
                <w:szCs w:val="21"/>
                <w:highlight w:val="none"/>
              </w:rPr>
            </w:pPr>
          </w:p>
        </w:tc>
        <w:tc>
          <w:tcPr>
            <w:tcW w:w="1974" w:type="dxa"/>
            <w:noWrap w:val="0"/>
            <w:vAlign w:val="center"/>
          </w:tcPr>
          <w:p w14:paraId="42BF273C">
            <w:pPr>
              <w:jc w:val="center"/>
              <w:rPr>
                <w:rFonts w:hint="eastAsia" w:ascii="宋体" w:hAnsi="宋体"/>
                <w:szCs w:val="21"/>
                <w:highlight w:val="none"/>
              </w:rPr>
            </w:pPr>
          </w:p>
        </w:tc>
      </w:tr>
      <w:tr w14:paraId="1BB6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70BEA9B">
            <w:pPr>
              <w:jc w:val="center"/>
              <w:rPr>
                <w:rFonts w:hint="default" w:ascii="宋体" w:hAnsi="宋体" w:eastAsia="宋体"/>
                <w:szCs w:val="21"/>
                <w:highlight w:val="none"/>
                <w:lang w:val="en-US" w:eastAsia="zh-CN"/>
              </w:rPr>
            </w:pPr>
          </w:p>
        </w:tc>
        <w:tc>
          <w:tcPr>
            <w:tcW w:w="5822" w:type="dxa"/>
            <w:noWrap w:val="0"/>
            <w:vAlign w:val="center"/>
          </w:tcPr>
          <w:p w14:paraId="7A561DC5">
            <w:pPr>
              <w:jc w:val="center"/>
              <w:rPr>
                <w:rFonts w:hint="eastAsia" w:ascii="宋体" w:hAnsi="宋体"/>
                <w:szCs w:val="21"/>
                <w:highlight w:val="none"/>
              </w:rPr>
            </w:pPr>
          </w:p>
        </w:tc>
        <w:tc>
          <w:tcPr>
            <w:tcW w:w="1974" w:type="dxa"/>
            <w:noWrap w:val="0"/>
            <w:vAlign w:val="center"/>
          </w:tcPr>
          <w:p w14:paraId="15C1A40A">
            <w:pPr>
              <w:jc w:val="center"/>
              <w:rPr>
                <w:rFonts w:hint="eastAsia" w:ascii="宋体" w:hAnsi="宋体"/>
                <w:szCs w:val="21"/>
                <w:highlight w:val="none"/>
              </w:rPr>
            </w:pPr>
          </w:p>
        </w:tc>
      </w:tr>
      <w:tr w14:paraId="59D7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B71AAB">
            <w:pPr>
              <w:jc w:val="center"/>
              <w:rPr>
                <w:rFonts w:hint="eastAsia" w:ascii="宋体" w:hAnsi="宋体"/>
                <w:szCs w:val="21"/>
                <w:highlight w:val="none"/>
              </w:rPr>
            </w:pPr>
          </w:p>
        </w:tc>
        <w:tc>
          <w:tcPr>
            <w:tcW w:w="5822" w:type="dxa"/>
            <w:noWrap w:val="0"/>
            <w:vAlign w:val="center"/>
          </w:tcPr>
          <w:p w14:paraId="26745E5B">
            <w:pPr>
              <w:jc w:val="center"/>
              <w:rPr>
                <w:rFonts w:hint="eastAsia" w:ascii="宋体" w:hAnsi="宋体"/>
                <w:szCs w:val="21"/>
                <w:highlight w:val="none"/>
              </w:rPr>
            </w:pPr>
          </w:p>
        </w:tc>
        <w:tc>
          <w:tcPr>
            <w:tcW w:w="1974" w:type="dxa"/>
            <w:noWrap w:val="0"/>
            <w:vAlign w:val="center"/>
          </w:tcPr>
          <w:p w14:paraId="655B956C">
            <w:pPr>
              <w:jc w:val="center"/>
              <w:rPr>
                <w:rFonts w:hint="eastAsia" w:ascii="宋体" w:hAnsi="宋体"/>
                <w:szCs w:val="21"/>
                <w:highlight w:val="none"/>
              </w:rPr>
            </w:pPr>
          </w:p>
        </w:tc>
      </w:tr>
    </w:tbl>
    <w:p w14:paraId="2321026A">
      <w:pPr>
        <w:spacing w:line="440" w:lineRule="exact"/>
        <w:jc w:val="center"/>
        <w:rPr>
          <w:rFonts w:hint="eastAsia" w:eastAsia="黑体"/>
          <w:sz w:val="30"/>
          <w:szCs w:val="30"/>
          <w:highlight w:val="none"/>
        </w:rPr>
      </w:pPr>
      <w:r>
        <w:rPr>
          <w:rFonts w:hAnsi="宋体"/>
          <w:sz w:val="24"/>
          <w:highlight w:val="none"/>
        </w:rPr>
        <w:br w:type="page"/>
      </w:r>
      <w:r>
        <w:rPr>
          <w:rFonts w:hint="eastAsia" w:eastAsia="黑体"/>
          <w:sz w:val="30"/>
          <w:szCs w:val="30"/>
          <w:highlight w:val="none"/>
        </w:rPr>
        <w:t>法人授权委托书</w:t>
      </w:r>
    </w:p>
    <w:p w14:paraId="11211632">
      <w:pPr>
        <w:rPr>
          <w:rFonts w:eastAsia="黑体"/>
          <w:b/>
          <w:bCs/>
          <w:sz w:val="30"/>
          <w:szCs w:val="30"/>
          <w:highlight w:val="none"/>
        </w:rPr>
      </w:pPr>
    </w:p>
    <w:p w14:paraId="6932E483">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7061A426">
      <w:pPr>
        <w:pStyle w:val="9"/>
        <w:rPr>
          <w:rFonts w:hint="eastAsia" w:hAnsi="宋体"/>
          <w:szCs w:val="21"/>
          <w:highlight w:val="none"/>
        </w:rPr>
      </w:pPr>
      <w:r>
        <w:rPr>
          <w:rFonts w:hint="eastAsia" w:hAnsi="宋体"/>
          <w:szCs w:val="21"/>
          <w:highlight w:val="none"/>
        </w:rPr>
        <w:t>日期：  年   月   日</w:t>
      </w:r>
    </w:p>
    <w:p w14:paraId="49CEDA4E">
      <w:pPr>
        <w:pStyle w:val="9"/>
        <w:rPr>
          <w:rFonts w:hint="eastAsia" w:hAnsi="宋体"/>
          <w:szCs w:val="21"/>
          <w:highlight w:val="none"/>
        </w:rPr>
      </w:pPr>
    </w:p>
    <w:p w14:paraId="58E85C46">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13198CA5">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F483F0D">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189DDBDB">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15530CBB">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F702C7F">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28541DC">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5B158202">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2EA57F73">
      <w:pPr>
        <w:ind w:firstLine="420" w:firstLineChars="200"/>
        <w:rPr>
          <w:rFonts w:ascii="宋体"/>
          <w:kern w:val="0"/>
          <w:szCs w:val="21"/>
          <w:highlight w:val="none"/>
        </w:rPr>
      </w:pPr>
    </w:p>
    <w:p w14:paraId="772C8CAB">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1EC0AD94">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14:paraId="30EBF39B">
      <w:pPr>
        <w:jc w:val="center"/>
        <w:rPr>
          <w:rFonts w:ascii="宋体"/>
          <w:kern w:val="0"/>
          <w:szCs w:val="21"/>
          <w:highlight w:val="none"/>
        </w:rPr>
      </w:pPr>
    </w:p>
    <w:p w14:paraId="70487CC7">
      <w:pPr>
        <w:jc w:val="center"/>
        <w:rPr>
          <w:rFonts w:ascii="宋体"/>
          <w:kern w:val="0"/>
          <w:szCs w:val="21"/>
          <w:highlight w:val="none"/>
        </w:rPr>
      </w:pPr>
    </w:p>
    <w:p w14:paraId="16DDA6D6">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1507098F">
      <w:pPr>
        <w:pStyle w:val="9"/>
        <w:jc w:val="center"/>
        <w:rPr>
          <w:rFonts w:hAnsi="宋体"/>
          <w:b/>
          <w:sz w:val="24"/>
          <w:szCs w:val="24"/>
          <w:highlight w:val="none"/>
        </w:rPr>
      </w:pPr>
    </w:p>
    <w:p w14:paraId="4C5B7C76">
      <w:pPr>
        <w:pStyle w:val="9"/>
        <w:jc w:val="center"/>
        <w:rPr>
          <w:rFonts w:hAnsi="宋体"/>
          <w:b/>
          <w:sz w:val="24"/>
          <w:szCs w:val="24"/>
          <w:highlight w:val="none"/>
        </w:rPr>
      </w:pPr>
    </w:p>
    <w:p w14:paraId="198C0CBF">
      <w:pPr>
        <w:adjustRightInd w:val="0"/>
        <w:ind w:firstLine="482" w:firstLineChars="200"/>
        <w:rPr>
          <w:rFonts w:hint="eastAsia" w:hAnsi="宋体"/>
          <w:b/>
          <w:sz w:val="24"/>
          <w:szCs w:val="24"/>
          <w:highlight w:val="none"/>
        </w:rPr>
      </w:pPr>
    </w:p>
    <w:p w14:paraId="274A609F">
      <w:pPr>
        <w:rPr>
          <w:rFonts w:ascii="楷体_GB2312" w:hAnsi="楷体_GB2312" w:eastAsia="楷体_GB2312"/>
          <w:szCs w:val="21"/>
          <w:highlight w:val="none"/>
        </w:rPr>
        <w:sectPr>
          <w:footerReference r:id="rId13" w:type="default"/>
          <w:footerReference r:id="rId1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p>
    <w:p w14:paraId="15484C42">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二</w:t>
      </w:r>
      <w:r>
        <w:rPr>
          <w:rFonts w:hint="eastAsia" w:eastAsia="黑体"/>
          <w:sz w:val="30"/>
          <w:szCs w:val="30"/>
          <w:highlight w:val="none"/>
        </w:rPr>
        <w:t>：</w:t>
      </w:r>
    </w:p>
    <w:p w14:paraId="1E01F434">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sz w:val="30"/>
          <w:highlight w:val="none"/>
          <w:lang w:val="en-US" w:eastAsia="zh-CN"/>
        </w:rPr>
        <w:t>技术</w:t>
      </w:r>
      <w:r>
        <w:rPr>
          <w:rFonts w:hint="eastAsia" w:ascii="宋体" w:hAnsi="宋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4449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37CC742">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10F4E618">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2B16440B">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0012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07D1770">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2DB78DF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sz w:val="21"/>
                <w:szCs w:val="21"/>
                <w:highlight w:val="none"/>
                <w:lang w:eastAsia="zh-CN"/>
              </w:rPr>
            </w:pPr>
            <w:r>
              <w:rPr>
                <w:rStyle w:val="24"/>
                <w:rFonts w:hint="eastAsia" w:ascii="宋体" w:hAnsi="宋体"/>
                <w:b w:val="0"/>
                <w:bCs w:val="0"/>
                <w:szCs w:val="21"/>
                <w:highlight w:val="none"/>
                <w:lang w:val="en-US" w:eastAsia="zh-CN"/>
              </w:rPr>
              <w:t>服务质量与售后承诺</w:t>
            </w:r>
          </w:p>
        </w:tc>
        <w:tc>
          <w:tcPr>
            <w:tcW w:w="2184" w:type="dxa"/>
            <w:noWrap w:val="0"/>
            <w:vAlign w:val="center"/>
          </w:tcPr>
          <w:p w14:paraId="6C4A9C4E">
            <w:pPr>
              <w:jc w:val="center"/>
              <w:rPr>
                <w:rFonts w:hint="eastAsia" w:ascii="宋体" w:hAnsi="宋体"/>
                <w:szCs w:val="21"/>
                <w:highlight w:val="none"/>
              </w:rPr>
            </w:pPr>
          </w:p>
        </w:tc>
      </w:tr>
      <w:tr w14:paraId="09DC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27FF7CA">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3DAFB7B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sz w:val="21"/>
                <w:szCs w:val="21"/>
                <w:highlight w:val="none"/>
              </w:rPr>
            </w:pPr>
            <w:r>
              <w:rPr>
                <w:rStyle w:val="24"/>
                <w:rFonts w:hint="eastAsia" w:ascii="宋体" w:hAnsi="宋体"/>
                <w:b w:val="0"/>
                <w:bCs w:val="0"/>
                <w:szCs w:val="21"/>
                <w:highlight w:val="none"/>
                <w:lang w:val="en-US" w:eastAsia="zh-CN"/>
              </w:rPr>
              <w:t>投标方资质合规性</w:t>
            </w:r>
          </w:p>
        </w:tc>
        <w:tc>
          <w:tcPr>
            <w:tcW w:w="2184" w:type="dxa"/>
            <w:noWrap w:val="0"/>
            <w:vAlign w:val="center"/>
          </w:tcPr>
          <w:p w14:paraId="3331BFD4">
            <w:pPr>
              <w:jc w:val="center"/>
              <w:rPr>
                <w:rFonts w:hint="eastAsia" w:ascii="宋体" w:hAnsi="宋体"/>
                <w:szCs w:val="21"/>
                <w:highlight w:val="none"/>
              </w:rPr>
            </w:pPr>
          </w:p>
        </w:tc>
      </w:tr>
      <w:tr w14:paraId="3D31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C83BDB">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00F584F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cs="Times New Roman"/>
                <w:kern w:val="2"/>
                <w:sz w:val="21"/>
                <w:szCs w:val="21"/>
                <w:highlight w:val="none"/>
                <w:lang w:val="en-US" w:eastAsia="zh-CN" w:bidi="ar-SA"/>
              </w:rPr>
            </w:pPr>
            <w:r>
              <w:rPr>
                <w:rStyle w:val="24"/>
                <w:rFonts w:hint="eastAsia" w:ascii="宋体" w:hAnsi="宋体"/>
                <w:b w:val="0"/>
                <w:bCs w:val="0"/>
                <w:szCs w:val="21"/>
                <w:highlight w:val="none"/>
                <w:lang w:val="en-US" w:eastAsia="zh-CN"/>
              </w:rPr>
              <w:t>车辆核心配置与车况</w:t>
            </w:r>
          </w:p>
        </w:tc>
        <w:tc>
          <w:tcPr>
            <w:tcW w:w="2184" w:type="dxa"/>
            <w:noWrap w:val="0"/>
            <w:vAlign w:val="center"/>
          </w:tcPr>
          <w:p w14:paraId="05BD006F">
            <w:pPr>
              <w:jc w:val="center"/>
              <w:rPr>
                <w:rFonts w:hint="eastAsia" w:ascii="宋体" w:hAnsi="宋体"/>
                <w:szCs w:val="21"/>
                <w:highlight w:val="none"/>
              </w:rPr>
            </w:pPr>
          </w:p>
        </w:tc>
      </w:tr>
      <w:tr w14:paraId="7F3A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E81607">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5563639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cs="Times New Roman"/>
                <w:kern w:val="2"/>
                <w:sz w:val="21"/>
                <w:szCs w:val="21"/>
                <w:highlight w:val="none"/>
                <w:lang w:val="en-US" w:eastAsia="zh-CN" w:bidi="ar-SA"/>
              </w:rPr>
            </w:pPr>
            <w:r>
              <w:rPr>
                <w:rStyle w:val="24"/>
                <w:rFonts w:hint="eastAsia" w:ascii="宋体" w:hAnsi="宋体"/>
                <w:b w:val="0"/>
                <w:bCs w:val="0"/>
                <w:szCs w:val="21"/>
                <w:highlight w:val="none"/>
                <w:lang w:val="en-US" w:eastAsia="zh-CN"/>
              </w:rPr>
              <w:t>服务方案完整性</w:t>
            </w:r>
          </w:p>
        </w:tc>
        <w:tc>
          <w:tcPr>
            <w:tcW w:w="2184" w:type="dxa"/>
            <w:noWrap w:val="0"/>
            <w:vAlign w:val="center"/>
          </w:tcPr>
          <w:p w14:paraId="102A4701">
            <w:pPr>
              <w:jc w:val="center"/>
              <w:rPr>
                <w:rFonts w:hint="eastAsia" w:ascii="宋体" w:hAnsi="宋体"/>
                <w:szCs w:val="21"/>
                <w:highlight w:val="none"/>
              </w:rPr>
            </w:pPr>
          </w:p>
        </w:tc>
      </w:tr>
      <w:tr w14:paraId="356D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26DA8E">
            <w:pPr>
              <w:jc w:val="center"/>
              <w:rPr>
                <w:rFonts w:hint="eastAsia" w:ascii="宋体" w:hAnsi="宋体" w:eastAsia="宋体"/>
                <w:szCs w:val="21"/>
                <w:highlight w:val="none"/>
                <w:lang w:val="en-US" w:eastAsia="zh-CN"/>
              </w:rPr>
            </w:pPr>
          </w:p>
        </w:tc>
        <w:tc>
          <w:tcPr>
            <w:tcW w:w="5612" w:type="dxa"/>
            <w:noWrap w:val="0"/>
            <w:vAlign w:val="center"/>
          </w:tcPr>
          <w:p w14:paraId="6237201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p>
        </w:tc>
        <w:tc>
          <w:tcPr>
            <w:tcW w:w="2184" w:type="dxa"/>
            <w:noWrap w:val="0"/>
            <w:vAlign w:val="center"/>
          </w:tcPr>
          <w:p w14:paraId="6F12B9E7">
            <w:pPr>
              <w:jc w:val="center"/>
              <w:rPr>
                <w:rFonts w:hint="eastAsia" w:ascii="宋体" w:hAnsi="宋体"/>
                <w:szCs w:val="21"/>
                <w:highlight w:val="none"/>
              </w:rPr>
            </w:pPr>
          </w:p>
        </w:tc>
      </w:tr>
      <w:tr w14:paraId="50D2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FDDF9F2">
            <w:pPr>
              <w:jc w:val="center"/>
              <w:rPr>
                <w:rFonts w:hint="eastAsia" w:ascii="宋体" w:hAnsi="宋体" w:eastAsia="宋体"/>
                <w:szCs w:val="21"/>
                <w:highlight w:val="none"/>
                <w:lang w:val="en-US" w:eastAsia="zh-CN"/>
              </w:rPr>
            </w:pPr>
          </w:p>
        </w:tc>
        <w:tc>
          <w:tcPr>
            <w:tcW w:w="5612" w:type="dxa"/>
            <w:noWrap w:val="0"/>
            <w:vAlign w:val="center"/>
          </w:tcPr>
          <w:p w14:paraId="0ABC4950">
            <w:pPr>
              <w:jc w:val="center"/>
              <w:rPr>
                <w:rFonts w:hint="eastAsia" w:ascii="宋体" w:hAnsi="宋体" w:eastAsia="宋体" w:cs="Times New Roman"/>
                <w:kern w:val="2"/>
                <w:sz w:val="21"/>
                <w:szCs w:val="21"/>
                <w:highlight w:val="none"/>
                <w:lang w:val="en-US" w:eastAsia="zh-CN" w:bidi="ar-SA"/>
              </w:rPr>
            </w:pPr>
          </w:p>
        </w:tc>
        <w:tc>
          <w:tcPr>
            <w:tcW w:w="2184" w:type="dxa"/>
            <w:noWrap w:val="0"/>
            <w:vAlign w:val="center"/>
          </w:tcPr>
          <w:p w14:paraId="29F4E72F">
            <w:pPr>
              <w:jc w:val="center"/>
              <w:rPr>
                <w:rFonts w:hint="eastAsia" w:ascii="宋体" w:hAnsi="宋体"/>
                <w:szCs w:val="21"/>
                <w:highlight w:val="none"/>
              </w:rPr>
            </w:pPr>
          </w:p>
        </w:tc>
      </w:tr>
      <w:tr w14:paraId="7AB0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C4F47C">
            <w:pPr>
              <w:jc w:val="center"/>
              <w:rPr>
                <w:rFonts w:hint="eastAsia" w:ascii="宋体" w:hAnsi="宋体"/>
                <w:szCs w:val="21"/>
                <w:highlight w:val="none"/>
              </w:rPr>
            </w:pPr>
          </w:p>
        </w:tc>
        <w:tc>
          <w:tcPr>
            <w:tcW w:w="5612" w:type="dxa"/>
            <w:noWrap w:val="0"/>
            <w:vAlign w:val="center"/>
          </w:tcPr>
          <w:p w14:paraId="0B9E92D0">
            <w:pPr>
              <w:jc w:val="center"/>
              <w:rPr>
                <w:rFonts w:hint="eastAsia" w:ascii="宋体" w:hAnsi="宋体"/>
                <w:szCs w:val="21"/>
                <w:highlight w:val="none"/>
              </w:rPr>
            </w:pPr>
          </w:p>
        </w:tc>
        <w:tc>
          <w:tcPr>
            <w:tcW w:w="2184" w:type="dxa"/>
            <w:noWrap w:val="0"/>
            <w:vAlign w:val="center"/>
          </w:tcPr>
          <w:p w14:paraId="4BF7F381">
            <w:pPr>
              <w:jc w:val="center"/>
              <w:rPr>
                <w:rFonts w:hint="eastAsia" w:ascii="宋体" w:hAnsi="宋体"/>
                <w:szCs w:val="21"/>
                <w:highlight w:val="none"/>
              </w:rPr>
            </w:pPr>
          </w:p>
        </w:tc>
      </w:tr>
      <w:tr w14:paraId="6EFD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F6F626">
            <w:pPr>
              <w:jc w:val="center"/>
              <w:rPr>
                <w:rFonts w:hint="eastAsia" w:ascii="宋体" w:hAnsi="宋体"/>
                <w:szCs w:val="21"/>
                <w:highlight w:val="none"/>
              </w:rPr>
            </w:pPr>
          </w:p>
        </w:tc>
        <w:tc>
          <w:tcPr>
            <w:tcW w:w="5612" w:type="dxa"/>
            <w:noWrap w:val="0"/>
            <w:vAlign w:val="center"/>
          </w:tcPr>
          <w:p w14:paraId="5C63125B">
            <w:pPr>
              <w:jc w:val="center"/>
              <w:rPr>
                <w:rFonts w:hint="eastAsia" w:ascii="宋体" w:hAnsi="宋体"/>
                <w:szCs w:val="21"/>
                <w:highlight w:val="none"/>
              </w:rPr>
            </w:pPr>
          </w:p>
        </w:tc>
        <w:tc>
          <w:tcPr>
            <w:tcW w:w="2184" w:type="dxa"/>
            <w:noWrap w:val="0"/>
            <w:vAlign w:val="center"/>
          </w:tcPr>
          <w:p w14:paraId="6590903C">
            <w:pPr>
              <w:jc w:val="center"/>
              <w:rPr>
                <w:rFonts w:hint="eastAsia" w:ascii="宋体" w:hAnsi="宋体"/>
                <w:szCs w:val="21"/>
                <w:highlight w:val="none"/>
              </w:rPr>
            </w:pPr>
          </w:p>
        </w:tc>
      </w:tr>
      <w:tr w14:paraId="5053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6EE3E5">
            <w:pPr>
              <w:jc w:val="center"/>
              <w:rPr>
                <w:rFonts w:hint="eastAsia" w:ascii="宋体" w:hAnsi="宋体"/>
                <w:szCs w:val="21"/>
                <w:highlight w:val="none"/>
              </w:rPr>
            </w:pPr>
          </w:p>
        </w:tc>
        <w:tc>
          <w:tcPr>
            <w:tcW w:w="5612" w:type="dxa"/>
            <w:noWrap w:val="0"/>
            <w:vAlign w:val="center"/>
          </w:tcPr>
          <w:p w14:paraId="5BF1F538">
            <w:pPr>
              <w:jc w:val="center"/>
              <w:rPr>
                <w:rFonts w:hint="eastAsia" w:ascii="宋体" w:hAnsi="宋体"/>
                <w:szCs w:val="21"/>
                <w:highlight w:val="none"/>
              </w:rPr>
            </w:pPr>
          </w:p>
        </w:tc>
        <w:tc>
          <w:tcPr>
            <w:tcW w:w="2184" w:type="dxa"/>
            <w:noWrap w:val="0"/>
            <w:vAlign w:val="center"/>
          </w:tcPr>
          <w:p w14:paraId="43C8C703">
            <w:pPr>
              <w:jc w:val="center"/>
              <w:rPr>
                <w:rFonts w:hint="eastAsia" w:ascii="宋体" w:hAnsi="宋体"/>
                <w:szCs w:val="21"/>
                <w:highlight w:val="none"/>
              </w:rPr>
            </w:pPr>
          </w:p>
        </w:tc>
      </w:tr>
      <w:tr w14:paraId="4370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DC1AD3">
            <w:pPr>
              <w:jc w:val="center"/>
              <w:rPr>
                <w:rFonts w:hint="eastAsia" w:ascii="宋体" w:hAnsi="宋体"/>
                <w:szCs w:val="21"/>
                <w:highlight w:val="none"/>
              </w:rPr>
            </w:pPr>
          </w:p>
        </w:tc>
        <w:tc>
          <w:tcPr>
            <w:tcW w:w="5612" w:type="dxa"/>
            <w:noWrap w:val="0"/>
            <w:vAlign w:val="center"/>
          </w:tcPr>
          <w:p w14:paraId="6C8C98A4">
            <w:pPr>
              <w:jc w:val="center"/>
              <w:rPr>
                <w:rFonts w:hint="eastAsia" w:ascii="宋体" w:hAnsi="宋体"/>
                <w:szCs w:val="21"/>
                <w:highlight w:val="none"/>
              </w:rPr>
            </w:pPr>
          </w:p>
        </w:tc>
        <w:tc>
          <w:tcPr>
            <w:tcW w:w="2184" w:type="dxa"/>
            <w:noWrap w:val="0"/>
            <w:vAlign w:val="center"/>
          </w:tcPr>
          <w:p w14:paraId="003C8B48">
            <w:pPr>
              <w:jc w:val="center"/>
              <w:rPr>
                <w:rFonts w:hint="eastAsia" w:ascii="宋体" w:hAnsi="宋体"/>
                <w:szCs w:val="21"/>
                <w:highlight w:val="none"/>
              </w:rPr>
            </w:pPr>
          </w:p>
        </w:tc>
      </w:tr>
      <w:tr w14:paraId="4F5B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585130">
            <w:pPr>
              <w:jc w:val="center"/>
              <w:rPr>
                <w:rFonts w:hint="eastAsia" w:ascii="宋体" w:hAnsi="宋体"/>
                <w:szCs w:val="21"/>
                <w:highlight w:val="none"/>
              </w:rPr>
            </w:pPr>
          </w:p>
        </w:tc>
        <w:tc>
          <w:tcPr>
            <w:tcW w:w="5612" w:type="dxa"/>
            <w:noWrap w:val="0"/>
            <w:vAlign w:val="center"/>
          </w:tcPr>
          <w:p w14:paraId="21CECA71">
            <w:pPr>
              <w:jc w:val="center"/>
              <w:rPr>
                <w:rFonts w:hint="eastAsia" w:ascii="宋体" w:hAnsi="宋体"/>
                <w:szCs w:val="21"/>
                <w:highlight w:val="none"/>
              </w:rPr>
            </w:pPr>
          </w:p>
        </w:tc>
        <w:tc>
          <w:tcPr>
            <w:tcW w:w="2184" w:type="dxa"/>
            <w:noWrap w:val="0"/>
            <w:vAlign w:val="center"/>
          </w:tcPr>
          <w:p w14:paraId="3C2AFE35">
            <w:pPr>
              <w:jc w:val="center"/>
              <w:rPr>
                <w:rFonts w:hint="eastAsia" w:ascii="宋体" w:hAnsi="宋体"/>
                <w:szCs w:val="21"/>
                <w:highlight w:val="none"/>
              </w:rPr>
            </w:pPr>
          </w:p>
        </w:tc>
      </w:tr>
    </w:tbl>
    <w:p w14:paraId="47D9FD4E">
      <w:pPr>
        <w:rPr>
          <w:rStyle w:val="24"/>
          <w:rFonts w:hint="eastAsia" w:ascii="宋体" w:hAnsi="宋体"/>
          <w:b w:val="0"/>
          <w:bCs w:val="0"/>
          <w:szCs w:val="21"/>
          <w:highlight w:val="none"/>
          <w:lang w:val="en-US" w:eastAsia="zh-CN"/>
        </w:rPr>
      </w:pPr>
    </w:p>
    <w:p w14:paraId="5D26044D">
      <w:pPr>
        <w:rPr>
          <w:rStyle w:val="24"/>
          <w:rFonts w:hint="default" w:ascii="宋体" w:hAnsi="宋体"/>
          <w:b/>
          <w:bCs/>
          <w:szCs w:val="21"/>
          <w:highlight w:val="none"/>
          <w:lang w:val="en-US" w:eastAsia="zh-CN"/>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r>
        <w:rPr>
          <w:rStyle w:val="24"/>
          <w:rFonts w:hint="eastAsia" w:ascii="宋体" w:hAnsi="宋体"/>
          <w:b/>
          <w:bCs/>
          <w:szCs w:val="21"/>
          <w:highlight w:val="none"/>
          <w:lang w:val="en-US" w:eastAsia="zh-CN"/>
        </w:rPr>
        <w:t>注：技术标投标文件的内容应对第5页技术标评分标准、第三章技术要求做出实质性响应，以便于专家打分。</w:t>
      </w:r>
    </w:p>
    <w:p w14:paraId="390C8B53">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三</w:t>
      </w:r>
      <w:r>
        <w:rPr>
          <w:rFonts w:hint="eastAsia" w:eastAsia="黑体"/>
          <w:sz w:val="30"/>
          <w:szCs w:val="30"/>
          <w:highlight w:val="none"/>
        </w:rPr>
        <w:t>：</w:t>
      </w:r>
    </w:p>
    <w:p w14:paraId="74715FFC">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0684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1320A8">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1E960F7A">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7424F9C7">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6065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7A7106">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5A4C7C77">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14:paraId="6C082EA6">
            <w:pPr>
              <w:jc w:val="center"/>
              <w:rPr>
                <w:rFonts w:hint="eastAsia" w:ascii="宋体" w:hAnsi="宋体"/>
                <w:szCs w:val="21"/>
                <w:highlight w:val="none"/>
              </w:rPr>
            </w:pPr>
          </w:p>
        </w:tc>
      </w:tr>
      <w:tr w14:paraId="5B41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6CAA802">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6DA702C6">
            <w:pPr>
              <w:jc w:val="center"/>
              <w:rPr>
                <w:rFonts w:hint="eastAsia" w:ascii="宋体" w:hAnsi="宋体"/>
                <w:sz w:val="21"/>
                <w:szCs w:val="21"/>
                <w:highlight w:val="none"/>
              </w:rPr>
            </w:pPr>
            <w:r>
              <w:rPr>
                <w:rFonts w:hint="eastAsia" w:ascii="宋体" w:hAnsi="宋体"/>
                <w:szCs w:val="21"/>
                <w:highlight w:val="none"/>
              </w:rPr>
              <w:t>开标一览表</w:t>
            </w:r>
          </w:p>
        </w:tc>
        <w:tc>
          <w:tcPr>
            <w:tcW w:w="2184" w:type="dxa"/>
            <w:noWrap w:val="0"/>
            <w:vAlign w:val="center"/>
          </w:tcPr>
          <w:p w14:paraId="19492DBF">
            <w:pPr>
              <w:jc w:val="center"/>
              <w:rPr>
                <w:rFonts w:hint="eastAsia" w:ascii="宋体" w:hAnsi="宋体"/>
                <w:szCs w:val="21"/>
                <w:highlight w:val="none"/>
              </w:rPr>
            </w:pPr>
          </w:p>
        </w:tc>
      </w:tr>
      <w:tr w14:paraId="0A36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1881595D">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57408B80">
            <w:pPr>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sz w:val="21"/>
                <w:szCs w:val="21"/>
                <w:highlight w:val="none"/>
                <w:lang w:val="en-US" w:eastAsia="zh-CN"/>
              </w:rPr>
              <w:t>租赁清单明细表</w:t>
            </w:r>
          </w:p>
        </w:tc>
        <w:tc>
          <w:tcPr>
            <w:tcW w:w="2184" w:type="dxa"/>
            <w:noWrap w:val="0"/>
            <w:vAlign w:val="center"/>
          </w:tcPr>
          <w:p w14:paraId="0E0C4FB1">
            <w:pPr>
              <w:jc w:val="center"/>
              <w:rPr>
                <w:rFonts w:hint="eastAsia" w:ascii="宋体" w:hAnsi="宋体"/>
                <w:szCs w:val="21"/>
                <w:highlight w:val="none"/>
              </w:rPr>
            </w:pPr>
          </w:p>
        </w:tc>
      </w:tr>
      <w:tr w14:paraId="4363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F063D7">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14C2A179">
            <w:pPr>
              <w:jc w:val="center"/>
              <w:rPr>
                <w:rFonts w:hint="eastAsia" w:ascii="宋体" w:hAnsi="宋体" w:eastAsia="宋体" w:cs="Times New Roman"/>
                <w:kern w:val="2"/>
                <w:sz w:val="21"/>
                <w:szCs w:val="21"/>
                <w:highlight w:val="none"/>
                <w:lang w:val="en-US" w:eastAsia="zh-CN" w:bidi="ar-SA"/>
              </w:rPr>
            </w:pPr>
            <w:r>
              <w:rPr>
                <w:rFonts w:hint="eastAsia" w:ascii="宋体" w:hAnsi="宋体"/>
                <w:sz w:val="21"/>
                <w:szCs w:val="21"/>
                <w:highlight w:val="none"/>
              </w:rPr>
              <w:t>投标人承诺函</w:t>
            </w:r>
          </w:p>
        </w:tc>
        <w:tc>
          <w:tcPr>
            <w:tcW w:w="2184" w:type="dxa"/>
            <w:noWrap w:val="0"/>
            <w:vAlign w:val="center"/>
          </w:tcPr>
          <w:p w14:paraId="15472EFF">
            <w:pPr>
              <w:jc w:val="center"/>
              <w:rPr>
                <w:rFonts w:hint="eastAsia" w:ascii="宋体" w:hAnsi="宋体"/>
                <w:szCs w:val="21"/>
                <w:highlight w:val="none"/>
              </w:rPr>
            </w:pPr>
          </w:p>
        </w:tc>
      </w:tr>
      <w:tr w14:paraId="571C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0D178A0">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7BED6B8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14:paraId="02BA72B0">
            <w:pPr>
              <w:jc w:val="center"/>
              <w:rPr>
                <w:rFonts w:hint="eastAsia" w:ascii="宋体" w:hAnsi="宋体"/>
                <w:szCs w:val="21"/>
                <w:highlight w:val="none"/>
              </w:rPr>
            </w:pPr>
          </w:p>
        </w:tc>
      </w:tr>
      <w:tr w14:paraId="1C2E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8DC2DB">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612" w:type="dxa"/>
            <w:noWrap w:val="0"/>
            <w:vAlign w:val="center"/>
          </w:tcPr>
          <w:p w14:paraId="78C00772">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2184" w:type="dxa"/>
            <w:noWrap w:val="0"/>
            <w:vAlign w:val="center"/>
          </w:tcPr>
          <w:p w14:paraId="7AF806FE">
            <w:pPr>
              <w:jc w:val="center"/>
              <w:rPr>
                <w:rFonts w:hint="eastAsia" w:ascii="宋体" w:hAnsi="宋体"/>
                <w:szCs w:val="21"/>
                <w:highlight w:val="none"/>
              </w:rPr>
            </w:pPr>
          </w:p>
        </w:tc>
      </w:tr>
      <w:tr w14:paraId="6BD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9EB49D">
            <w:pPr>
              <w:jc w:val="center"/>
              <w:rPr>
                <w:rFonts w:hint="eastAsia" w:ascii="宋体" w:hAnsi="宋体"/>
                <w:szCs w:val="21"/>
                <w:highlight w:val="none"/>
              </w:rPr>
            </w:pPr>
          </w:p>
        </w:tc>
        <w:tc>
          <w:tcPr>
            <w:tcW w:w="5612" w:type="dxa"/>
            <w:noWrap w:val="0"/>
            <w:vAlign w:val="center"/>
          </w:tcPr>
          <w:p w14:paraId="71CCE367">
            <w:pPr>
              <w:jc w:val="center"/>
              <w:rPr>
                <w:rFonts w:hint="eastAsia" w:ascii="宋体" w:hAnsi="宋体"/>
                <w:szCs w:val="21"/>
                <w:highlight w:val="none"/>
              </w:rPr>
            </w:pPr>
          </w:p>
        </w:tc>
        <w:tc>
          <w:tcPr>
            <w:tcW w:w="2184" w:type="dxa"/>
            <w:noWrap w:val="0"/>
            <w:vAlign w:val="center"/>
          </w:tcPr>
          <w:p w14:paraId="6B34C8EA">
            <w:pPr>
              <w:jc w:val="center"/>
              <w:rPr>
                <w:rFonts w:hint="eastAsia" w:ascii="宋体" w:hAnsi="宋体"/>
                <w:szCs w:val="21"/>
                <w:highlight w:val="none"/>
              </w:rPr>
            </w:pPr>
          </w:p>
        </w:tc>
      </w:tr>
      <w:tr w14:paraId="60B4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DEAC402">
            <w:pPr>
              <w:jc w:val="center"/>
              <w:rPr>
                <w:rFonts w:hint="eastAsia" w:ascii="宋体" w:hAnsi="宋体"/>
                <w:szCs w:val="21"/>
                <w:highlight w:val="none"/>
              </w:rPr>
            </w:pPr>
          </w:p>
        </w:tc>
        <w:tc>
          <w:tcPr>
            <w:tcW w:w="5612" w:type="dxa"/>
            <w:noWrap w:val="0"/>
            <w:vAlign w:val="center"/>
          </w:tcPr>
          <w:p w14:paraId="7561785A">
            <w:pPr>
              <w:jc w:val="center"/>
              <w:rPr>
                <w:rFonts w:hint="eastAsia" w:ascii="宋体" w:hAnsi="宋体"/>
                <w:szCs w:val="21"/>
                <w:highlight w:val="none"/>
              </w:rPr>
            </w:pPr>
          </w:p>
        </w:tc>
        <w:tc>
          <w:tcPr>
            <w:tcW w:w="2184" w:type="dxa"/>
            <w:noWrap w:val="0"/>
            <w:vAlign w:val="center"/>
          </w:tcPr>
          <w:p w14:paraId="4F0E104D">
            <w:pPr>
              <w:jc w:val="center"/>
              <w:rPr>
                <w:rFonts w:hint="eastAsia" w:ascii="宋体" w:hAnsi="宋体"/>
                <w:szCs w:val="21"/>
                <w:highlight w:val="none"/>
              </w:rPr>
            </w:pPr>
          </w:p>
        </w:tc>
      </w:tr>
      <w:tr w14:paraId="294D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F16D60B">
            <w:pPr>
              <w:jc w:val="center"/>
              <w:rPr>
                <w:rFonts w:hint="eastAsia" w:ascii="宋体" w:hAnsi="宋体"/>
                <w:szCs w:val="21"/>
                <w:highlight w:val="none"/>
              </w:rPr>
            </w:pPr>
          </w:p>
        </w:tc>
        <w:tc>
          <w:tcPr>
            <w:tcW w:w="5612" w:type="dxa"/>
            <w:noWrap w:val="0"/>
            <w:vAlign w:val="center"/>
          </w:tcPr>
          <w:p w14:paraId="1EAD6FB6">
            <w:pPr>
              <w:jc w:val="center"/>
              <w:rPr>
                <w:rFonts w:hint="eastAsia" w:ascii="宋体" w:hAnsi="宋体"/>
                <w:szCs w:val="21"/>
                <w:highlight w:val="none"/>
              </w:rPr>
            </w:pPr>
          </w:p>
        </w:tc>
        <w:tc>
          <w:tcPr>
            <w:tcW w:w="2184" w:type="dxa"/>
            <w:noWrap w:val="0"/>
            <w:vAlign w:val="center"/>
          </w:tcPr>
          <w:p w14:paraId="5A32E908">
            <w:pPr>
              <w:jc w:val="center"/>
              <w:rPr>
                <w:rFonts w:hint="eastAsia" w:ascii="宋体" w:hAnsi="宋体"/>
                <w:szCs w:val="21"/>
                <w:highlight w:val="none"/>
              </w:rPr>
            </w:pPr>
          </w:p>
        </w:tc>
      </w:tr>
      <w:tr w14:paraId="1FFD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581DBE9B">
            <w:pPr>
              <w:jc w:val="center"/>
              <w:rPr>
                <w:rFonts w:hint="eastAsia" w:ascii="宋体" w:hAnsi="宋体"/>
                <w:szCs w:val="21"/>
                <w:highlight w:val="none"/>
              </w:rPr>
            </w:pPr>
          </w:p>
        </w:tc>
        <w:tc>
          <w:tcPr>
            <w:tcW w:w="5612" w:type="dxa"/>
            <w:noWrap w:val="0"/>
            <w:vAlign w:val="center"/>
          </w:tcPr>
          <w:p w14:paraId="15A58133">
            <w:pPr>
              <w:jc w:val="center"/>
              <w:rPr>
                <w:rFonts w:hint="eastAsia" w:ascii="宋体" w:hAnsi="宋体"/>
                <w:szCs w:val="21"/>
                <w:highlight w:val="none"/>
              </w:rPr>
            </w:pPr>
          </w:p>
        </w:tc>
        <w:tc>
          <w:tcPr>
            <w:tcW w:w="2184" w:type="dxa"/>
            <w:noWrap w:val="0"/>
            <w:vAlign w:val="center"/>
          </w:tcPr>
          <w:p w14:paraId="78439E66">
            <w:pPr>
              <w:jc w:val="center"/>
              <w:rPr>
                <w:rFonts w:hint="eastAsia" w:ascii="宋体" w:hAnsi="宋体"/>
                <w:szCs w:val="21"/>
                <w:highlight w:val="none"/>
              </w:rPr>
            </w:pPr>
          </w:p>
        </w:tc>
      </w:tr>
      <w:tr w14:paraId="5D86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3C652E">
            <w:pPr>
              <w:jc w:val="center"/>
              <w:rPr>
                <w:rFonts w:hint="eastAsia" w:ascii="宋体" w:hAnsi="宋体"/>
                <w:szCs w:val="21"/>
                <w:highlight w:val="none"/>
              </w:rPr>
            </w:pPr>
          </w:p>
        </w:tc>
        <w:tc>
          <w:tcPr>
            <w:tcW w:w="5612" w:type="dxa"/>
            <w:noWrap w:val="0"/>
            <w:vAlign w:val="center"/>
          </w:tcPr>
          <w:p w14:paraId="715EE93B">
            <w:pPr>
              <w:jc w:val="center"/>
              <w:rPr>
                <w:rFonts w:hint="eastAsia" w:ascii="宋体" w:hAnsi="宋体"/>
                <w:szCs w:val="21"/>
                <w:highlight w:val="none"/>
              </w:rPr>
            </w:pPr>
          </w:p>
        </w:tc>
        <w:tc>
          <w:tcPr>
            <w:tcW w:w="2184" w:type="dxa"/>
            <w:noWrap w:val="0"/>
            <w:vAlign w:val="center"/>
          </w:tcPr>
          <w:p w14:paraId="56ECAB29">
            <w:pPr>
              <w:jc w:val="center"/>
              <w:rPr>
                <w:rFonts w:hint="eastAsia" w:ascii="宋体" w:hAnsi="宋体"/>
                <w:szCs w:val="21"/>
                <w:highlight w:val="none"/>
              </w:rPr>
            </w:pPr>
          </w:p>
        </w:tc>
      </w:tr>
    </w:tbl>
    <w:p w14:paraId="2479BE25">
      <w:pPr>
        <w:adjustRightInd w:val="0"/>
        <w:ind w:firstLine="420" w:firstLineChars="200"/>
        <w:rPr>
          <w:rFonts w:hint="eastAsia" w:ascii="宋体" w:hAnsi="宋体"/>
          <w:szCs w:val="21"/>
          <w:highlight w:val="none"/>
        </w:rPr>
      </w:pPr>
    </w:p>
    <w:p w14:paraId="19EF4ADA">
      <w:pPr>
        <w:pStyle w:val="16"/>
        <w:rPr>
          <w:rFonts w:hint="eastAsia"/>
          <w:highlight w:val="none"/>
        </w:rPr>
      </w:pPr>
    </w:p>
    <w:p w14:paraId="21CD6BE0">
      <w:pPr>
        <w:adjustRightInd w:val="0"/>
        <w:ind w:firstLine="420" w:firstLineChars="200"/>
        <w:rPr>
          <w:rFonts w:hint="eastAsia" w:ascii="宋体" w:hAnsi="宋体"/>
          <w:szCs w:val="21"/>
          <w:highlight w:val="none"/>
        </w:rPr>
      </w:pPr>
    </w:p>
    <w:p w14:paraId="12FBAECB">
      <w:pPr>
        <w:adjustRightInd w:val="0"/>
        <w:ind w:firstLine="420" w:firstLineChars="200"/>
        <w:rPr>
          <w:rFonts w:hint="eastAsia" w:ascii="宋体" w:hAnsi="宋体"/>
          <w:szCs w:val="21"/>
          <w:highlight w:val="none"/>
        </w:rPr>
      </w:pPr>
    </w:p>
    <w:p w14:paraId="01469648">
      <w:pPr>
        <w:adjustRightInd w:val="0"/>
        <w:ind w:firstLine="420" w:firstLineChars="200"/>
        <w:rPr>
          <w:rFonts w:hint="eastAsia" w:ascii="宋体" w:hAnsi="宋体"/>
          <w:szCs w:val="21"/>
          <w:highlight w:val="none"/>
        </w:rPr>
      </w:pPr>
    </w:p>
    <w:p w14:paraId="28B7BB08">
      <w:pPr>
        <w:adjustRightInd w:val="0"/>
        <w:ind w:firstLine="420" w:firstLineChars="200"/>
        <w:rPr>
          <w:rFonts w:hint="eastAsia" w:ascii="宋体" w:hAnsi="宋体"/>
          <w:szCs w:val="21"/>
          <w:highlight w:val="none"/>
        </w:rPr>
      </w:pPr>
    </w:p>
    <w:p w14:paraId="3C10E084">
      <w:pPr>
        <w:adjustRightInd w:val="0"/>
        <w:ind w:firstLine="420" w:firstLineChars="200"/>
        <w:rPr>
          <w:rFonts w:hint="eastAsia" w:ascii="宋体" w:hAnsi="宋体"/>
          <w:szCs w:val="21"/>
          <w:highlight w:val="none"/>
        </w:rPr>
      </w:pPr>
    </w:p>
    <w:p w14:paraId="540E68C8">
      <w:pPr>
        <w:rPr>
          <w:rFonts w:hint="eastAsia" w:ascii="宋体" w:hAnsi="宋体" w:cs="宋体"/>
          <w:b/>
          <w:bCs/>
          <w:sz w:val="32"/>
          <w:szCs w:val="21"/>
          <w:highlight w:val="none"/>
        </w:rPr>
      </w:pPr>
      <w:r>
        <w:rPr>
          <w:rFonts w:hint="eastAsia" w:ascii="宋体" w:hAnsi="宋体" w:cs="宋体"/>
          <w:b/>
          <w:bCs/>
          <w:sz w:val="32"/>
          <w:szCs w:val="21"/>
          <w:highlight w:val="none"/>
        </w:rPr>
        <w:br w:type="page"/>
      </w:r>
    </w:p>
    <w:p w14:paraId="37817740">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14:paraId="3DC79754">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p>
    <w:p w14:paraId="71EC63A6">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54CD081C">
      <w:pPr>
        <w:ind w:firstLine="420" w:firstLineChars="200"/>
        <w:rPr>
          <w:rFonts w:hint="eastAsia" w:ascii="宋体" w:hAnsi="宋体"/>
          <w:highlight w:val="none"/>
        </w:rPr>
      </w:pPr>
      <w:r>
        <w:rPr>
          <w:rFonts w:hint="eastAsia" w:ascii="宋体" w:hAnsi="宋体"/>
          <w:highlight w:val="none"/>
        </w:rPr>
        <w:t>资格证明文件（</w:t>
      </w:r>
      <w:r>
        <w:rPr>
          <w:rFonts w:hint="eastAsia" w:ascii="宋体" w:hAnsi="宋体"/>
          <w:highlight w:val="none"/>
          <w:lang w:val="en-US" w:eastAsia="zh-CN"/>
        </w:rPr>
        <w:t>正本1份</w:t>
      </w:r>
      <w:r>
        <w:rPr>
          <w:rFonts w:hint="eastAsia" w:ascii="宋体" w:hAnsi="宋体"/>
          <w:highlight w:val="none"/>
        </w:rPr>
        <w:t>）</w:t>
      </w:r>
    </w:p>
    <w:p w14:paraId="76939153">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技术</w:t>
      </w:r>
      <w:r>
        <w:rPr>
          <w:rFonts w:hint="eastAsia" w:ascii="宋体" w:hAnsi="宋体"/>
          <w:highlight w:val="none"/>
        </w:rPr>
        <w:t>标书</w:t>
      </w:r>
      <w:r>
        <w:rPr>
          <w:rFonts w:hint="eastAsia" w:ascii="宋体" w:hAnsi="宋体"/>
          <w:highlight w:val="none"/>
          <w:lang w:val="en-US" w:eastAsia="zh-CN"/>
        </w:rPr>
        <w:t>（正本4份）</w:t>
      </w:r>
    </w:p>
    <w:p w14:paraId="61318A99">
      <w:pPr>
        <w:ind w:firstLine="420" w:firstLineChars="200"/>
        <w:rPr>
          <w:rFonts w:hint="eastAsia" w:ascii="宋体" w:hAnsi="宋体"/>
          <w:highlight w:val="none"/>
        </w:rPr>
      </w:pPr>
      <w:r>
        <w:rPr>
          <w:rFonts w:hint="eastAsia" w:ascii="宋体" w:hAnsi="宋体"/>
          <w:highlight w:val="none"/>
        </w:rPr>
        <w:t>商务标书（</w:t>
      </w:r>
      <w:r>
        <w:rPr>
          <w:rFonts w:hint="eastAsia" w:ascii="宋体" w:hAnsi="宋体"/>
          <w:highlight w:val="none"/>
          <w:lang w:val="en-US" w:eastAsia="zh-CN"/>
        </w:rPr>
        <w:t>正本4份</w:t>
      </w:r>
      <w:r>
        <w:rPr>
          <w:rFonts w:hint="eastAsia" w:ascii="宋体" w:hAnsi="宋体"/>
          <w:highlight w:val="none"/>
        </w:rPr>
        <w:t>）</w:t>
      </w:r>
    </w:p>
    <w:p w14:paraId="3275C696">
      <w:pPr>
        <w:rPr>
          <w:rFonts w:hint="eastAsia" w:ascii="宋体" w:hAnsi="宋体"/>
          <w:highlight w:val="none"/>
        </w:rPr>
      </w:pPr>
      <w:r>
        <w:rPr>
          <w:rFonts w:hint="eastAsia" w:ascii="宋体" w:hAnsi="宋体"/>
          <w:highlight w:val="none"/>
        </w:rPr>
        <w:t>据此，签字代表宣布同意如下：</w:t>
      </w:r>
    </w:p>
    <w:p w14:paraId="3EA52911">
      <w:pPr>
        <w:ind w:firstLine="840" w:firstLineChars="400"/>
        <w:rPr>
          <w:rFonts w:hint="eastAsia" w:ascii="宋体" w:hAnsi="宋体"/>
          <w:highlight w:val="none"/>
        </w:rPr>
      </w:pPr>
    </w:p>
    <w:p w14:paraId="25DD0BE2">
      <w:pPr>
        <w:numPr>
          <w:ilvl w:val="0"/>
          <w:numId w:val="3"/>
        </w:numPr>
        <w:rPr>
          <w:rFonts w:hint="eastAsia" w:ascii="宋体" w:hAnsi="宋体"/>
          <w:highlight w:val="none"/>
        </w:rPr>
      </w:pPr>
      <w:r>
        <w:rPr>
          <w:rFonts w:hint="eastAsia" w:ascii="宋体" w:hAnsi="宋体"/>
          <w:highlight w:val="none"/>
        </w:rPr>
        <w:t>投标人将按招标文件的规定履行合同责任和义务。</w:t>
      </w:r>
    </w:p>
    <w:p w14:paraId="58F35FC5">
      <w:pPr>
        <w:numPr>
          <w:ilvl w:val="0"/>
          <w:numId w:val="3"/>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305DB97A">
      <w:pPr>
        <w:numPr>
          <w:ilvl w:val="0"/>
          <w:numId w:val="3"/>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42D69D89">
      <w:pPr>
        <w:numPr>
          <w:ilvl w:val="0"/>
          <w:numId w:val="3"/>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0E75773A">
      <w:pPr>
        <w:numPr>
          <w:ilvl w:val="0"/>
          <w:numId w:val="3"/>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684107AF">
      <w:pPr>
        <w:numPr>
          <w:ilvl w:val="0"/>
          <w:numId w:val="3"/>
        </w:numPr>
        <w:rPr>
          <w:rFonts w:hint="eastAsia" w:ascii="宋体" w:hAnsi="宋体"/>
          <w:highlight w:val="none"/>
        </w:rPr>
      </w:pPr>
      <w:r>
        <w:rPr>
          <w:rFonts w:hint="eastAsia" w:ascii="宋体" w:hAnsi="宋体"/>
          <w:highlight w:val="none"/>
        </w:rPr>
        <w:t>与本投标有关的一切正式往来通讯请寄：</w:t>
      </w:r>
    </w:p>
    <w:p w14:paraId="05D96BC0">
      <w:pPr>
        <w:ind w:left="795"/>
        <w:rPr>
          <w:rFonts w:hint="eastAsia" w:ascii="宋体" w:hAnsi="宋体"/>
          <w:highlight w:val="none"/>
        </w:rPr>
      </w:pPr>
      <w:r>
        <w:rPr>
          <w:rFonts w:hint="eastAsia" w:ascii="宋体" w:hAnsi="宋体"/>
          <w:highlight w:val="none"/>
        </w:rPr>
        <w:t>地址：                                   邮编：</w:t>
      </w:r>
    </w:p>
    <w:p w14:paraId="1A5186E2">
      <w:pPr>
        <w:ind w:left="795"/>
        <w:rPr>
          <w:rFonts w:hint="eastAsia" w:ascii="宋体" w:hAnsi="宋体"/>
          <w:highlight w:val="none"/>
        </w:rPr>
      </w:pPr>
      <w:r>
        <w:rPr>
          <w:rFonts w:hint="eastAsia" w:ascii="宋体" w:hAnsi="宋体"/>
          <w:highlight w:val="none"/>
        </w:rPr>
        <w:t>电话：                                   传真：</w:t>
      </w:r>
    </w:p>
    <w:p w14:paraId="553A1BFD">
      <w:pPr>
        <w:ind w:left="795"/>
        <w:rPr>
          <w:rFonts w:hint="eastAsia"/>
          <w:highlight w:val="none"/>
        </w:rPr>
      </w:pPr>
    </w:p>
    <w:p w14:paraId="1CF59AF7">
      <w:pPr>
        <w:ind w:left="795"/>
        <w:rPr>
          <w:rFonts w:hint="eastAsia"/>
          <w:highlight w:val="none"/>
        </w:rPr>
      </w:pPr>
    </w:p>
    <w:p w14:paraId="4B052529">
      <w:pPr>
        <w:ind w:left="795"/>
        <w:rPr>
          <w:rFonts w:hint="eastAsia"/>
          <w:highlight w:val="none"/>
        </w:rPr>
      </w:pPr>
      <w:r>
        <w:rPr>
          <w:rFonts w:hint="eastAsia"/>
          <w:highlight w:val="none"/>
        </w:rPr>
        <w:t>投标人授权代表签字：                 职务：                 日期：</w:t>
      </w:r>
    </w:p>
    <w:p w14:paraId="5604F7D1">
      <w:pPr>
        <w:ind w:left="795"/>
        <w:rPr>
          <w:rFonts w:hint="eastAsia"/>
          <w:highlight w:val="none"/>
        </w:rPr>
      </w:pPr>
      <w:r>
        <w:rPr>
          <w:rFonts w:hint="eastAsia"/>
          <w:highlight w:val="none"/>
        </w:rPr>
        <w:t>投标人授权代表姓名、职务：</w:t>
      </w:r>
    </w:p>
    <w:p w14:paraId="35012A1B">
      <w:pPr>
        <w:ind w:left="795"/>
        <w:rPr>
          <w:rFonts w:hint="eastAsia"/>
          <w:highlight w:val="none"/>
        </w:rPr>
      </w:pPr>
      <w:r>
        <w:rPr>
          <w:rFonts w:hint="eastAsia"/>
          <w:highlight w:val="none"/>
        </w:rPr>
        <w:t>投标人名称（及公章）：</w:t>
      </w:r>
    </w:p>
    <w:p w14:paraId="0364978E">
      <w:pPr>
        <w:ind w:left="795"/>
        <w:rPr>
          <w:rFonts w:hint="eastAsia"/>
          <w:highlight w:val="none"/>
        </w:rPr>
      </w:pPr>
      <w:r>
        <w:rPr>
          <w:rFonts w:hint="eastAsia"/>
          <w:highlight w:val="none"/>
        </w:rPr>
        <w:t>日期：        年       月       日</w:t>
      </w:r>
    </w:p>
    <w:p w14:paraId="260989C0">
      <w:pPr>
        <w:rPr>
          <w:rFonts w:hint="eastAsia" w:ascii="黑体" w:eastAsia="黑体"/>
          <w:sz w:val="30"/>
          <w:highlight w:val="none"/>
        </w:rPr>
      </w:pPr>
    </w:p>
    <w:p w14:paraId="18F3138B">
      <w:pPr>
        <w:rPr>
          <w:rFonts w:hint="eastAsia" w:ascii="黑体" w:eastAsia="黑体"/>
          <w:sz w:val="30"/>
          <w:highlight w:val="none"/>
        </w:rPr>
      </w:pPr>
    </w:p>
    <w:p w14:paraId="04BD7380">
      <w:pPr>
        <w:rPr>
          <w:rFonts w:hint="eastAsia" w:ascii="黑体" w:eastAsia="黑体"/>
          <w:sz w:val="30"/>
          <w:highlight w:val="none"/>
        </w:rPr>
      </w:pPr>
    </w:p>
    <w:p w14:paraId="03607866">
      <w:pPr>
        <w:rPr>
          <w:rFonts w:ascii="黑体" w:eastAsia="黑体"/>
          <w:sz w:val="30"/>
          <w:highlight w:val="none"/>
        </w:rPr>
      </w:pPr>
    </w:p>
    <w:p w14:paraId="0D9B95FE">
      <w:pPr>
        <w:rPr>
          <w:rFonts w:ascii="黑体" w:eastAsia="黑体"/>
          <w:sz w:val="30"/>
          <w:highlight w:val="none"/>
        </w:rPr>
      </w:pPr>
    </w:p>
    <w:p w14:paraId="7A4BD40A">
      <w:pPr>
        <w:pStyle w:val="9"/>
        <w:jc w:val="center"/>
        <w:rPr>
          <w:rFonts w:hint="eastAsia" w:hAnsi="宋体" w:eastAsia="宋体"/>
          <w:b/>
          <w:sz w:val="32"/>
          <w:szCs w:val="32"/>
          <w:highlight w:val="none"/>
          <w:lang w:eastAsia="zh-CN"/>
        </w:rPr>
      </w:pPr>
      <w:r>
        <w:rPr>
          <w:rFonts w:hint="eastAsia" w:hAnsi="宋体"/>
          <w:b/>
          <w:sz w:val="32"/>
          <w:szCs w:val="32"/>
          <w:highlight w:val="none"/>
        </w:rPr>
        <w:t>开标一览表</w:t>
      </w:r>
    </w:p>
    <w:tbl>
      <w:tblPr>
        <w:tblStyle w:val="18"/>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12C7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bottom"/>
          </w:tcPr>
          <w:p w14:paraId="53523A95">
            <w:pPr>
              <w:pStyle w:val="9"/>
              <w:jc w:val="center"/>
              <w:rPr>
                <w:rFonts w:hint="eastAsia" w:hAnsi="宋体"/>
                <w:bCs/>
                <w:szCs w:val="21"/>
                <w:highlight w:val="none"/>
              </w:rPr>
            </w:pPr>
            <w:r>
              <w:rPr>
                <w:rFonts w:hint="eastAsia" w:hAnsi="宋体"/>
                <w:bCs/>
                <w:szCs w:val="21"/>
                <w:highlight w:val="none"/>
              </w:rPr>
              <w:t>项目名称</w:t>
            </w:r>
          </w:p>
        </w:tc>
        <w:tc>
          <w:tcPr>
            <w:tcW w:w="5665" w:type="dxa"/>
            <w:noWrap w:val="0"/>
            <w:vAlign w:val="center"/>
          </w:tcPr>
          <w:p w14:paraId="7F698B4B">
            <w:pPr>
              <w:pStyle w:val="9"/>
              <w:jc w:val="left"/>
              <w:rPr>
                <w:rFonts w:hint="eastAsia" w:hAnsi="宋体"/>
                <w:bCs/>
                <w:szCs w:val="21"/>
                <w:highlight w:val="none"/>
              </w:rPr>
            </w:pPr>
          </w:p>
        </w:tc>
      </w:tr>
      <w:tr w14:paraId="179E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40AE9764">
            <w:pPr>
              <w:pStyle w:val="9"/>
              <w:jc w:val="center"/>
              <w:rPr>
                <w:rFonts w:hint="eastAsia" w:hAnsi="宋体"/>
                <w:bCs/>
                <w:szCs w:val="21"/>
                <w:highlight w:val="none"/>
              </w:rPr>
            </w:pPr>
            <w:r>
              <w:rPr>
                <w:rFonts w:hint="eastAsia" w:hAnsi="宋体"/>
                <w:bCs/>
                <w:szCs w:val="21"/>
                <w:highlight w:val="none"/>
              </w:rPr>
              <w:t>投标单位名称</w:t>
            </w:r>
          </w:p>
        </w:tc>
        <w:tc>
          <w:tcPr>
            <w:tcW w:w="5665" w:type="dxa"/>
            <w:noWrap w:val="0"/>
            <w:vAlign w:val="center"/>
          </w:tcPr>
          <w:p w14:paraId="6B9A5230">
            <w:pPr>
              <w:pStyle w:val="9"/>
              <w:jc w:val="left"/>
              <w:rPr>
                <w:rFonts w:hint="eastAsia" w:hAnsi="宋体"/>
                <w:bCs/>
                <w:szCs w:val="21"/>
                <w:highlight w:val="none"/>
              </w:rPr>
            </w:pPr>
          </w:p>
        </w:tc>
      </w:tr>
      <w:tr w14:paraId="0572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0AD57C65">
            <w:pPr>
              <w:pStyle w:val="9"/>
              <w:jc w:val="center"/>
              <w:rPr>
                <w:rFonts w:hint="eastAsia" w:hAnsi="宋体"/>
                <w:bCs/>
                <w:szCs w:val="21"/>
                <w:highlight w:val="none"/>
              </w:rPr>
            </w:pPr>
            <w:r>
              <w:rPr>
                <w:rFonts w:hint="eastAsia" w:hAnsi="宋体"/>
                <w:bCs/>
                <w:szCs w:val="21"/>
                <w:highlight w:val="none"/>
                <w:lang w:val="en-US" w:eastAsia="zh-CN"/>
              </w:rPr>
              <w:t>投标总报价（元，</w:t>
            </w:r>
            <w:r>
              <w:rPr>
                <w:rFonts w:hint="eastAsia" w:hAnsi="宋体"/>
                <w:b/>
                <w:bCs w:val="0"/>
                <w:szCs w:val="21"/>
                <w:highlight w:val="none"/>
                <w:lang w:val="en-US" w:eastAsia="zh-CN"/>
              </w:rPr>
              <w:t>不含税</w:t>
            </w:r>
            <w:r>
              <w:rPr>
                <w:rFonts w:hint="eastAsia" w:hAnsi="宋体"/>
                <w:bCs/>
                <w:szCs w:val="21"/>
                <w:highlight w:val="none"/>
                <w:lang w:val="en-US" w:eastAsia="zh-CN"/>
              </w:rPr>
              <w:t>）</w:t>
            </w:r>
          </w:p>
        </w:tc>
        <w:tc>
          <w:tcPr>
            <w:tcW w:w="5665" w:type="dxa"/>
            <w:noWrap w:val="0"/>
            <w:vAlign w:val="center"/>
          </w:tcPr>
          <w:p w14:paraId="26E94ADB">
            <w:pPr>
              <w:pStyle w:val="9"/>
              <w:jc w:val="left"/>
              <w:rPr>
                <w:rFonts w:hint="eastAsia" w:hAnsi="宋体"/>
                <w:bCs/>
                <w:szCs w:val="21"/>
                <w:highlight w:val="none"/>
              </w:rPr>
            </w:pPr>
          </w:p>
        </w:tc>
      </w:tr>
      <w:tr w14:paraId="24A8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681D0331">
            <w:pPr>
              <w:pStyle w:val="9"/>
              <w:jc w:val="center"/>
              <w:rPr>
                <w:rFonts w:hint="eastAsia" w:hAnsi="宋体"/>
                <w:bCs/>
                <w:szCs w:val="21"/>
                <w:highlight w:val="none"/>
                <w:lang w:val="en-US" w:eastAsia="zh-CN"/>
              </w:rPr>
            </w:pPr>
            <w:r>
              <w:rPr>
                <w:rFonts w:hint="eastAsia" w:hAnsi="宋体"/>
                <w:bCs/>
                <w:szCs w:val="21"/>
                <w:highlight w:val="none"/>
              </w:rPr>
              <w:t>税率</w:t>
            </w:r>
            <w:r>
              <w:rPr>
                <w:rFonts w:hint="eastAsia" w:hAnsi="宋体"/>
                <w:bCs/>
                <w:szCs w:val="21"/>
                <w:highlight w:val="none"/>
                <w:lang w:eastAsia="zh-CN"/>
              </w:rPr>
              <w:t>（</w:t>
            </w:r>
            <w:r>
              <w:rPr>
                <w:rFonts w:hint="eastAsia" w:hAnsi="宋体"/>
                <w:bCs/>
                <w:szCs w:val="21"/>
                <w:highlight w:val="none"/>
              </w:rPr>
              <w:t>%</w:t>
            </w:r>
            <w:r>
              <w:rPr>
                <w:rFonts w:hint="eastAsia" w:hAnsi="宋体"/>
                <w:bCs/>
                <w:szCs w:val="21"/>
                <w:highlight w:val="none"/>
                <w:lang w:eastAsia="zh-CN"/>
              </w:rPr>
              <w:t>）</w:t>
            </w:r>
          </w:p>
        </w:tc>
        <w:tc>
          <w:tcPr>
            <w:tcW w:w="5665" w:type="dxa"/>
            <w:noWrap w:val="0"/>
            <w:vAlign w:val="center"/>
          </w:tcPr>
          <w:p w14:paraId="2DF0B612">
            <w:pPr>
              <w:pStyle w:val="9"/>
              <w:jc w:val="left"/>
              <w:rPr>
                <w:rFonts w:hint="eastAsia" w:hAnsi="宋体"/>
                <w:bCs/>
                <w:szCs w:val="21"/>
                <w:highlight w:val="none"/>
              </w:rPr>
            </w:pPr>
          </w:p>
        </w:tc>
      </w:tr>
      <w:tr w14:paraId="69C3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3368" w:type="dxa"/>
            <w:noWrap w:val="0"/>
            <w:vAlign w:val="bottom"/>
          </w:tcPr>
          <w:p w14:paraId="086D1CE9">
            <w:pPr>
              <w:pStyle w:val="9"/>
              <w:jc w:val="center"/>
              <w:rPr>
                <w:rFonts w:hint="eastAsia" w:hAnsi="宋体"/>
                <w:bCs/>
                <w:szCs w:val="21"/>
                <w:highlight w:val="none"/>
              </w:rPr>
            </w:pPr>
            <w:r>
              <w:rPr>
                <w:rFonts w:hint="eastAsia" w:hAnsi="宋体"/>
                <w:bCs/>
                <w:szCs w:val="21"/>
                <w:highlight w:val="none"/>
                <w:lang w:val="en-US" w:eastAsia="zh-CN"/>
              </w:rPr>
              <w:t>投标总报价（元，</w:t>
            </w:r>
            <w:r>
              <w:rPr>
                <w:rFonts w:hint="eastAsia" w:hAnsi="宋体"/>
                <w:b/>
                <w:bCs w:val="0"/>
                <w:szCs w:val="21"/>
                <w:highlight w:val="none"/>
                <w:lang w:val="en-US" w:eastAsia="zh-CN"/>
              </w:rPr>
              <w:t>含税</w:t>
            </w:r>
            <w:r>
              <w:rPr>
                <w:rFonts w:hint="eastAsia" w:hAnsi="宋体"/>
                <w:bCs/>
                <w:szCs w:val="21"/>
                <w:highlight w:val="none"/>
                <w:lang w:val="en-US" w:eastAsia="zh-CN"/>
              </w:rPr>
              <w:t>）</w:t>
            </w:r>
          </w:p>
        </w:tc>
        <w:tc>
          <w:tcPr>
            <w:tcW w:w="5665" w:type="dxa"/>
            <w:noWrap w:val="0"/>
            <w:vAlign w:val="bottom"/>
          </w:tcPr>
          <w:p w14:paraId="579D4BC4">
            <w:pPr>
              <w:pStyle w:val="9"/>
              <w:ind w:firstLine="1470" w:firstLineChars="700"/>
              <w:jc w:val="left"/>
              <w:rPr>
                <w:rFonts w:hint="default" w:hAnsi="宋体" w:eastAsia="宋体"/>
                <w:bCs/>
                <w:szCs w:val="21"/>
                <w:highlight w:val="none"/>
                <w:lang w:val="en-US" w:eastAsia="zh-CN"/>
              </w:rPr>
            </w:pPr>
          </w:p>
        </w:tc>
      </w:tr>
      <w:tr w14:paraId="4EA8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bottom"/>
          </w:tcPr>
          <w:p w14:paraId="2EC72312">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是否同意付款方式</w:t>
            </w:r>
          </w:p>
        </w:tc>
        <w:tc>
          <w:tcPr>
            <w:tcW w:w="5665" w:type="dxa"/>
            <w:noWrap w:val="0"/>
            <w:vAlign w:val="center"/>
          </w:tcPr>
          <w:p w14:paraId="4EAC45BC">
            <w:pPr>
              <w:pStyle w:val="9"/>
              <w:jc w:val="left"/>
              <w:rPr>
                <w:rFonts w:hint="eastAsia" w:hAnsi="宋体"/>
                <w:bCs/>
                <w:szCs w:val="21"/>
                <w:highlight w:val="none"/>
              </w:rPr>
            </w:pPr>
          </w:p>
        </w:tc>
      </w:tr>
      <w:tr w14:paraId="5157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2"/>
            <w:noWrap w:val="0"/>
            <w:vAlign w:val="top"/>
          </w:tcPr>
          <w:p w14:paraId="4C09FAF2">
            <w:pPr>
              <w:pStyle w:val="9"/>
              <w:rPr>
                <w:rFonts w:hint="eastAsia" w:hAnsi="宋体"/>
                <w:bCs/>
                <w:szCs w:val="21"/>
                <w:highlight w:val="none"/>
              </w:rPr>
            </w:pPr>
            <w:r>
              <w:rPr>
                <w:rFonts w:hint="eastAsia" w:hAnsi="宋体"/>
                <w:bCs/>
                <w:szCs w:val="21"/>
                <w:highlight w:val="none"/>
              </w:rPr>
              <w:t>特殊说明：</w:t>
            </w:r>
          </w:p>
        </w:tc>
      </w:tr>
      <w:tr w14:paraId="6D27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3A93F145">
            <w:pPr>
              <w:pStyle w:val="9"/>
              <w:rPr>
                <w:rFonts w:hint="eastAsia" w:hAnsi="宋体" w:eastAsia="宋体"/>
                <w:bCs/>
                <w:szCs w:val="21"/>
                <w:highlight w:val="none"/>
                <w:lang w:eastAsia="zh-CN"/>
              </w:rPr>
            </w:pPr>
            <w:r>
              <w:rPr>
                <w:rFonts w:hint="eastAsia" w:hAnsi="宋体"/>
                <w:bCs/>
                <w:szCs w:val="21"/>
                <w:highlight w:val="none"/>
              </w:rPr>
              <w:t>本投标人</w:t>
            </w:r>
            <w:r>
              <w:rPr>
                <w:rFonts w:hint="eastAsia" w:hAnsi="宋体"/>
                <w:bCs/>
                <w:szCs w:val="21"/>
                <w:highlight w:val="none"/>
                <w:lang w:val="en-US" w:eastAsia="zh-CN"/>
              </w:rPr>
              <w:t>是否</w:t>
            </w:r>
            <w:r>
              <w:rPr>
                <w:rFonts w:hint="eastAsia" w:hAnsi="宋体"/>
                <w:bCs/>
                <w:szCs w:val="21"/>
                <w:highlight w:val="none"/>
              </w:rPr>
              <w:t>完全认同招标文件的各项条款要求</w:t>
            </w:r>
            <w:r>
              <w:rPr>
                <w:rFonts w:hint="eastAsia" w:hAnsi="宋体"/>
                <w:bCs/>
                <w:szCs w:val="21"/>
                <w:highlight w:val="none"/>
                <w:lang w:eastAsia="zh-CN"/>
              </w:rPr>
              <w:t>：</w:t>
            </w:r>
          </w:p>
          <w:p w14:paraId="4FF3236D">
            <w:pPr>
              <w:pStyle w:val="9"/>
              <w:rPr>
                <w:rFonts w:hint="eastAsia" w:hAnsi="宋体"/>
                <w:bCs/>
                <w:szCs w:val="21"/>
                <w:highlight w:val="none"/>
              </w:rPr>
            </w:pPr>
          </w:p>
        </w:tc>
      </w:tr>
    </w:tbl>
    <w:p w14:paraId="48749252">
      <w:pPr>
        <w:pStyle w:val="9"/>
        <w:rPr>
          <w:rFonts w:hint="eastAsia" w:hAnsi="宋体"/>
          <w:bCs/>
          <w:szCs w:val="21"/>
          <w:highlight w:val="none"/>
        </w:rPr>
      </w:pPr>
    </w:p>
    <w:p w14:paraId="5F4E82FA">
      <w:pPr>
        <w:pStyle w:val="9"/>
        <w:rPr>
          <w:rFonts w:hint="eastAsia" w:hAnsi="宋体"/>
          <w:bCs/>
          <w:szCs w:val="21"/>
          <w:highlight w:val="none"/>
        </w:rPr>
      </w:pPr>
    </w:p>
    <w:p w14:paraId="0E307C30">
      <w:pPr>
        <w:pStyle w:val="9"/>
        <w:rPr>
          <w:rFonts w:hint="eastAsia" w:hAnsi="宋体"/>
          <w:bCs/>
          <w:szCs w:val="21"/>
          <w:highlight w:val="none"/>
        </w:rPr>
      </w:pPr>
    </w:p>
    <w:p w14:paraId="30D6153A">
      <w:pPr>
        <w:pStyle w:val="9"/>
        <w:rPr>
          <w:rFonts w:hint="eastAsia" w:hAnsi="宋体"/>
          <w:bCs/>
          <w:szCs w:val="21"/>
          <w:highlight w:val="none"/>
        </w:rPr>
      </w:pPr>
    </w:p>
    <w:p w14:paraId="20B5C85E">
      <w:pPr>
        <w:pStyle w:val="9"/>
        <w:rPr>
          <w:rFonts w:hint="eastAsia" w:hAnsi="宋体"/>
          <w:bCs/>
          <w:szCs w:val="21"/>
          <w:highlight w:val="none"/>
        </w:rPr>
      </w:pPr>
      <w:r>
        <w:rPr>
          <w:rFonts w:hint="eastAsia" w:hAnsi="宋体"/>
          <w:bCs/>
          <w:szCs w:val="21"/>
          <w:highlight w:val="none"/>
        </w:rPr>
        <w:t>投标人：（盖章）                            法定代表人：（签字盖章）</w:t>
      </w:r>
    </w:p>
    <w:p w14:paraId="3B9A547D">
      <w:pPr>
        <w:pStyle w:val="9"/>
        <w:rPr>
          <w:rFonts w:hint="eastAsia" w:hAnsi="宋体"/>
          <w:bCs/>
          <w:szCs w:val="21"/>
          <w:highlight w:val="none"/>
        </w:rPr>
      </w:pPr>
    </w:p>
    <w:p w14:paraId="532B395A">
      <w:pPr>
        <w:pStyle w:val="9"/>
        <w:rPr>
          <w:rFonts w:hint="eastAsia" w:hAnsi="宋体"/>
          <w:bCs/>
          <w:szCs w:val="21"/>
          <w:highlight w:val="none"/>
        </w:rPr>
      </w:pPr>
      <w:r>
        <w:rPr>
          <w:rFonts w:hint="eastAsia" w:hAnsi="宋体"/>
          <w:bCs/>
          <w:szCs w:val="21"/>
          <w:highlight w:val="none"/>
        </w:rPr>
        <w:t xml:space="preserve">                                               年          月          日</w:t>
      </w:r>
    </w:p>
    <w:p w14:paraId="744AF01F">
      <w:pPr>
        <w:adjustRightInd w:val="0"/>
        <w:spacing w:line="500" w:lineRule="exact"/>
        <w:ind w:firstLine="482" w:firstLineChars="200"/>
        <w:rPr>
          <w:rFonts w:ascii="宋体" w:hAnsi="宋体"/>
          <w:b/>
          <w:bCs/>
          <w:sz w:val="24"/>
          <w:szCs w:val="24"/>
          <w:highlight w:val="none"/>
        </w:rPr>
      </w:pPr>
    </w:p>
    <w:p w14:paraId="6FCA90BB">
      <w:pPr>
        <w:rPr>
          <w:rFonts w:hint="eastAsia" w:ascii="宋体" w:hAnsi="宋体"/>
          <w:szCs w:val="21"/>
          <w:highlight w:val="none"/>
        </w:rPr>
      </w:pPr>
    </w:p>
    <w:p w14:paraId="39B39C8C">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6C0DF3EF">
      <w:pPr>
        <w:numPr>
          <w:ilvl w:val="0"/>
          <w:numId w:val="4"/>
        </w:numPr>
        <w:ind w:firstLine="480"/>
        <w:rPr>
          <w:rFonts w:hint="eastAsia" w:ascii="宋体" w:hAnsi="宋体"/>
          <w:szCs w:val="21"/>
          <w:highlight w:val="none"/>
          <w:lang w:eastAsia="zh-CN"/>
        </w:rPr>
      </w:pPr>
      <w:r>
        <w:rPr>
          <w:rFonts w:hint="eastAsia" w:ascii="宋体" w:hAnsi="宋体"/>
          <w:szCs w:val="21"/>
          <w:highlight w:val="none"/>
        </w:rPr>
        <w:t>“索引”一栏填写该主要内容对应于投标文件的“条款号/页号”</w:t>
      </w:r>
      <w:r>
        <w:rPr>
          <w:rFonts w:hint="eastAsia" w:ascii="宋体" w:hAnsi="宋体"/>
          <w:szCs w:val="21"/>
          <w:highlight w:val="none"/>
          <w:lang w:eastAsia="zh-CN"/>
        </w:rPr>
        <w:t>。</w:t>
      </w:r>
    </w:p>
    <w:p w14:paraId="0FE0F9CF">
      <w:pPr>
        <w:numPr>
          <w:ilvl w:val="0"/>
          <w:numId w:val="4"/>
        </w:numPr>
        <w:ind w:firstLine="480"/>
        <w:rPr>
          <w:rFonts w:hint="eastAsia" w:ascii="宋体" w:hAnsi="宋体"/>
          <w:szCs w:val="21"/>
          <w:highlight w:val="none"/>
        </w:rPr>
      </w:pPr>
      <w:r>
        <w:rPr>
          <w:rFonts w:hint="eastAsia" w:ascii="宋体" w:hAnsi="宋体"/>
          <w:szCs w:val="21"/>
          <w:highlight w:val="none"/>
          <w:lang w:val="en-US" w:eastAsia="zh-CN"/>
        </w:rPr>
        <w:t>报价表中总价计算方式为所有清单项的总价如：总价为序号1至序号12相加的总金额（序号1计算方式为：市内日租+市内半日租+超公里+……=总合）。此表仅限用于评标、定标使用。</w:t>
      </w:r>
    </w:p>
    <w:p w14:paraId="4F99CDF4">
      <w:pPr>
        <w:adjustRightInd w:val="0"/>
        <w:rPr>
          <w:rFonts w:hint="eastAsia" w:ascii="宋体" w:hAnsi="宋体"/>
          <w:szCs w:val="21"/>
          <w:highlight w:val="none"/>
        </w:rPr>
        <w:sectPr>
          <w:pgSz w:w="11906" w:h="16838"/>
          <w:pgMar w:top="1588" w:right="1418" w:bottom="1134" w:left="1418" w:header="851" w:footer="992" w:gutter="0"/>
          <w:pgNumType w:fmt="decimal"/>
          <w:cols w:space="720" w:num="1"/>
          <w:titlePg/>
          <w:docGrid w:type="lines" w:linePitch="312" w:charSpace="0"/>
        </w:sectPr>
      </w:pPr>
    </w:p>
    <w:p w14:paraId="393C443A">
      <w:pPr>
        <w:adjustRightInd w:val="0"/>
        <w:rPr>
          <w:rFonts w:hint="eastAsia" w:ascii="宋体" w:hAnsi="宋体"/>
          <w:szCs w:val="21"/>
          <w:highlight w:val="none"/>
        </w:rPr>
      </w:pPr>
    </w:p>
    <w:p w14:paraId="76150FD7">
      <w:pPr>
        <w:jc w:val="center"/>
        <w:rPr>
          <w:rFonts w:hint="eastAsia"/>
          <w:b/>
          <w:color w:val="auto"/>
          <w:sz w:val="36"/>
          <w:szCs w:val="36"/>
          <w:highlight w:val="none"/>
          <w:lang w:val="en-US" w:eastAsia="zh-CN"/>
        </w:rPr>
      </w:pPr>
      <w:r>
        <w:rPr>
          <w:rFonts w:hint="eastAsia"/>
          <w:b/>
          <w:color w:val="auto"/>
          <w:sz w:val="36"/>
          <w:szCs w:val="36"/>
          <w:highlight w:val="none"/>
          <w:lang w:val="en-US" w:eastAsia="zh-CN"/>
        </w:rPr>
        <w:t xml:space="preserve">租赁清单明细表  </w:t>
      </w:r>
    </w:p>
    <w:p w14:paraId="2573BBE6">
      <w:pPr>
        <w:jc w:val="right"/>
        <w:rPr>
          <w:rFonts w:hint="default"/>
          <w:b/>
          <w:color w:val="auto"/>
          <w:sz w:val="36"/>
          <w:szCs w:val="36"/>
          <w:highlight w:val="none"/>
          <w:lang w:val="en-US"/>
        </w:rPr>
      </w:pPr>
      <w:r>
        <w:rPr>
          <w:rFonts w:hint="eastAsia" w:ascii="宋体" w:hAnsi="宋体" w:eastAsia="宋体" w:cs="宋体"/>
          <w:b w:val="0"/>
          <w:bCs/>
          <w:sz w:val="20"/>
          <w:szCs w:val="20"/>
          <w:highlight w:val="none"/>
          <w:lang w:val="en-US" w:eastAsia="zh-CN"/>
        </w:rPr>
        <w:t>（单位：</w:t>
      </w:r>
      <w:r>
        <w:rPr>
          <w:rFonts w:hint="eastAsia" w:ascii="宋体" w:hAnsi="宋体" w:cs="宋体"/>
          <w:b w:val="0"/>
          <w:bCs/>
          <w:sz w:val="20"/>
          <w:szCs w:val="20"/>
          <w:highlight w:val="none"/>
          <w:lang w:val="en-US" w:eastAsia="zh-CN"/>
        </w:rPr>
        <w:t>元</w:t>
      </w:r>
      <w:r>
        <w:rPr>
          <w:rFonts w:hint="eastAsia" w:ascii="宋体" w:hAnsi="宋体" w:eastAsia="宋体" w:cs="宋体"/>
          <w:b w:val="0"/>
          <w:bCs/>
          <w:sz w:val="20"/>
          <w:szCs w:val="20"/>
          <w:highlight w:val="none"/>
          <w:lang w:val="en-US" w:eastAsia="zh-CN"/>
        </w:rPr>
        <w:t>）</w:t>
      </w:r>
    </w:p>
    <w:tbl>
      <w:tblPr>
        <w:tblStyle w:val="18"/>
        <w:tblW w:w="13454" w:type="dxa"/>
        <w:jc w:val="center"/>
        <w:tblLayout w:type="fixed"/>
        <w:tblCellMar>
          <w:top w:w="0" w:type="dxa"/>
          <w:left w:w="108" w:type="dxa"/>
          <w:bottom w:w="0" w:type="dxa"/>
          <w:right w:w="108" w:type="dxa"/>
        </w:tblCellMar>
      </w:tblPr>
      <w:tblGrid>
        <w:gridCol w:w="758"/>
        <w:gridCol w:w="1364"/>
        <w:gridCol w:w="1124"/>
        <w:gridCol w:w="1283"/>
        <w:gridCol w:w="1184"/>
        <w:gridCol w:w="1300"/>
        <w:gridCol w:w="1450"/>
        <w:gridCol w:w="1650"/>
        <w:gridCol w:w="2333"/>
        <w:gridCol w:w="1008"/>
      </w:tblGrid>
      <w:tr w14:paraId="196C5BEA">
        <w:tblPrEx>
          <w:tblCellMar>
            <w:top w:w="0" w:type="dxa"/>
            <w:left w:w="108" w:type="dxa"/>
            <w:bottom w:w="0" w:type="dxa"/>
            <w:right w:w="108" w:type="dxa"/>
          </w:tblCellMar>
        </w:tblPrEx>
        <w:trPr>
          <w:trHeight w:val="1143" w:hRule="atLeast"/>
          <w:jc w:val="center"/>
        </w:trPr>
        <w:tc>
          <w:tcPr>
            <w:tcW w:w="758" w:type="dxa"/>
            <w:vMerge w:val="restart"/>
            <w:tcBorders>
              <w:top w:val="single" w:color="auto" w:sz="4" w:space="0"/>
              <w:left w:val="single" w:color="auto" w:sz="4" w:space="0"/>
              <w:right w:val="single" w:color="auto" w:sz="4" w:space="0"/>
            </w:tcBorders>
            <w:shd w:val="clear" w:color="auto" w:fill="auto"/>
            <w:vAlign w:val="center"/>
          </w:tcPr>
          <w:p w14:paraId="45B20C9A">
            <w:pPr>
              <w:spacing w:line="240" w:lineRule="exact"/>
              <w:jc w:val="center"/>
              <w:rPr>
                <w:rFonts w:hint="eastAsia" w:ascii="宋体" w:hAnsi="宋体" w:eastAsia="宋体" w:cs="宋体"/>
                <w:b w:val="0"/>
                <w:bCs/>
                <w:sz w:val="20"/>
                <w:szCs w:val="20"/>
                <w:highlight w:val="none"/>
              </w:rPr>
            </w:pPr>
            <w:r>
              <w:rPr>
                <w:rFonts w:hint="eastAsia" w:ascii="宋体" w:hAnsi="宋体" w:eastAsia="宋体" w:cs="宋体"/>
                <w:b w:val="0"/>
                <w:bCs/>
                <w:sz w:val="20"/>
                <w:szCs w:val="20"/>
                <w:highlight w:val="none"/>
              </w:rPr>
              <w:t>序号</w:t>
            </w:r>
          </w:p>
        </w:tc>
        <w:tc>
          <w:tcPr>
            <w:tcW w:w="1364" w:type="dxa"/>
            <w:vMerge w:val="restart"/>
            <w:tcBorders>
              <w:top w:val="single" w:color="auto" w:sz="4" w:space="0"/>
              <w:left w:val="nil"/>
              <w:right w:val="single" w:color="auto" w:sz="4" w:space="0"/>
            </w:tcBorders>
            <w:shd w:val="clear" w:color="auto" w:fill="auto"/>
            <w:vAlign w:val="center"/>
          </w:tcPr>
          <w:p w14:paraId="6703220B">
            <w:pPr>
              <w:spacing w:line="240" w:lineRule="exact"/>
              <w:jc w:val="center"/>
              <w:rPr>
                <w:rFonts w:hint="eastAsia" w:ascii="宋体" w:hAnsi="宋体" w:eastAsia="宋体" w:cs="宋体"/>
                <w:b w:val="0"/>
                <w:bCs/>
                <w:sz w:val="20"/>
                <w:szCs w:val="20"/>
                <w:highlight w:val="none"/>
              </w:rPr>
            </w:pPr>
            <w:r>
              <w:rPr>
                <w:rFonts w:hint="eastAsia" w:ascii="宋体" w:hAnsi="宋体" w:eastAsia="宋体" w:cs="宋体"/>
                <w:b w:val="0"/>
                <w:bCs/>
                <w:sz w:val="20"/>
                <w:szCs w:val="20"/>
                <w:highlight w:val="none"/>
              </w:rPr>
              <w:t>车型</w:t>
            </w:r>
          </w:p>
        </w:tc>
        <w:tc>
          <w:tcPr>
            <w:tcW w:w="1124" w:type="dxa"/>
            <w:tcBorders>
              <w:top w:val="single" w:color="auto" w:sz="4" w:space="0"/>
              <w:left w:val="nil"/>
              <w:right w:val="single" w:color="auto" w:sz="4" w:space="0"/>
            </w:tcBorders>
            <w:shd w:val="clear" w:color="auto" w:fill="auto"/>
            <w:vAlign w:val="center"/>
          </w:tcPr>
          <w:p w14:paraId="5A43A65A">
            <w:pPr>
              <w:spacing w:line="240" w:lineRule="exact"/>
              <w:jc w:val="center"/>
              <w:rPr>
                <w:rFonts w:hint="eastAsia" w:ascii="宋体" w:hAnsi="宋体" w:eastAsia="宋体" w:cs="宋体"/>
                <w:b w:val="0"/>
                <w:bCs/>
                <w:sz w:val="20"/>
                <w:szCs w:val="20"/>
                <w:highlight w:val="none"/>
              </w:rPr>
            </w:pPr>
            <w:r>
              <w:rPr>
                <w:rFonts w:hint="eastAsia" w:ascii="宋体" w:hAnsi="宋体" w:eastAsia="宋体" w:cs="宋体"/>
                <w:b w:val="0"/>
                <w:bCs/>
                <w:sz w:val="20"/>
                <w:szCs w:val="20"/>
                <w:highlight w:val="none"/>
              </w:rPr>
              <w:t>座位数</w:t>
            </w:r>
          </w:p>
        </w:tc>
        <w:tc>
          <w:tcPr>
            <w:tcW w:w="1283" w:type="dxa"/>
            <w:tcBorders>
              <w:top w:val="single" w:color="auto" w:sz="4" w:space="0"/>
              <w:left w:val="single" w:color="auto" w:sz="4" w:space="0"/>
              <w:right w:val="single" w:color="auto" w:sz="4" w:space="0"/>
            </w:tcBorders>
            <w:shd w:val="clear" w:color="000000" w:fill="FFFFFF"/>
            <w:vAlign w:val="center"/>
          </w:tcPr>
          <w:p w14:paraId="142A5656">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市内日租</w:t>
            </w:r>
            <w:r>
              <w:rPr>
                <w:rFonts w:hint="eastAsia" w:ascii="宋体" w:hAnsi="宋体" w:eastAsia="宋体" w:cs="宋体"/>
                <w:b w:val="0"/>
                <w:bCs/>
                <w:sz w:val="21"/>
                <w:szCs w:val="21"/>
                <w:highlight w:val="none"/>
                <w:lang w:val="en-US" w:eastAsia="zh-CN"/>
              </w:rPr>
              <w:t>含司机</w:t>
            </w:r>
          </w:p>
        </w:tc>
        <w:tc>
          <w:tcPr>
            <w:tcW w:w="1184" w:type="dxa"/>
            <w:tcBorders>
              <w:top w:val="single" w:color="auto" w:sz="4" w:space="0"/>
              <w:left w:val="nil"/>
              <w:right w:val="single" w:color="auto" w:sz="4" w:space="0"/>
            </w:tcBorders>
            <w:shd w:val="clear" w:color="000000" w:fill="FFFFFF"/>
            <w:vAlign w:val="center"/>
          </w:tcPr>
          <w:p w14:paraId="6D338D7D">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市内半日租</w:t>
            </w:r>
            <w:r>
              <w:rPr>
                <w:rFonts w:hint="eastAsia" w:ascii="宋体" w:hAnsi="宋体" w:eastAsia="宋体" w:cs="宋体"/>
                <w:b w:val="0"/>
                <w:bCs/>
                <w:sz w:val="21"/>
                <w:szCs w:val="21"/>
                <w:highlight w:val="none"/>
                <w:lang w:val="en-US" w:eastAsia="zh-CN"/>
              </w:rPr>
              <w:t>含司机</w:t>
            </w: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68BAEE1F">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超公里</w:t>
            </w:r>
          </w:p>
          <w:p w14:paraId="719EDA3B">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lang w:val="en-US" w:eastAsia="zh-CN"/>
              </w:rPr>
              <w:t>含长途）</w:t>
            </w:r>
          </w:p>
        </w:tc>
        <w:tc>
          <w:tcPr>
            <w:tcW w:w="1450" w:type="dxa"/>
            <w:tcBorders>
              <w:top w:val="single" w:color="auto" w:sz="4" w:space="0"/>
              <w:left w:val="nil"/>
              <w:bottom w:val="single" w:color="auto" w:sz="4" w:space="0"/>
              <w:right w:val="single" w:color="auto" w:sz="4" w:space="0"/>
            </w:tcBorders>
            <w:shd w:val="clear" w:color="000000" w:fill="FFFFFF"/>
            <w:vAlign w:val="center"/>
          </w:tcPr>
          <w:p w14:paraId="76CD0164">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超小时</w:t>
            </w:r>
          </w:p>
          <w:p w14:paraId="12C66BB7">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（仅适用于</w:t>
            </w:r>
          </w:p>
          <w:p w14:paraId="10FC3BAC">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大型活动）</w:t>
            </w:r>
          </w:p>
        </w:tc>
        <w:tc>
          <w:tcPr>
            <w:tcW w:w="1650" w:type="dxa"/>
            <w:tcBorders>
              <w:top w:val="single" w:color="auto" w:sz="4" w:space="0"/>
              <w:left w:val="nil"/>
              <w:bottom w:val="single" w:color="auto" w:sz="4" w:space="0"/>
              <w:right w:val="single" w:color="auto" w:sz="4" w:space="0"/>
            </w:tcBorders>
            <w:shd w:val="clear" w:color="000000" w:fill="FFFFFF"/>
            <w:vAlign w:val="center"/>
          </w:tcPr>
          <w:p w14:paraId="531DE41B">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长途出差住宿</w:t>
            </w:r>
          </w:p>
          <w:p w14:paraId="36446CAA">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（要求以下车型价格一致）</w:t>
            </w:r>
          </w:p>
        </w:tc>
        <w:tc>
          <w:tcPr>
            <w:tcW w:w="2333" w:type="dxa"/>
            <w:tcBorders>
              <w:top w:val="single" w:color="auto" w:sz="4" w:space="0"/>
              <w:left w:val="nil"/>
              <w:bottom w:val="single" w:color="auto" w:sz="4" w:space="0"/>
              <w:right w:val="single" w:color="auto" w:sz="4" w:space="0"/>
            </w:tcBorders>
            <w:shd w:val="clear" w:color="000000" w:fill="FFFFFF"/>
            <w:vAlign w:val="center"/>
          </w:tcPr>
          <w:p w14:paraId="594C7448">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长途出差餐费一餐价格</w:t>
            </w:r>
          </w:p>
          <w:p w14:paraId="224D9D38">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(午餐晚餐要求价格一致）</w:t>
            </w: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5219F41F">
            <w:pPr>
              <w:spacing w:line="240" w:lineRule="exact"/>
              <w:jc w:val="center"/>
              <w:rPr>
                <w:rFonts w:hint="default"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小计</w:t>
            </w:r>
          </w:p>
        </w:tc>
      </w:tr>
      <w:tr w14:paraId="48C8DF77">
        <w:tblPrEx>
          <w:tblCellMar>
            <w:top w:w="0" w:type="dxa"/>
            <w:left w:w="108" w:type="dxa"/>
            <w:bottom w:w="0" w:type="dxa"/>
            <w:right w:w="108" w:type="dxa"/>
          </w:tblCellMar>
        </w:tblPrEx>
        <w:trPr>
          <w:trHeight w:val="736" w:hRule="atLeast"/>
          <w:jc w:val="center"/>
        </w:trPr>
        <w:tc>
          <w:tcPr>
            <w:tcW w:w="758" w:type="dxa"/>
            <w:vMerge w:val="continue"/>
            <w:tcBorders>
              <w:left w:val="single" w:color="auto" w:sz="4" w:space="0"/>
              <w:right w:val="single" w:color="auto" w:sz="4" w:space="0"/>
            </w:tcBorders>
            <w:shd w:val="clear" w:color="auto" w:fill="auto"/>
            <w:vAlign w:val="center"/>
          </w:tcPr>
          <w:p w14:paraId="1DD48CB2">
            <w:pPr>
              <w:spacing w:line="240" w:lineRule="exact"/>
              <w:jc w:val="center"/>
              <w:rPr>
                <w:rFonts w:hint="eastAsia" w:ascii="宋体" w:hAnsi="宋体" w:eastAsia="宋体" w:cs="宋体"/>
                <w:b w:val="0"/>
                <w:bCs/>
                <w:sz w:val="21"/>
                <w:szCs w:val="21"/>
                <w:highlight w:val="none"/>
              </w:rPr>
            </w:pPr>
          </w:p>
        </w:tc>
        <w:tc>
          <w:tcPr>
            <w:tcW w:w="1364" w:type="dxa"/>
            <w:vMerge w:val="continue"/>
            <w:tcBorders>
              <w:left w:val="nil"/>
              <w:right w:val="single" w:color="auto" w:sz="4" w:space="0"/>
            </w:tcBorders>
            <w:shd w:val="clear" w:color="auto" w:fill="auto"/>
            <w:vAlign w:val="center"/>
          </w:tcPr>
          <w:p w14:paraId="23D5DDCA">
            <w:pPr>
              <w:spacing w:line="240" w:lineRule="exact"/>
              <w:jc w:val="center"/>
              <w:rPr>
                <w:rFonts w:hint="eastAsia" w:ascii="宋体" w:hAnsi="宋体" w:eastAsia="宋体" w:cs="宋体"/>
                <w:b w:val="0"/>
                <w:bCs/>
                <w:sz w:val="21"/>
                <w:szCs w:val="21"/>
                <w:highlight w:val="none"/>
              </w:rPr>
            </w:pPr>
          </w:p>
        </w:tc>
        <w:tc>
          <w:tcPr>
            <w:tcW w:w="1124" w:type="dxa"/>
            <w:tcBorders>
              <w:top w:val="single" w:color="auto" w:sz="4" w:space="0"/>
              <w:left w:val="nil"/>
              <w:right w:val="single" w:color="auto" w:sz="4" w:space="0"/>
            </w:tcBorders>
            <w:shd w:val="clear" w:color="auto" w:fill="auto"/>
            <w:vAlign w:val="center"/>
          </w:tcPr>
          <w:p w14:paraId="45AD67AA">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（人）</w:t>
            </w:r>
          </w:p>
        </w:tc>
        <w:tc>
          <w:tcPr>
            <w:tcW w:w="1283" w:type="dxa"/>
            <w:tcBorders>
              <w:top w:val="single" w:color="auto" w:sz="4" w:space="0"/>
              <w:left w:val="single" w:color="auto" w:sz="4" w:space="0"/>
              <w:right w:val="single" w:color="auto" w:sz="4" w:space="0"/>
            </w:tcBorders>
            <w:shd w:val="clear" w:color="000000" w:fill="FFFFFF"/>
            <w:vAlign w:val="center"/>
          </w:tcPr>
          <w:p w14:paraId="1ACE474B">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w:t>
            </w:r>
            <w:r>
              <w:rPr>
                <w:rFonts w:hint="eastAsia" w:ascii="宋体" w:hAnsi="宋体" w:eastAsia="宋体" w:cs="宋体"/>
                <w:b w:val="0"/>
                <w:bCs/>
                <w:sz w:val="21"/>
                <w:szCs w:val="21"/>
                <w:highlight w:val="none"/>
                <w:lang w:val="en-US" w:eastAsia="zh-CN"/>
              </w:rPr>
              <w:t>未税，</w:t>
            </w:r>
            <w:r>
              <w:rPr>
                <w:rFonts w:hint="eastAsia" w:ascii="宋体" w:hAnsi="宋体" w:eastAsia="宋体" w:cs="宋体"/>
                <w:b w:val="0"/>
                <w:bCs/>
                <w:sz w:val="21"/>
                <w:szCs w:val="21"/>
                <w:highlight w:val="none"/>
              </w:rPr>
              <w:t>元/天）</w:t>
            </w:r>
          </w:p>
        </w:tc>
        <w:tc>
          <w:tcPr>
            <w:tcW w:w="1184" w:type="dxa"/>
            <w:tcBorders>
              <w:top w:val="single" w:color="auto" w:sz="4" w:space="0"/>
              <w:left w:val="nil"/>
              <w:right w:val="single" w:color="auto" w:sz="4" w:space="0"/>
            </w:tcBorders>
            <w:shd w:val="clear" w:color="000000" w:fill="FFFFFF"/>
            <w:vAlign w:val="center"/>
          </w:tcPr>
          <w:p w14:paraId="42D357A4">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元/天）</w:t>
            </w: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33E863DE">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（元/公里）</w:t>
            </w:r>
          </w:p>
        </w:tc>
        <w:tc>
          <w:tcPr>
            <w:tcW w:w="1450" w:type="dxa"/>
            <w:tcBorders>
              <w:top w:val="single" w:color="auto" w:sz="4" w:space="0"/>
              <w:left w:val="nil"/>
              <w:bottom w:val="single" w:color="auto" w:sz="4" w:space="0"/>
              <w:right w:val="single" w:color="auto" w:sz="4" w:space="0"/>
            </w:tcBorders>
            <w:shd w:val="clear" w:color="000000" w:fill="FFFFFF"/>
            <w:vAlign w:val="center"/>
          </w:tcPr>
          <w:p w14:paraId="46BE185B">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（元/小时）</w:t>
            </w:r>
          </w:p>
        </w:tc>
        <w:tc>
          <w:tcPr>
            <w:tcW w:w="1650" w:type="dxa"/>
            <w:tcBorders>
              <w:top w:val="single" w:color="auto" w:sz="4" w:space="0"/>
              <w:left w:val="nil"/>
              <w:bottom w:val="single" w:color="auto" w:sz="4" w:space="0"/>
              <w:right w:val="single" w:color="auto" w:sz="4" w:space="0"/>
            </w:tcBorders>
            <w:shd w:val="clear" w:color="000000" w:fill="FFFFFF"/>
            <w:vAlign w:val="center"/>
          </w:tcPr>
          <w:p w14:paraId="1253D760">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（元/天）</w:t>
            </w:r>
          </w:p>
        </w:tc>
        <w:tc>
          <w:tcPr>
            <w:tcW w:w="2333" w:type="dxa"/>
            <w:tcBorders>
              <w:top w:val="single" w:color="auto" w:sz="4" w:space="0"/>
              <w:left w:val="nil"/>
              <w:bottom w:val="single" w:color="auto" w:sz="4" w:space="0"/>
              <w:right w:val="single" w:color="auto" w:sz="4" w:space="0"/>
            </w:tcBorders>
            <w:shd w:val="clear" w:color="000000" w:fill="FFFFFF"/>
            <w:vAlign w:val="center"/>
          </w:tcPr>
          <w:p w14:paraId="41BB44C7">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（元/餐）</w:t>
            </w: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26F98397">
            <w:pPr>
              <w:spacing w:line="240" w:lineRule="exact"/>
              <w:jc w:val="center"/>
              <w:rPr>
                <w:rFonts w:hint="eastAsia" w:ascii="宋体" w:hAnsi="宋体" w:eastAsia="宋体" w:cs="宋体"/>
                <w:b w:val="0"/>
                <w:bCs/>
                <w:sz w:val="21"/>
                <w:szCs w:val="21"/>
                <w:highlight w:val="none"/>
                <w:lang w:val="en-US" w:eastAsia="zh-CN"/>
              </w:rPr>
            </w:pPr>
          </w:p>
        </w:tc>
      </w:tr>
      <w:tr w14:paraId="716F6ADC">
        <w:tblPrEx>
          <w:tblCellMar>
            <w:top w:w="0" w:type="dxa"/>
            <w:left w:w="108" w:type="dxa"/>
            <w:bottom w:w="0" w:type="dxa"/>
            <w:right w:w="108" w:type="dxa"/>
          </w:tblCellMar>
        </w:tblPrEx>
        <w:trPr>
          <w:trHeight w:val="655" w:hRule="atLeast"/>
          <w:jc w:val="center"/>
        </w:trPr>
        <w:tc>
          <w:tcPr>
            <w:tcW w:w="758" w:type="dxa"/>
            <w:tcBorders>
              <w:top w:val="single" w:color="auto" w:sz="4" w:space="0"/>
              <w:left w:val="single" w:color="auto" w:sz="4" w:space="0"/>
              <w:right w:val="single" w:color="auto" w:sz="4" w:space="0"/>
            </w:tcBorders>
            <w:shd w:val="clear" w:color="auto" w:fill="auto"/>
            <w:vAlign w:val="center"/>
          </w:tcPr>
          <w:p w14:paraId="02756D2B">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1364" w:type="dxa"/>
            <w:tcBorders>
              <w:top w:val="single" w:color="auto" w:sz="4" w:space="0"/>
              <w:left w:val="nil"/>
              <w:right w:val="single" w:color="auto" w:sz="4" w:space="0"/>
            </w:tcBorders>
            <w:shd w:val="clear" w:color="auto" w:fill="auto"/>
            <w:vAlign w:val="center"/>
          </w:tcPr>
          <w:p w14:paraId="3651CBA7">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新款别克GL8</w:t>
            </w:r>
          </w:p>
        </w:tc>
        <w:tc>
          <w:tcPr>
            <w:tcW w:w="1124" w:type="dxa"/>
            <w:tcBorders>
              <w:top w:val="single" w:color="auto" w:sz="4" w:space="0"/>
              <w:left w:val="nil"/>
              <w:right w:val="single" w:color="auto" w:sz="4" w:space="0"/>
            </w:tcBorders>
            <w:shd w:val="clear" w:color="auto" w:fill="auto"/>
            <w:vAlign w:val="center"/>
          </w:tcPr>
          <w:p w14:paraId="27574FAB">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7</w:t>
            </w:r>
          </w:p>
        </w:tc>
        <w:tc>
          <w:tcPr>
            <w:tcW w:w="1283" w:type="dxa"/>
            <w:tcBorders>
              <w:top w:val="single" w:color="auto" w:sz="4" w:space="0"/>
              <w:left w:val="single" w:color="auto" w:sz="4" w:space="0"/>
              <w:right w:val="single" w:color="auto" w:sz="4" w:space="0"/>
            </w:tcBorders>
            <w:shd w:val="clear" w:color="000000" w:fill="FFFFFF"/>
            <w:vAlign w:val="center"/>
          </w:tcPr>
          <w:p w14:paraId="316B3D42">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right w:val="single" w:color="auto" w:sz="4" w:space="0"/>
            </w:tcBorders>
            <w:shd w:val="clear" w:color="000000" w:fill="FFFFFF"/>
            <w:vAlign w:val="center"/>
          </w:tcPr>
          <w:p w14:paraId="654CB0A8">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469A5009">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263F364C">
            <w:pPr>
              <w:spacing w:line="240" w:lineRule="exact"/>
              <w:jc w:val="center"/>
              <w:rPr>
                <w:rFonts w:hint="eastAsia" w:ascii="宋体" w:hAnsi="宋体" w:eastAsia="宋体" w:cs="宋体"/>
                <w:b w:val="0"/>
                <w:bCs/>
                <w:sz w:val="21"/>
                <w:szCs w:val="21"/>
                <w:highlight w:val="none"/>
                <w:lang w:val="en-US" w:eastAsia="zh-CN"/>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489DA2DB">
            <w:pPr>
              <w:spacing w:line="240" w:lineRule="exact"/>
              <w:jc w:val="center"/>
              <w:rPr>
                <w:rFonts w:hint="eastAsia" w:ascii="宋体" w:hAnsi="宋体" w:eastAsia="宋体" w:cs="宋体"/>
                <w:b w:val="0"/>
                <w:bCs/>
                <w:sz w:val="21"/>
                <w:szCs w:val="21"/>
                <w:highlight w:val="none"/>
                <w:lang w:val="en-US" w:eastAsia="zh-CN"/>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216C00C7">
            <w:pPr>
              <w:spacing w:line="240" w:lineRule="exact"/>
              <w:jc w:val="center"/>
              <w:rPr>
                <w:rFonts w:hint="eastAsia" w:ascii="宋体" w:hAnsi="宋体" w:eastAsia="宋体" w:cs="宋体"/>
                <w:b w:val="0"/>
                <w:bCs/>
                <w:sz w:val="21"/>
                <w:szCs w:val="21"/>
                <w:highlight w:val="none"/>
                <w:lang w:val="en-US" w:eastAsia="zh-CN"/>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45EB3199">
            <w:pPr>
              <w:spacing w:line="240" w:lineRule="exact"/>
              <w:jc w:val="center"/>
              <w:rPr>
                <w:rFonts w:hint="eastAsia" w:ascii="宋体" w:hAnsi="宋体" w:eastAsia="宋体" w:cs="宋体"/>
                <w:b w:val="0"/>
                <w:bCs/>
                <w:sz w:val="21"/>
                <w:szCs w:val="21"/>
                <w:highlight w:val="none"/>
                <w:lang w:val="en-US" w:eastAsia="zh-CN"/>
              </w:rPr>
            </w:pPr>
          </w:p>
        </w:tc>
      </w:tr>
      <w:tr w14:paraId="0F9EBCEC">
        <w:tblPrEx>
          <w:tblCellMar>
            <w:top w:w="0" w:type="dxa"/>
            <w:left w:w="108" w:type="dxa"/>
            <w:bottom w:w="0" w:type="dxa"/>
            <w:right w:w="108" w:type="dxa"/>
          </w:tblCellMar>
        </w:tblPrEx>
        <w:trPr>
          <w:trHeight w:val="867" w:hRule="atLeast"/>
          <w:jc w:val="center"/>
        </w:trPr>
        <w:tc>
          <w:tcPr>
            <w:tcW w:w="758" w:type="dxa"/>
            <w:tcBorders>
              <w:top w:val="single" w:color="auto" w:sz="4" w:space="0"/>
              <w:left w:val="single" w:color="auto" w:sz="4" w:space="0"/>
              <w:right w:val="single" w:color="auto" w:sz="4" w:space="0"/>
            </w:tcBorders>
            <w:shd w:val="clear" w:color="auto" w:fill="auto"/>
            <w:vAlign w:val="center"/>
          </w:tcPr>
          <w:p w14:paraId="050F2683">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2</w:t>
            </w:r>
          </w:p>
        </w:tc>
        <w:tc>
          <w:tcPr>
            <w:tcW w:w="1364" w:type="dxa"/>
            <w:tcBorders>
              <w:top w:val="single" w:color="auto" w:sz="4" w:space="0"/>
              <w:left w:val="nil"/>
              <w:right w:val="single" w:color="auto" w:sz="4" w:space="0"/>
            </w:tcBorders>
            <w:shd w:val="clear" w:color="auto" w:fill="auto"/>
            <w:vAlign w:val="center"/>
          </w:tcPr>
          <w:p w14:paraId="151F5612">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丰田海狮</w:t>
            </w:r>
          </w:p>
          <w:p w14:paraId="78E61857">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中巴车</w:t>
            </w:r>
          </w:p>
        </w:tc>
        <w:tc>
          <w:tcPr>
            <w:tcW w:w="1124" w:type="dxa"/>
            <w:tcBorders>
              <w:top w:val="single" w:color="auto" w:sz="4" w:space="0"/>
              <w:left w:val="nil"/>
              <w:right w:val="single" w:color="auto" w:sz="4" w:space="0"/>
            </w:tcBorders>
            <w:shd w:val="clear" w:color="auto" w:fill="auto"/>
            <w:vAlign w:val="center"/>
          </w:tcPr>
          <w:p w14:paraId="2AF4D0B0">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7-1</w:t>
            </w:r>
            <w:r>
              <w:rPr>
                <w:rFonts w:hint="eastAsia" w:ascii="宋体" w:hAnsi="宋体" w:eastAsia="宋体" w:cs="宋体"/>
                <w:b w:val="0"/>
                <w:bCs/>
                <w:sz w:val="21"/>
                <w:szCs w:val="21"/>
                <w:highlight w:val="none"/>
                <w:lang w:val="en-US" w:eastAsia="zh-CN"/>
              </w:rPr>
              <w:t>2</w:t>
            </w:r>
          </w:p>
        </w:tc>
        <w:tc>
          <w:tcPr>
            <w:tcW w:w="1283" w:type="dxa"/>
            <w:tcBorders>
              <w:top w:val="single" w:color="auto" w:sz="4" w:space="0"/>
              <w:left w:val="single" w:color="auto" w:sz="4" w:space="0"/>
              <w:right w:val="single" w:color="auto" w:sz="4" w:space="0"/>
            </w:tcBorders>
            <w:shd w:val="clear" w:color="000000" w:fill="FFFFFF"/>
            <w:vAlign w:val="center"/>
          </w:tcPr>
          <w:p w14:paraId="41A763C2">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right w:val="single" w:color="auto" w:sz="4" w:space="0"/>
            </w:tcBorders>
            <w:shd w:val="clear" w:color="000000" w:fill="FFFFFF"/>
            <w:vAlign w:val="center"/>
          </w:tcPr>
          <w:p w14:paraId="27241C95">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003BF3D3">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4A4D070A">
            <w:pPr>
              <w:spacing w:line="240" w:lineRule="exact"/>
              <w:jc w:val="center"/>
              <w:rPr>
                <w:rFonts w:hint="eastAsia" w:ascii="宋体" w:hAnsi="宋体" w:eastAsia="宋体" w:cs="宋体"/>
                <w:b w:val="0"/>
                <w:bCs/>
                <w:sz w:val="21"/>
                <w:szCs w:val="21"/>
                <w:highlight w:val="none"/>
                <w:lang w:val="en-US" w:eastAsia="zh-CN"/>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75B7CF0D">
            <w:pPr>
              <w:spacing w:line="240" w:lineRule="exact"/>
              <w:jc w:val="center"/>
              <w:rPr>
                <w:rFonts w:hint="eastAsia" w:ascii="宋体" w:hAnsi="宋体" w:eastAsia="宋体" w:cs="宋体"/>
                <w:b w:val="0"/>
                <w:bCs/>
                <w:sz w:val="21"/>
                <w:szCs w:val="21"/>
                <w:highlight w:val="none"/>
                <w:lang w:val="en-US" w:eastAsia="zh-CN"/>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7623CE7A">
            <w:pPr>
              <w:spacing w:line="240" w:lineRule="exact"/>
              <w:jc w:val="center"/>
              <w:rPr>
                <w:rFonts w:hint="eastAsia" w:ascii="宋体" w:hAnsi="宋体" w:eastAsia="宋体" w:cs="宋体"/>
                <w:b w:val="0"/>
                <w:bCs/>
                <w:sz w:val="21"/>
                <w:szCs w:val="21"/>
                <w:highlight w:val="none"/>
                <w:lang w:val="en-US" w:eastAsia="zh-CN"/>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715F45AD">
            <w:pPr>
              <w:spacing w:line="240" w:lineRule="exact"/>
              <w:jc w:val="center"/>
              <w:rPr>
                <w:rFonts w:hint="eastAsia" w:ascii="宋体" w:hAnsi="宋体" w:eastAsia="宋体" w:cs="宋体"/>
                <w:b w:val="0"/>
                <w:bCs/>
                <w:sz w:val="21"/>
                <w:szCs w:val="21"/>
                <w:highlight w:val="none"/>
                <w:lang w:val="en-US" w:eastAsia="zh-CN"/>
              </w:rPr>
            </w:pPr>
          </w:p>
        </w:tc>
      </w:tr>
      <w:tr w14:paraId="2332277A">
        <w:tblPrEx>
          <w:tblCellMar>
            <w:top w:w="0" w:type="dxa"/>
            <w:left w:w="108" w:type="dxa"/>
            <w:bottom w:w="0" w:type="dxa"/>
            <w:right w:w="108" w:type="dxa"/>
          </w:tblCellMar>
        </w:tblPrEx>
        <w:trPr>
          <w:trHeight w:val="655" w:hRule="atLeast"/>
          <w:jc w:val="center"/>
        </w:trPr>
        <w:tc>
          <w:tcPr>
            <w:tcW w:w="758" w:type="dxa"/>
            <w:tcBorders>
              <w:top w:val="single" w:color="auto" w:sz="4" w:space="0"/>
              <w:left w:val="single" w:color="auto" w:sz="4" w:space="0"/>
              <w:right w:val="single" w:color="auto" w:sz="4" w:space="0"/>
            </w:tcBorders>
            <w:shd w:val="clear" w:color="auto" w:fill="auto"/>
            <w:vAlign w:val="center"/>
          </w:tcPr>
          <w:p w14:paraId="724312BE">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w:t>
            </w:r>
          </w:p>
        </w:tc>
        <w:tc>
          <w:tcPr>
            <w:tcW w:w="1364" w:type="dxa"/>
            <w:tcBorders>
              <w:top w:val="single" w:color="auto" w:sz="4" w:space="0"/>
              <w:left w:val="nil"/>
              <w:right w:val="single" w:color="auto" w:sz="4" w:space="0"/>
            </w:tcBorders>
            <w:shd w:val="clear" w:color="auto" w:fill="auto"/>
            <w:vAlign w:val="center"/>
          </w:tcPr>
          <w:p w14:paraId="63266205">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丰田考斯特V6</w:t>
            </w:r>
          </w:p>
        </w:tc>
        <w:tc>
          <w:tcPr>
            <w:tcW w:w="1124" w:type="dxa"/>
            <w:tcBorders>
              <w:top w:val="single" w:color="auto" w:sz="4" w:space="0"/>
              <w:left w:val="nil"/>
              <w:right w:val="single" w:color="auto" w:sz="4" w:space="0"/>
            </w:tcBorders>
            <w:shd w:val="clear" w:color="auto" w:fill="auto"/>
            <w:vAlign w:val="center"/>
          </w:tcPr>
          <w:p w14:paraId="686FF1D4">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10-17</w:t>
            </w:r>
          </w:p>
        </w:tc>
        <w:tc>
          <w:tcPr>
            <w:tcW w:w="1283" w:type="dxa"/>
            <w:tcBorders>
              <w:top w:val="single" w:color="auto" w:sz="4" w:space="0"/>
              <w:left w:val="single" w:color="auto" w:sz="4" w:space="0"/>
              <w:right w:val="single" w:color="auto" w:sz="4" w:space="0"/>
            </w:tcBorders>
            <w:shd w:val="clear" w:color="000000" w:fill="FFFFFF"/>
            <w:vAlign w:val="center"/>
          </w:tcPr>
          <w:p w14:paraId="6C9FA798">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right w:val="single" w:color="auto" w:sz="4" w:space="0"/>
            </w:tcBorders>
            <w:shd w:val="clear" w:color="000000" w:fill="FFFFFF"/>
            <w:vAlign w:val="center"/>
          </w:tcPr>
          <w:p w14:paraId="7ACC7518">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52A9B76C">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321DA66F">
            <w:pPr>
              <w:spacing w:line="240" w:lineRule="exact"/>
              <w:jc w:val="center"/>
              <w:rPr>
                <w:rFonts w:hint="eastAsia" w:ascii="宋体" w:hAnsi="宋体" w:eastAsia="宋体" w:cs="宋体"/>
                <w:b w:val="0"/>
                <w:bCs/>
                <w:sz w:val="21"/>
                <w:szCs w:val="21"/>
                <w:highlight w:val="none"/>
                <w:lang w:val="en-US" w:eastAsia="zh-CN"/>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5E4D79C9">
            <w:pPr>
              <w:spacing w:line="240" w:lineRule="exact"/>
              <w:jc w:val="center"/>
              <w:rPr>
                <w:rFonts w:hint="eastAsia" w:ascii="宋体" w:hAnsi="宋体" w:eastAsia="宋体" w:cs="宋体"/>
                <w:b w:val="0"/>
                <w:bCs/>
                <w:sz w:val="21"/>
                <w:szCs w:val="21"/>
                <w:highlight w:val="none"/>
                <w:lang w:val="en-US" w:eastAsia="zh-CN"/>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199EF1E0">
            <w:pPr>
              <w:spacing w:line="240" w:lineRule="exact"/>
              <w:jc w:val="center"/>
              <w:rPr>
                <w:rFonts w:hint="eastAsia" w:ascii="宋体" w:hAnsi="宋体" w:eastAsia="宋体" w:cs="宋体"/>
                <w:b w:val="0"/>
                <w:bCs/>
                <w:sz w:val="21"/>
                <w:szCs w:val="21"/>
                <w:highlight w:val="none"/>
                <w:lang w:val="en-US" w:eastAsia="zh-CN"/>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5AF8FA91">
            <w:pPr>
              <w:spacing w:line="240" w:lineRule="exact"/>
              <w:jc w:val="center"/>
              <w:rPr>
                <w:rFonts w:hint="eastAsia" w:ascii="宋体" w:hAnsi="宋体" w:eastAsia="宋体" w:cs="宋体"/>
                <w:b w:val="0"/>
                <w:bCs/>
                <w:sz w:val="21"/>
                <w:szCs w:val="21"/>
                <w:highlight w:val="none"/>
                <w:lang w:val="en-US" w:eastAsia="zh-CN"/>
              </w:rPr>
            </w:pPr>
          </w:p>
        </w:tc>
      </w:tr>
      <w:tr w14:paraId="3AB24B04">
        <w:tblPrEx>
          <w:tblCellMar>
            <w:top w:w="0" w:type="dxa"/>
            <w:left w:w="108" w:type="dxa"/>
            <w:bottom w:w="0" w:type="dxa"/>
            <w:right w:w="108" w:type="dxa"/>
          </w:tblCellMar>
        </w:tblPrEx>
        <w:trPr>
          <w:trHeight w:val="713"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F577527">
            <w:pPr>
              <w:spacing w:line="240" w:lineRule="exact"/>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4</w:t>
            </w:r>
          </w:p>
        </w:tc>
        <w:tc>
          <w:tcPr>
            <w:tcW w:w="1364" w:type="dxa"/>
            <w:tcBorders>
              <w:top w:val="single" w:color="auto" w:sz="4" w:space="0"/>
              <w:left w:val="nil"/>
              <w:bottom w:val="single" w:color="auto" w:sz="4" w:space="0"/>
              <w:right w:val="single" w:color="auto" w:sz="4" w:space="0"/>
            </w:tcBorders>
            <w:shd w:val="clear" w:color="auto" w:fill="auto"/>
            <w:vAlign w:val="center"/>
          </w:tcPr>
          <w:p w14:paraId="6850FF53">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丰田考斯特</w:t>
            </w:r>
          </w:p>
          <w:p w14:paraId="16B56BCC">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（4缸）</w:t>
            </w:r>
          </w:p>
        </w:tc>
        <w:tc>
          <w:tcPr>
            <w:tcW w:w="1124" w:type="dxa"/>
            <w:tcBorders>
              <w:top w:val="single" w:color="auto" w:sz="4" w:space="0"/>
              <w:left w:val="nil"/>
              <w:bottom w:val="single" w:color="auto" w:sz="4" w:space="0"/>
              <w:right w:val="single" w:color="auto" w:sz="4" w:space="0"/>
            </w:tcBorders>
            <w:shd w:val="clear" w:color="auto" w:fill="auto"/>
            <w:vAlign w:val="center"/>
          </w:tcPr>
          <w:p w14:paraId="67D9A054">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15-20</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19165AEE">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61760D21">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7D41CFCF">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04D57D7F">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5C4E423D">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264E32E3">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5D473AC1">
            <w:pPr>
              <w:spacing w:line="240" w:lineRule="exact"/>
              <w:jc w:val="center"/>
              <w:rPr>
                <w:rFonts w:hint="eastAsia" w:ascii="宋体" w:hAnsi="宋体" w:eastAsia="宋体" w:cs="宋体"/>
                <w:b w:val="0"/>
                <w:bCs/>
                <w:sz w:val="21"/>
                <w:szCs w:val="21"/>
                <w:highlight w:val="none"/>
              </w:rPr>
            </w:pPr>
          </w:p>
        </w:tc>
      </w:tr>
      <w:tr w14:paraId="35B488E9">
        <w:tblPrEx>
          <w:tblCellMar>
            <w:top w:w="0" w:type="dxa"/>
            <w:left w:w="108" w:type="dxa"/>
            <w:bottom w:w="0" w:type="dxa"/>
            <w:right w:w="108" w:type="dxa"/>
          </w:tblCellMar>
        </w:tblPrEx>
        <w:trPr>
          <w:trHeight w:val="806"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1E4D9F0">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5</w:t>
            </w:r>
          </w:p>
        </w:tc>
        <w:tc>
          <w:tcPr>
            <w:tcW w:w="1364" w:type="dxa"/>
            <w:tcBorders>
              <w:top w:val="single" w:color="auto" w:sz="4" w:space="0"/>
              <w:left w:val="nil"/>
              <w:bottom w:val="single" w:color="auto" w:sz="4" w:space="0"/>
              <w:right w:val="single" w:color="auto" w:sz="4" w:space="0"/>
            </w:tcBorders>
            <w:shd w:val="clear" w:color="auto" w:fill="auto"/>
            <w:vAlign w:val="center"/>
          </w:tcPr>
          <w:p w14:paraId="7CB77D61">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新款</w:t>
            </w:r>
            <w:r>
              <w:rPr>
                <w:rFonts w:hint="eastAsia" w:ascii="宋体" w:hAnsi="宋体" w:eastAsia="宋体" w:cs="宋体"/>
                <w:b w:val="0"/>
                <w:bCs/>
                <w:sz w:val="21"/>
                <w:szCs w:val="21"/>
                <w:highlight w:val="none"/>
                <w:lang w:val="en-US" w:eastAsia="zh-CN"/>
              </w:rPr>
              <w:t>帕萨特</w:t>
            </w:r>
          </w:p>
          <w:p w14:paraId="6596E6E4">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或迈腾</w:t>
            </w:r>
          </w:p>
        </w:tc>
        <w:tc>
          <w:tcPr>
            <w:tcW w:w="1124" w:type="dxa"/>
            <w:tcBorders>
              <w:top w:val="single" w:color="auto" w:sz="4" w:space="0"/>
              <w:left w:val="nil"/>
              <w:bottom w:val="single" w:color="auto" w:sz="4" w:space="0"/>
              <w:right w:val="single" w:color="auto" w:sz="4" w:space="0"/>
            </w:tcBorders>
            <w:shd w:val="clear" w:color="auto" w:fill="auto"/>
            <w:vAlign w:val="center"/>
          </w:tcPr>
          <w:p w14:paraId="08EA6B41">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5</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4BC9A59A">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025D28BF">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6B989ADC">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459E5468">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6B514FC9">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61F337C4">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66DD509B">
            <w:pPr>
              <w:spacing w:line="240" w:lineRule="exact"/>
              <w:jc w:val="center"/>
              <w:rPr>
                <w:rFonts w:hint="eastAsia" w:ascii="宋体" w:hAnsi="宋体" w:eastAsia="宋体" w:cs="宋体"/>
                <w:b w:val="0"/>
                <w:bCs/>
                <w:sz w:val="21"/>
                <w:szCs w:val="21"/>
                <w:highlight w:val="none"/>
              </w:rPr>
            </w:pPr>
          </w:p>
        </w:tc>
      </w:tr>
      <w:tr w14:paraId="6D846954">
        <w:tblPrEx>
          <w:tblCellMar>
            <w:top w:w="0" w:type="dxa"/>
            <w:left w:w="108" w:type="dxa"/>
            <w:bottom w:w="0" w:type="dxa"/>
            <w:right w:w="108" w:type="dxa"/>
          </w:tblCellMar>
        </w:tblPrEx>
        <w:trPr>
          <w:trHeight w:val="641"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7199B68">
            <w:pPr>
              <w:spacing w:line="240" w:lineRule="exact"/>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6</w:t>
            </w:r>
          </w:p>
        </w:tc>
        <w:tc>
          <w:tcPr>
            <w:tcW w:w="1364" w:type="dxa"/>
            <w:tcBorders>
              <w:top w:val="single" w:color="auto" w:sz="4" w:space="0"/>
              <w:left w:val="nil"/>
              <w:bottom w:val="single" w:color="auto" w:sz="4" w:space="0"/>
              <w:right w:val="single" w:color="auto" w:sz="4" w:space="0"/>
            </w:tcBorders>
            <w:shd w:val="clear" w:color="auto" w:fill="auto"/>
            <w:vAlign w:val="center"/>
          </w:tcPr>
          <w:p w14:paraId="3C9BA647">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新款奥迪A6</w:t>
            </w:r>
            <w:r>
              <w:rPr>
                <w:rFonts w:hint="eastAsia" w:ascii="宋体" w:hAnsi="宋体" w:eastAsia="宋体" w:cs="宋体"/>
                <w:b w:val="0"/>
                <w:bCs/>
                <w:sz w:val="21"/>
                <w:szCs w:val="21"/>
                <w:highlight w:val="none"/>
                <w:lang w:val="en-US" w:eastAsia="zh-CN"/>
              </w:rPr>
              <w:t>L</w:t>
            </w:r>
          </w:p>
        </w:tc>
        <w:tc>
          <w:tcPr>
            <w:tcW w:w="1124" w:type="dxa"/>
            <w:tcBorders>
              <w:top w:val="single" w:color="auto" w:sz="4" w:space="0"/>
              <w:left w:val="nil"/>
              <w:bottom w:val="single" w:color="auto" w:sz="4" w:space="0"/>
              <w:right w:val="single" w:color="auto" w:sz="4" w:space="0"/>
            </w:tcBorders>
            <w:shd w:val="clear" w:color="auto" w:fill="auto"/>
            <w:vAlign w:val="center"/>
          </w:tcPr>
          <w:p w14:paraId="101F5E2F">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5</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1BA89C55">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2673D20F">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6C44B106">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2E1BACB1">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54C2D969">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269692AF">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66D8AB30">
            <w:pPr>
              <w:spacing w:line="240" w:lineRule="exact"/>
              <w:jc w:val="center"/>
              <w:rPr>
                <w:rFonts w:hint="eastAsia" w:ascii="宋体" w:hAnsi="宋体" w:eastAsia="宋体" w:cs="宋体"/>
                <w:b w:val="0"/>
                <w:bCs/>
                <w:sz w:val="21"/>
                <w:szCs w:val="21"/>
                <w:highlight w:val="none"/>
              </w:rPr>
            </w:pPr>
          </w:p>
        </w:tc>
      </w:tr>
      <w:tr w14:paraId="703C0AB5">
        <w:tblPrEx>
          <w:tblCellMar>
            <w:top w:w="0" w:type="dxa"/>
            <w:left w:w="108" w:type="dxa"/>
            <w:bottom w:w="0" w:type="dxa"/>
            <w:right w:w="108" w:type="dxa"/>
          </w:tblCellMar>
        </w:tblPrEx>
        <w:trPr>
          <w:trHeight w:val="596"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9941D09">
            <w:pPr>
              <w:spacing w:line="240" w:lineRule="exact"/>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7</w:t>
            </w:r>
          </w:p>
        </w:tc>
        <w:tc>
          <w:tcPr>
            <w:tcW w:w="1364" w:type="dxa"/>
            <w:tcBorders>
              <w:top w:val="single" w:color="auto" w:sz="4" w:space="0"/>
              <w:left w:val="nil"/>
              <w:bottom w:val="single" w:color="auto" w:sz="4" w:space="0"/>
              <w:right w:val="single" w:color="auto" w:sz="4" w:space="0"/>
            </w:tcBorders>
            <w:shd w:val="clear" w:color="auto" w:fill="auto"/>
            <w:vAlign w:val="center"/>
          </w:tcPr>
          <w:p w14:paraId="0074A15F">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奔驰商务车</w:t>
            </w:r>
          </w:p>
        </w:tc>
        <w:tc>
          <w:tcPr>
            <w:tcW w:w="1124" w:type="dxa"/>
            <w:tcBorders>
              <w:top w:val="single" w:color="auto" w:sz="4" w:space="0"/>
              <w:left w:val="nil"/>
              <w:bottom w:val="single" w:color="auto" w:sz="4" w:space="0"/>
              <w:right w:val="single" w:color="auto" w:sz="4" w:space="0"/>
            </w:tcBorders>
            <w:shd w:val="clear" w:color="auto" w:fill="auto"/>
            <w:vAlign w:val="center"/>
          </w:tcPr>
          <w:p w14:paraId="4EC20D7E">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7</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1C633447">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5B71C1D6">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17E614B0">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1E185B48">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487B5337">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66982CF3">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7838E4AE">
            <w:pPr>
              <w:spacing w:line="240" w:lineRule="exact"/>
              <w:jc w:val="center"/>
              <w:rPr>
                <w:rFonts w:hint="eastAsia" w:ascii="宋体" w:hAnsi="宋体" w:eastAsia="宋体" w:cs="宋体"/>
                <w:b w:val="0"/>
                <w:bCs/>
                <w:sz w:val="18"/>
                <w:szCs w:val="18"/>
                <w:highlight w:val="none"/>
              </w:rPr>
            </w:pPr>
          </w:p>
        </w:tc>
      </w:tr>
      <w:tr w14:paraId="64985626">
        <w:tblPrEx>
          <w:tblCellMar>
            <w:top w:w="0" w:type="dxa"/>
            <w:left w:w="108" w:type="dxa"/>
            <w:bottom w:w="0" w:type="dxa"/>
            <w:right w:w="108" w:type="dxa"/>
          </w:tblCellMar>
        </w:tblPrEx>
        <w:trPr>
          <w:trHeight w:val="652"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85626A3">
            <w:pPr>
              <w:spacing w:line="240" w:lineRule="exact"/>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8</w:t>
            </w:r>
          </w:p>
        </w:tc>
        <w:tc>
          <w:tcPr>
            <w:tcW w:w="1364" w:type="dxa"/>
            <w:tcBorders>
              <w:top w:val="single" w:color="auto" w:sz="4" w:space="0"/>
              <w:left w:val="nil"/>
              <w:bottom w:val="single" w:color="auto" w:sz="4" w:space="0"/>
              <w:right w:val="single" w:color="auto" w:sz="4" w:space="0"/>
            </w:tcBorders>
            <w:shd w:val="clear" w:color="auto" w:fill="auto"/>
            <w:vAlign w:val="center"/>
          </w:tcPr>
          <w:p w14:paraId="6924FF48">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丰</w:t>
            </w:r>
            <w:r>
              <w:rPr>
                <w:rFonts w:hint="eastAsia" w:ascii="宋体" w:hAnsi="宋体" w:eastAsia="宋体" w:cs="宋体"/>
                <w:b w:val="0"/>
                <w:bCs/>
                <w:sz w:val="21"/>
                <w:szCs w:val="21"/>
                <w:highlight w:val="none"/>
                <w:lang w:val="en-US" w:eastAsia="zh-CN"/>
              </w:rPr>
              <w:t>田</w:t>
            </w:r>
            <w:r>
              <w:rPr>
                <w:rFonts w:hint="eastAsia" w:ascii="宋体" w:hAnsi="宋体" w:eastAsia="宋体" w:cs="宋体"/>
                <w:b w:val="0"/>
                <w:bCs/>
                <w:sz w:val="21"/>
                <w:szCs w:val="21"/>
                <w:highlight w:val="none"/>
              </w:rPr>
              <w:t>埃尔法</w:t>
            </w:r>
          </w:p>
          <w:p w14:paraId="2E5D8C4D">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商务车</w:t>
            </w:r>
          </w:p>
          <w:p w14:paraId="07B6C3AF">
            <w:pPr>
              <w:spacing w:line="240" w:lineRule="exact"/>
              <w:jc w:val="center"/>
              <w:rPr>
                <w:rFonts w:hint="eastAsia" w:ascii="宋体" w:hAnsi="宋体" w:eastAsia="宋体" w:cs="宋体"/>
                <w:b w:val="0"/>
                <w:bCs/>
                <w:sz w:val="21"/>
                <w:szCs w:val="21"/>
                <w:highlight w:val="none"/>
                <w:lang w:val="en-US" w:eastAsia="zh-CN"/>
              </w:rPr>
            </w:pPr>
          </w:p>
          <w:p w14:paraId="02E8A455">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车</w:t>
            </w:r>
          </w:p>
          <w:p w14:paraId="5103FA1D">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商务车</w:t>
            </w:r>
          </w:p>
        </w:tc>
        <w:tc>
          <w:tcPr>
            <w:tcW w:w="1124" w:type="dxa"/>
            <w:tcBorders>
              <w:top w:val="single" w:color="auto" w:sz="4" w:space="0"/>
              <w:left w:val="nil"/>
              <w:bottom w:val="single" w:color="auto" w:sz="4" w:space="0"/>
              <w:right w:val="single" w:color="auto" w:sz="4" w:space="0"/>
            </w:tcBorders>
            <w:shd w:val="clear" w:color="auto" w:fill="auto"/>
            <w:vAlign w:val="center"/>
          </w:tcPr>
          <w:p w14:paraId="09E36504">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7</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6B7D7A13">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36524E5D">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158D8F27">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1EB65D7B">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72F3252A">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7B3EA33C">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138E6F0F">
            <w:pPr>
              <w:spacing w:line="240" w:lineRule="exact"/>
              <w:jc w:val="center"/>
              <w:rPr>
                <w:rFonts w:hint="eastAsia" w:ascii="宋体" w:hAnsi="宋体" w:eastAsia="宋体" w:cs="宋体"/>
                <w:b w:val="0"/>
                <w:bCs/>
                <w:sz w:val="18"/>
                <w:szCs w:val="18"/>
                <w:highlight w:val="none"/>
              </w:rPr>
            </w:pPr>
          </w:p>
        </w:tc>
      </w:tr>
      <w:tr w14:paraId="6CBCA191">
        <w:tblPrEx>
          <w:tblCellMar>
            <w:top w:w="0" w:type="dxa"/>
            <w:left w:w="108" w:type="dxa"/>
            <w:bottom w:w="0" w:type="dxa"/>
            <w:right w:w="108" w:type="dxa"/>
          </w:tblCellMar>
        </w:tblPrEx>
        <w:trPr>
          <w:trHeight w:val="610"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8B82480">
            <w:pPr>
              <w:spacing w:line="240" w:lineRule="exact"/>
              <w:jc w:val="center"/>
              <w:rPr>
                <w:rFonts w:hint="eastAsia" w:ascii="宋体" w:hAnsi="宋体" w:eastAsia="宋体" w:cs="宋体"/>
                <w:b w:val="0"/>
                <w:bCs/>
                <w:sz w:val="21"/>
                <w:szCs w:val="21"/>
                <w:highlight w:val="none"/>
                <w:lang w:eastAsia="zh-CN"/>
              </w:rPr>
            </w:pPr>
            <w:r>
              <w:rPr>
                <w:rFonts w:hint="eastAsia" w:ascii="宋体" w:hAnsi="宋体" w:eastAsia="宋体" w:cs="宋体"/>
                <w:b w:val="0"/>
                <w:bCs/>
                <w:sz w:val="21"/>
                <w:szCs w:val="21"/>
                <w:highlight w:val="none"/>
                <w:lang w:val="en-US" w:eastAsia="zh-CN"/>
              </w:rPr>
              <w:t>9</w:t>
            </w:r>
          </w:p>
        </w:tc>
        <w:tc>
          <w:tcPr>
            <w:tcW w:w="1364" w:type="dxa"/>
            <w:tcBorders>
              <w:top w:val="single" w:color="auto" w:sz="4" w:space="0"/>
              <w:left w:val="nil"/>
              <w:bottom w:val="single" w:color="auto" w:sz="4" w:space="0"/>
              <w:right w:val="single" w:color="auto" w:sz="4" w:space="0"/>
            </w:tcBorders>
            <w:shd w:val="clear" w:color="auto" w:fill="auto"/>
            <w:vAlign w:val="center"/>
          </w:tcPr>
          <w:p w14:paraId="068363A7">
            <w:pPr>
              <w:spacing w:line="2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岚图</w:t>
            </w:r>
          </w:p>
          <w:p w14:paraId="7EA4D039">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梦想家</w:t>
            </w:r>
          </w:p>
        </w:tc>
        <w:tc>
          <w:tcPr>
            <w:tcW w:w="1124" w:type="dxa"/>
            <w:tcBorders>
              <w:top w:val="single" w:color="auto" w:sz="4" w:space="0"/>
              <w:left w:val="nil"/>
              <w:bottom w:val="single" w:color="auto" w:sz="4" w:space="0"/>
              <w:right w:val="single" w:color="auto" w:sz="4" w:space="0"/>
            </w:tcBorders>
            <w:shd w:val="clear" w:color="auto" w:fill="auto"/>
            <w:vAlign w:val="center"/>
          </w:tcPr>
          <w:p w14:paraId="4B199D18">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lang w:val="en-US" w:eastAsia="zh-CN"/>
              </w:rPr>
              <w:t>7</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67B298B2">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1CAAD1FD">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15FDCAD5">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68A8E86C">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165C926B">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6222B455">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3E77A00E">
            <w:pPr>
              <w:spacing w:line="240" w:lineRule="exact"/>
              <w:jc w:val="center"/>
              <w:rPr>
                <w:rFonts w:hint="eastAsia" w:ascii="宋体" w:hAnsi="宋体" w:eastAsia="宋体" w:cs="宋体"/>
                <w:b w:val="0"/>
                <w:bCs/>
                <w:sz w:val="18"/>
                <w:szCs w:val="18"/>
                <w:highlight w:val="none"/>
              </w:rPr>
            </w:pPr>
          </w:p>
        </w:tc>
      </w:tr>
      <w:tr w14:paraId="4DC70E0F">
        <w:tblPrEx>
          <w:tblCellMar>
            <w:top w:w="0" w:type="dxa"/>
            <w:left w:w="108" w:type="dxa"/>
            <w:bottom w:w="0" w:type="dxa"/>
            <w:right w:w="108" w:type="dxa"/>
          </w:tblCellMar>
        </w:tblPrEx>
        <w:trPr>
          <w:trHeight w:val="560"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23A4290">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10</w:t>
            </w:r>
          </w:p>
        </w:tc>
        <w:tc>
          <w:tcPr>
            <w:tcW w:w="1364" w:type="dxa"/>
            <w:tcBorders>
              <w:top w:val="single" w:color="auto" w:sz="4" w:space="0"/>
              <w:left w:val="nil"/>
              <w:bottom w:val="single" w:color="auto" w:sz="4" w:space="0"/>
              <w:right w:val="single" w:color="auto" w:sz="4" w:space="0"/>
            </w:tcBorders>
            <w:shd w:val="clear" w:color="auto" w:fill="auto"/>
            <w:vAlign w:val="center"/>
          </w:tcPr>
          <w:p w14:paraId="46383B55">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腾势D9</w:t>
            </w:r>
          </w:p>
        </w:tc>
        <w:tc>
          <w:tcPr>
            <w:tcW w:w="1124" w:type="dxa"/>
            <w:tcBorders>
              <w:top w:val="single" w:color="auto" w:sz="4" w:space="0"/>
              <w:left w:val="nil"/>
              <w:bottom w:val="single" w:color="auto" w:sz="4" w:space="0"/>
              <w:right w:val="single" w:color="auto" w:sz="4" w:space="0"/>
            </w:tcBorders>
            <w:shd w:val="clear" w:color="auto" w:fill="auto"/>
            <w:vAlign w:val="center"/>
          </w:tcPr>
          <w:p w14:paraId="25B918EF">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lang w:val="en-US" w:eastAsia="zh-CN"/>
              </w:rPr>
              <w:t>7</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37A6DAB5">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0FE2C40D">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13AB555B">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38636587">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316EECB0">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10CB8E8F">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2D84B51A">
            <w:pPr>
              <w:spacing w:line="240" w:lineRule="exact"/>
              <w:jc w:val="center"/>
              <w:rPr>
                <w:rFonts w:hint="eastAsia" w:ascii="宋体" w:hAnsi="宋体" w:eastAsia="宋体" w:cs="宋体"/>
                <w:b w:val="0"/>
                <w:bCs/>
                <w:sz w:val="18"/>
                <w:szCs w:val="18"/>
                <w:highlight w:val="none"/>
              </w:rPr>
            </w:pPr>
          </w:p>
        </w:tc>
      </w:tr>
      <w:tr w14:paraId="2FEDCE75">
        <w:tblPrEx>
          <w:tblCellMar>
            <w:top w:w="0" w:type="dxa"/>
            <w:left w:w="108" w:type="dxa"/>
            <w:bottom w:w="0" w:type="dxa"/>
            <w:right w:w="108" w:type="dxa"/>
          </w:tblCellMar>
        </w:tblPrEx>
        <w:trPr>
          <w:trHeight w:val="613"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C4E85C0">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11</w:t>
            </w:r>
          </w:p>
        </w:tc>
        <w:tc>
          <w:tcPr>
            <w:tcW w:w="1364" w:type="dxa"/>
            <w:tcBorders>
              <w:top w:val="single" w:color="auto" w:sz="4" w:space="0"/>
              <w:left w:val="nil"/>
              <w:bottom w:val="single" w:color="auto" w:sz="4" w:space="0"/>
              <w:right w:val="single" w:color="auto" w:sz="4" w:space="0"/>
            </w:tcBorders>
            <w:shd w:val="clear" w:color="auto" w:fill="auto"/>
            <w:vAlign w:val="center"/>
          </w:tcPr>
          <w:p w14:paraId="30456452">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奔驰S</w:t>
            </w:r>
          </w:p>
        </w:tc>
        <w:tc>
          <w:tcPr>
            <w:tcW w:w="1124" w:type="dxa"/>
            <w:tcBorders>
              <w:top w:val="single" w:color="auto" w:sz="4" w:space="0"/>
              <w:left w:val="nil"/>
              <w:bottom w:val="single" w:color="auto" w:sz="4" w:space="0"/>
              <w:right w:val="single" w:color="auto" w:sz="4" w:space="0"/>
            </w:tcBorders>
            <w:shd w:val="clear" w:color="auto" w:fill="auto"/>
            <w:vAlign w:val="center"/>
          </w:tcPr>
          <w:p w14:paraId="47899ACB">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lang w:val="en-US" w:eastAsia="zh-CN"/>
              </w:rPr>
              <w:t>5</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72E41D98">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373F1A27">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7097476D">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177FFEBB">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12213C15">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15D2AFCB">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5B83BD1B">
            <w:pPr>
              <w:spacing w:line="240" w:lineRule="exact"/>
              <w:jc w:val="center"/>
              <w:rPr>
                <w:rFonts w:hint="eastAsia" w:ascii="宋体" w:hAnsi="宋体" w:eastAsia="宋体" w:cs="宋体"/>
                <w:b w:val="0"/>
                <w:bCs/>
                <w:sz w:val="18"/>
                <w:szCs w:val="18"/>
                <w:highlight w:val="none"/>
              </w:rPr>
            </w:pPr>
          </w:p>
        </w:tc>
      </w:tr>
      <w:tr w14:paraId="3CEBE06E">
        <w:tblPrEx>
          <w:tblCellMar>
            <w:top w:w="0" w:type="dxa"/>
            <w:left w:w="108" w:type="dxa"/>
            <w:bottom w:w="0" w:type="dxa"/>
            <w:right w:w="108" w:type="dxa"/>
          </w:tblCellMar>
        </w:tblPrEx>
        <w:trPr>
          <w:trHeight w:val="736" w:hRule="exac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9B3E3F0">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12</w:t>
            </w:r>
          </w:p>
        </w:tc>
        <w:tc>
          <w:tcPr>
            <w:tcW w:w="1364" w:type="dxa"/>
            <w:tcBorders>
              <w:top w:val="single" w:color="auto" w:sz="4" w:space="0"/>
              <w:left w:val="nil"/>
              <w:bottom w:val="single" w:color="auto" w:sz="4" w:space="0"/>
              <w:right w:val="single" w:color="auto" w:sz="4" w:space="0"/>
            </w:tcBorders>
            <w:shd w:val="clear" w:color="auto" w:fill="auto"/>
            <w:vAlign w:val="center"/>
          </w:tcPr>
          <w:p w14:paraId="65B07A01">
            <w:pPr>
              <w:spacing w:line="24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红旗国悦</w:t>
            </w:r>
          </w:p>
          <w:p w14:paraId="1040E5A3">
            <w:pPr>
              <w:spacing w:line="240" w:lineRule="exact"/>
              <w:jc w:val="center"/>
              <w:rPr>
                <w:rFonts w:hint="eastAsia" w:ascii="宋体" w:hAnsi="宋体" w:eastAsia="宋体" w:cs="宋体"/>
                <w:b w:val="0"/>
                <w:bCs/>
                <w:color w:val="FF0000"/>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中巴车</w:t>
            </w:r>
          </w:p>
        </w:tc>
        <w:tc>
          <w:tcPr>
            <w:tcW w:w="1124" w:type="dxa"/>
            <w:tcBorders>
              <w:top w:val="single" w:color="auto" w:sz="4" w:space="0"/>
              <w:left w:val="nil"/>
              <w:bottom w:val="single" w:color="auto" w:sz="4" w:space="0"/>
              <w:right w:val="single" w:color="auto" w:sz="4" w:space="0"/>
            </w:tcBorders>
            <w:shd w:val="clear" w:color="auto" w:fill="auto"/>
            <w:vAlign w:val="center"/>
          </w:tcPr>
          <w:p w14:paraId="0E11B882">
            <w:pPr>
              <w:spacing w:line="240" w:lineRule="exact"/>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lang w:val="en-US" w:eastAsia="zh-CN"/>
              </w:rPr>
              <w:t>17</w:t>
            </w:r>
          </w:p>
        </w:tc>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14:paraId="3850DE97">
            <w:pPr>
              <w:spacing w:line="240" w:lineRule="exact"/>
              <w:jc w:val="center"/>
              <w:rPr>
                <w:rFonts w:hint="eastAsia" w:ascii="宋体" w:hAnsi="宋体" w:eastAsia="宋体" w:cs="宋体"/>
                <w:b w:val="0"/>
                <w:bCs/>
                <w:sz w:val="21"/>
                <w:szCs w:val="21"/>
                <w:highlight w:val="none"/>
              </w:rPr>
            </w:pPr>
          </w:p>
        </w:tc>
        <w:tc>
          <w:tcPr>
            <w:tcW w:w="1184" w:type="dxa"/>
            <w:tcBorders>
              <w:top w:val="single" w:color="auto" w:sz="4" w:space="0"/>
              <w:left w:val="nil"/>
              <w:bottom w:val="single" w:color="auto" w:sz="4" w:space="0"/>
              <w:right w:val="single" w:color="auto" w:sz="4" w:space="0"/>
            </w:tcBorders>
            <w:shd w:val="clear" w:color="auto" w:fill="auto"/>
            <w:vAlign w:val="center"/>
          </w:tcPr>
          <w:p w14:paraId="196E0136">
            <w:pPr>
              <w:spacing w:line="240" w:lineRule="exact"/>
              <w:jc w:val="center"/>
              <w:rPr>
                <w:rFonts w:hint="eastAsia" w:ascii="宋体" w:hAnsi="宋体" w:eastAsia="宋体" w:cs="宋体"/>
                <w:b w:val="0"/>
                <w:bCs/>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000000" w:fill="FFFFFF"/>
            <w:vAlign w:val="center"/>
          </w:tcPr>
          <w:p w14:paraId="21A6D944">
            <w:pPr>
              <w:spacing w:line="240" w:lineRule="exact"/>
              <w:jc w:val="center"/>
              <w:rPr>
                <w:rFonts w:hint="eastAsia" w:ascii="宋体" w:hAnsi="宋体" w:eastAsia="宋体" w:cs="宋体"/>
                <w:b w:val="0"/>
                <w:bCs/>
                <w:sz w:val="21"/>
                <w:szCs w:val="21"/>
                <w:highlight w:val="none"/>
              </w:rPr>
            </w:pPr>
          </w:p>
        </w:tc>
        <w:tc>
          <w:tcPr>
            <w:tcW w:w="1450" w:type="dxa"/>
            <w:tcBorders>
              <w:top w:val="single" w:color="auto" w:sz="4" w:space="0"/>
              <w:left w:val="nil"/>
              <w:bottom w:val="single" w:color="auto" w:sz="4" w:space="0"/>
              <w:right w:val="single" w:color="auto" w:sz="4" w:space="0"/>
            </w:tcBorders>
            <w:shd w:val="clear" w:color="000000" w:fill="FFFFFF"/>
            <w:vAlign w:val="center"/>
          </w:tcPr>
          <w:p w14:paraId="11BE71DB">
            <w:pPr>
              <w:spacing w:line="240" w:lineRule="exact"/>
              <w:jc w:val="center"/>
              <w:rPr>
                <w:rFonts w:hint="eastAsia" w:ascii="宋体" w:hAnsi="宋体" w:eastAsia="宋体" w:cs="宋体"/>
                <w:b w:val="0"/>
                <w:bCs/>
                <w:sz w:val="21"/>
                <w:szCs w:val="21"/>
                <w:highlight w:val="none"/>
              </w:rPr>
            </w:pPr>
          </w:p>
        </w:tc>
        <w:tc>
          <w:tcPr>
            <w:tcW w:w="1650" w:type="dxa"/>
            <w:tcBorders>
              <w:top w:val="single" w:color="auto" w:sz="4" w:space="0"/>
              <w:left w:val="nil"/>
              <w:bottom w:val="single" w:color="auto" w:sz="4" w:space="0"/>
              <w:right w:val="single" w:color="auto" w:sz="4" w:space="0"/>
            </w:tcBorders>
            <w:shd w:val="clear" w:color="000000" w:fill="FFFFFF"/>
            <w:vAlign w:val="center"/>
          </w:tcPr>
          <w:p w14:paraId="324C6419">
            <w:pPr>
              <w:spacing w:line="240" w:lineRule="exact"/>
              <w:jc w:val="center"/>
              <w:rPr>
                <w:rFonts w:hint="eastAsia" w:ascii="宋体" w:hAnsi="宋体" w:eastAsia="宋体" w:cs="宋体"/>
                <w:b w:val="0"/>
                <w:bCs/>
                <w:sz w:val="21"/>
                <w:szCs w:val="21"/>
                <w:highlight w:val="none"/>
              </w:rPr>
            </w:pPr>
          </w:p>
        </w:tc>
        <w:tc>
          <w:tcPr>
            <w:tcW w:w="2333" w:type="dxa"/>
            <w:tcBorders>
              <w:top w:val="single" w:color="auto" w:sz="4" w:space="0"/>
              <w:left w:val="nil"/>
              <w:bottom w:val="single" w:color="auto" w:sz="4" w:space="0"/>
              <w:right w:val="single" w:color="auto" w:sz="4" w:space="0"/>
            </w:tcBorders>
            <w:shd w:val="clear" w:color="000000" w:fill="FFFFFF"/>
            <w:vAlign w:val="center"/>
          </w:tcPr>
          <w:p w14:paraId="1AD133FD">
            <w:pPr>
              <w:spacing w:line="240" w:lineRule="exact"/>
              <w:jc w:val="center"/>
              <w:rPr>
                <w:rFonts w:hint="eastAsia" w:ascii="宋体" w:hAnsi="宋体" w:eastAsia="宋体" w:cs="宋体"/>
                <w:b w:val="0"/>
                <w:bCs/>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590235B8">
            <w:pPr>
              <w:spacing w:line="240" w:lineRule="exact"/>
              <w:jc w:val="center"/>
              <w:rPr>
                <w:rFonts w:hint="eastAsia" w:ascii="宋体" w:hAnsi="宋体" w:eastAsia="宋体" w:cs="宋体"/>
                <w:b w:val="0"/>
                <w:bCs/>
                <w:sz w:val="18"/>
                <w:szCs w:val="18"/>
                <w:highlight w:val="none"/>
              </w:rPr>
            </w:pPr>
          </w:p>
        </w:tc>
      </w:tr>
      <w:tr w14:paraId="01A68A33">
        <w:tblPrEx>
          <w:tblCellMar>
            <w:top w:w="0" w:type="dxa"/>
            <w:left w:w="108" w:type="dxa"/>
            <w:bottom w:w="0" w:type="dxa"/>
            <w:right w:w="108" w:type="dxa"/>
          </w:tblCellMar>
        </w:tblPrEx>
        <w:trPr>
          <w:trHeight w:val="736" w:hRule="exact"/>
          <w:jc w:val="center"/>
        </w:trPr>
        <w:tc>
          <w:tcPr>
            <w:tcW w:w="1244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70843B0F">
            <w:pPr>
              <w:spacing w:line="240" w:lineRule="exact"/>
              <w:jc w:val="center"/>
              <w:rPr>
                <w:rFonts w:hint="default"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未税合计（元）</w:t>
            </w: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11B9EF5D">
            <w:pPr>
              <w:spacing w:line="240" w:lineRule="exact"/>
              <w:jc w:val="center"/>
              <w:rPr>
                <w:rFonts w:hint="eastAsia" w:ascii="宋体" w:hAnsi="宋体" w:eastAsia="宋体" w:cs="宋体"/>
                <w:b w:val="0"/>
                <w:bCs/>
                <w:sz w:val="18"/>
                <w:szCs w:val="18"/>
                <w:highlight w:val="none"/>
              </w:rPr>
            </w:pPr>
          </w:p>
        </w:tc>
      </w:tr>
      <w:tr w14:paraId="1375E05C">
        <w:tblPrEx>
          <w:tblCellMar>
            <w:top w:w="0" w:type="dxa"/>
            <w:left w:w="108" w:type="dxa"/>
            <w:bottom w:w="0" w:type="dxa"/>
            <w:right w:w="108" w:type="dxa"/>
          </w:tblCellMar>
        </w:tblPrEx>
        <w:trPr>
          <w:trHeight w:val="736" w:hRule="exact"/>
          <w:jc w:val="center"/>
        </w:trPr>
        <w:tc>
          <w:tcPr>
            <w:tcW w:w="1244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3E06E8B5">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税额（元，税率</w:t>
            </w:r>
            <w:r>
              <w:rPr>
                <w:rFonts w:hint="eastAsia" w:ascii="宋体" w:hAnsi="宋体" w:cs="宋体"/>
                <w:b w:val="0"/>
                <w:bCs/>
                <w:sz w:val="21"/>
                <w:szCs w:val="21"/>
                <w:highlight w:val="none"/>
                <w:u w:val="single"/>
                <w:lang w:val="en-US" w:eastAsia="zh-CN"/>
              </w:rPr>
              <w:t xml:space="preserve">    </w:t>
            </w:r>
            <w:r>
              <w:rPr>
                <w:rFonts w:hint="eastAsia" w:ascii="宋体" w:hAnsi="宋体" w:cs="宋体"/>
                <w:b w:val="0"/>
                <w:bCs/>
                <w:sz w:val="21"/>
                <w:szCs w:val="21"/>
                <w:highlight w:val="none"/>
                <w:lang w:val="en-US" w:eastAsia="zh-CN"/>
              </w:rPr>
              <w:t>%）</w:t>
            </w: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261195AB">
            <w:pPr>
              <w:spacing w:line="240" w:lineRule="exact"/>
              <w:jc w:val="center"/>
              <w:rPr>
                <w:rFonts w:hint="eastAsia" w:ascii="宋体" w:hAnsi="宋体" w:eastAsia="宋体" w:cs="宋体"/>
                <w:b w:val="0"/>
                <w:bCs/>
                <w:sz w:val="18"/>
                <w:szCs w:val="18"/>
                <w:highlight w:val="none"/>
              </w:rPr>
            </w:pPr>
          </w:p>
        </w:tc>
      </w:tr>
      <w:tr w14:paraId="5328FC25">
        <w:tblPrEx>
          <w:tblCellMar>
            <w:top w:w="0" w:type="dxa"/>
            <w:left w:w="108" w:type="dxa"/>
            <w:bottom w:w="0" w:type="dxa"/>
            <w:right w:w="108" w:type="dxa"/>
          </w:tblCellMar>
        </w:tblPrEx>
        <w:trPr>
          <w:trHeight w:val="736" w:hRule="exact"/>
          <w:jc w:val="center"/>
        </w:trPr>
        <w:tc>
          <w:tcPr>
            <w:tcW w:w="1244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6B2D0ADB">
            <w:pPr>
              <w:spacing w:line="240" w:lineRule="exact"/>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含税合计（元）</w:t>
            </w:r>
          </w:p>
        </w:tc>
        <w:tc>
          <w:tcPr>
            <w:tcW w:w="1008" w:type="dxa"/>
            <w:tcBorders>
              <w:top w:val="single" w:color="auto" w:sz="4" w:space="0"/>
              <w:left w:val="single" w:color="auto" w:sz="4" w:space="0"/>
              <w:bottom w:val="single" w:color="auto" w:sz="4" w:space="0"/>
              <w:right w:val="single" w:color="auto" w:sz="4" w:space="0"/>
            </w:tcBorders>
            <w:shd w:val="clear" w:color="000000" w:fill="FFFFFF"/>
            <w:vAlign w:val="center"/>
          </w:tcPr>
          <w:p w14:paraId="0AE2F1A5">
            <w:pPr>
              <w:spacing w:line="240" w:lineRule="exact"/>
              <w:jc w:val="center"/>
              <w:rPr>
                <w:rFonts w:hint="eastAsia" w:ascii="宋体" w:hAnsi="宋体" w:eastAsia="宋体" w:cs="宋体"/>
                <w:b w:val="0"/>
                <w:bCs/>
                <w:sz w:val="18"/>
                <w:szCs w:val="18"/>
                <w:highlight w:val="none"/>
              </w:rPr>
            </w:pPr>
          </w:p>
        </w:tc>
      </w:tr>
    </w:tbl>
    <w:p w14:paraId="3460DE74">
      <w:pPr>
        <w:spacing w:line="360" w:lineRule="auto"/>
        <w:rPr>
          <w:rFonts w:hint="eastAsia" w:ascii="仿宋" w:hAnsi="仿宋" w:eastAsia="仿宋"/>
          <w:b/>
          <w:sz w:val="21"/>
          <w:szCs w:val="21"/>
          <w:highlight w:val="none"/>
        </w:rPr>
      </w:pPr>
    </w:p>
    <w:p w14:paraId="74F01D6C">
      <w:pPr>
        <w:spacing w:line="360"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说明：</w:t>
      </w:r>
    </w:p>
    <w:p w14:paraId="22BCC46B">
      <w:pPr>
        <w:numPr>
          <w:ilvl w:val="0"/>
          <w:numId w:val="0"/>
        </w:numPr>
        <w:spacing w:line="360" w:lineRule="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1、市内日租单价含10小时100公里油费，超公里均按表格明细计算，超10小时免费。</w:t>
      </w:r>
    </w:p>
    <w:p w14:paraId="35610E38">
      <w:pPr>
        <w:numPr>
          <w:ilvl w:val="0"/>
          <w:numId w:val="0"/>
        </w:numPr>
        <w:spacing w:line="360" w:lineRule="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2、市内半日租单价含5小时100公里油费，超公里均按表格明细计算，超5小时按一日计算。</w:t>
      </w:r>
    </w:p>
    <w:p w14:paraId="1E01D4E5">
      <w:pPr>
        <w:spacing w:line="360"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rPr>
        <w:t>长途出差用车包含司机、燃油、过路、过桥</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lang w:val="en-US" w:eastAsia="zh-CN"/>
        </w:rPr>
        <w:t>等全部</w:t>
      </w:r>
      <w:r>
        <w:rPr>
          <w:rFonts w:hint="eastAsia" w:ascii="宋体" w:hAnsi="宋体" w:eastAsia="宋体" w:cs="宋体"/>
          <w:b w:val="0"/>
          <w:bCs/>
          <w:sz w:val="21"/>
          <w:szCs w:val="21"/>
          <w:highlight w:val="none"/>
        </w:rPr>
        <w:t>费用。</w:t>
      </w:r>
    </w:p>
    <w:p w14:paraId="59AA8EB3">
      <w:pPr>
        <w:spacing w:line="360"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4、</w:t>
      </w:r>
      <w:r>
        <w:rPr>
          <w:rFonts w:hint="eastAsia" w:ascii="宋体" w:hAnsi="宋体" w:eastAsia="宋体" w:cs="宋体"/>
          <w:b w:val="0"/>
          <w:bCs/>
          <w:color w:val="auto"/>
          <w:sz w:val="21"/>
          <w:szCs w:val="21"/>
          <w:highlight w:val="none"/>
        </w:rPr>
        <w:t>所有租用车辆</w:t>
      </w:r>
      <w:r>
        <w:rPr>
          <w:rFonts w:hint="eastAsia" w:ascii="宋体" w:hAnsi="宋体" w:eastAsia="宋体" w:cs="宋体"/>
          <w:b w:val="0"/>
          <w:bCs/>
          <w:sz w:val="21"/>
          <w:szCs w:val="21"/>
          <w:highlight w:val="none"/>
        </w:rPr>
        <w:t>由出租方负责车辆的正常保养、维修，交强险和商业险的投保。如车辆发生交通、安全及其他意外事故，一切损失由租赁公司负责赔偿或由租赁公司向保险公司办理赔偿，并协助交通部门处理事故，非租赁公司安排司机的车辆除外。</w:t>
      </w:r>
    </w:p>
    <w:p w14:paraId="27DEC7C0">
      <w:pPr>
        <w:spacing w:line="360"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5</w:t>
      </w:r>
      <w:r>
        <w:rPr>
          <w:rFonts w:hint="eastAsia" w:ascii="宋体" w:hAnsi="宋体" w:eastAsia="宋体" w:cs="宋体"/>
          <w:b w:val="0"/>
          <w:bCs/>
          <w:sz w:val="21"/>
          <w:szCs w:val="21"/>
          <w:highlight w:val="none"/>
        </w:rPr>
        <w:t>、本报价单内单价均为</w:t>
      </w:r>
      <w:r>
        <w:rPr>
          <w:rFonts w:hint="eastAsia" w:ascii="宋体" w:hAnsi="宋体" w:eastAsia="宋体" w:cs="宋体"/>
          <w:b w:val="0"/>
          <w:bCs/>
          <w:sz w:val="21"/>
          <w:szCs w:val="21"/>
          <w:highlight w:val="none"/>
          <w:lang w:val="en-US" w:eastAsia="zh-CN"/>
        </w:rPr>
        <w:t>未税</w:t>
      </w:r>
      <w:r>
        <w:rPr>
          <w:rFonts w:hint="eastAsia" w:ascii="宋体" w:hAnsi="宋体" w:eastAsia="宋体" w:cs="宋体"/>
          <w:b w:val="0"/>
          <w:bCs/>
          <w:sz w:val="21"/>
          <w:szCs w:val="21"/>
          <w:highlight w:val="none"/>
        </w:rPr>
        <w:t>价，</w:t>
      </w:r>
      <w:r>
        <w:rPr>
          <w:rFonts w:hint="eastAsia" w:ascii="宋体" w:hAnsi="宋体" w:eastAsia="宋体" w:cs="宋体"/>
          <w:b w:val="0"/>
          <w:bCs/>
          <w:sz w:val="21"/>
          <w:szCs w:val="21"/>
          <w:highlight w:val="none"/>
          <w:lang w:val="en-US" w:eastAsia="zh-CN"/>
        </w:rPr>
        <w:t>注明税率。</w:t>
      </w:r>
      <w:r>
        <w:rPr>
          <w:rFonts w:hint="eastAsia" w:ascii="宋体" w:hAnsi="宋体" w:eastAsia="宋体" w:cs="宋体"/>
          <w:b w:val="0"/>
          <w:bCs/>
          <w:sz w:val="21"/>
          <w:szCs w:val="21"/>
          <w:highlight w:val="none"/>
        </w:rPr>
        <w:t>能够提供增值税专用发票。结算方式：次月结算或协商。</w:t>
      </w:r>
    </w:p>
    <w:p w14:paraId="62BC382D">
      <w:pPr>
        <w:pStyle w:val="9"/>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b w:val="0"/>
          <w:bCs w:val="0"/>
          <w:color w:val="000000"/>
          <w:kern w:val="0"/>
          <w:sz w:val="21"/>
          <w:szCs w:val="21"/>
          <w:highlight w:val="none"/>
          <w:lang w:val="en-US" w:eastAsia="zh-CN" w:bidi="ar"/>
        </w:rPr>
        <w:t>6、</w:t>
      </w:r>
      <w:r>
        <w:rPr>
          <w:rFonts w:hint="eastAsia" w:ascii="宋体" w:hAnsi="宋体" w:eastAsia="宋体" w:cs="宋体"/>
          <w:sz w:val="21"/>
          <w:szCs w:val="21"/>
          <w:highlight w:val="none"/>
        </w:rPr>
        <w:t>投标人不得修改清单中内容，不得增加、删除清单项，如有偏离可填写偏离表格。</w:t>
      </w:r>
    </w:p>
    <w:p w14:paraId="0F57F4D8">
      <w:pPr>
        <w:pStyle w:val="7"/>
        <w:rPr>
          <w:rFonts w:hint="eastAsia" w:ascii="宋体" w:hAnsi="宋体"/>
          <w:sz w:val="24"/>
          <w:szCs w:val="24"/>
          <w:highlight w:val="none"/>
        </w:rPr>
      </w:pPr>
    </w:p>
    <w:p w14:paraId="6B191B4A">
      <w:pPr>
        <w:pStyle w:val="7"/>
        <w:rPr>
          <w:rFonts w:hint="eastAsia" w:ascii="宋体" w:hAnsi="宋体"/>
          <w:sz w:val="24"/>
          <w:szCs w:val="24"/>
          <w:highlight w:val="none"/>
        </w:rPr>
      </w:pPr>
    </w:p>
    <w:p w14:paraId="05FBEFA1">
      <w:pPr>
        <w:rPr>
          <w:rFonts w:hint="eastAsia" w:eastAsia="黑体"/>
          <w:sz w:val="28"/>
          <w:highlight w:val="none"/>
        </w:rPr>
      </w:pPr>
      <w:r>
        <w:rPr>
          <w:rFonts w:hint="eastAsia" w:eastAsia="黑体"/>
          <w:sz w:val="28"/>
          <w:highlight w:val="none"/>
        </w:rPr>
        <w:br w:type="page"/>
      </w:r>
    </w:p>
    <w:p w14:paraId="39336D54">
      <w:pPr>
        <w:pStyle w:val="9"/>
        <w:ind w:firstLine="3640" w:firstLineChars="1300"/>
        <w:jc w:val="both"/>
        <w:rPr>
          <w:rFonts w:hint="eastAsia" w:eastAsia="黑体"/>
          <w:sz w:val="28"/>
          <w:highlight w:val="none"/>
        </w:rPr>
        <w:sectPr>
          <w:pgSz w:w="16838" w:h="11906" w:orient="landscape"/>
          <w:pgMar w:top="1418" w:right="1624" w:bottom="1418" w:left="1134" w:header="851" w:footer="992" w:gutter="0"/>
          <w:pgNumType w:fmt="decimal"/>
          <w:cols w:space="720" w:num="1"/>
          <w:titlePg/>
          <w:docGrid w:type="lines" w:linePitch="312" w:charSpace="0"/>
        </w:sectPr>
      </w:pPr>
    </w:p>
    <w:p w14:paraId="5C25FA98">
      <w:pPr>
        <w:pStyle w:val="9"/>
        <w:ind w:firstLine="3640" w:firstLineChars="1300"/>
        <w:jc w:val="both"/>
        <w:rPr>
          <w:rFonts w:eastAsia="黑体"/>
          <w:sz w:val="28"/>
          <w:highlight w:val="none"/>
        </w:rPr>
      </w:pPr>
      <w:r>
        <w:rPr>
          <w:rFonts w:hint="eastAsia" w:eastAsia="黑体"/>
          <w:sz w:val="28"/>
          <w:highlight w:val="none"/>
        </w:rPr>
        <w:t>投标人承诺函</w:t>
      </w:r>
    </w:p>
    <w:p w14:paraId="3452FCEB">
      <w:pPr>
        <w:rPr>
          <w:rFonts w:hint="eastAsia" w:ascii="宋体" w:hAnsi="宋体"/>
          <w:szCs w:val="21"/>
          <w:highlight w:val="none"/>
        </w:rPr>
      </w:pPr>
    </w:p>
    <w:p w14:paraId="16D6E5FF">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07F1259E">
      <w:pPr>
        <w:rPr>
          <w:rFonts w:hint="eastAsia" w:ascii="宋体" w:hAnsi="宋体"/>
          <w:szCs w:val="21"/>
          <w:highlight w:val="none"/>
        </w:rPr>
      </w:pPr>
    </w:p>
    <w:p w14:paraId="7D24B880">
      <w:pPr>
        <w:rPr>
          <w:rFonts w:hint="eastAsia" w:ascii="宋体" w:hAnsi="宋体"/>
          <w:szCs w:val="21"/>
          <w:highlight w:val="none"/>
        </w:rPr>
      </w:pPr>
      <w:r>
        <w:rPr>
          <w:rFonts w:hint="eastAsia" w:ascii="宋体" w:hAnsi="宋体"/>
          <w:szCs w:val="21"/>
          <w:highlight w:val="none"/>
        </w:rPr>
        <w:t>日期：  年   月   日</w:t>
      </w:r>
    </w:p>
    <w:p w14:paraId="749285A5">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881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2EE2C000">
            <w:pPr>
              <w:rPr>
                <w:rFonts w:hint="eastAsia" w:ascii="宋体" w:hAnsi="宋体"/>
                <w:szCs w:val="21"/>
                <w:highlight w:val="none"/>
              </w:rPr>
            </w:pPr>
            <w:r>
              <w:rPr>
                <w:rFonts w:hint="eastAsia" w:ascii="宋体" w:hAnsi="宋体"/>
                <w:szCs w:val="21"/>
                <w:highlight w:val="none"/>
              </w:rPr>
              <w:t>投标人承诺：</w:t>
            </w:r>
          </w:p>
          <w:p w14:paraId="408C019E">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211C9CF1">
            <w:pPr>
              <w:rPr>
                <w:rFonts w:hint="eastAsia" w:ascii="宋体" w:hAnsi="宋体"/>
                <w:szCs w:val="21"/>
                <w:highlight w:val="none"/>
              </w:rPr>
            </w:pPr>
          </w:p>
        </w:tc>
      </w:tr>
    </w:tbl>
    <w:p w14:paraId="6E0331DD">
      <w:pPr>
        <w:rPr>
          <w:rFonts w:hint="eastAsia" w:ascii="宋体" w:hAnsi="宋体"/>
          <w:szCs w:val="21"/>
          <w:highlight w:val="none"/>
        </w:rPr>
      </w:pPr>
    </w:p>
    <w:p w14:paraId="33F5CA0A">
      <w:pPr>
        <w:rPr>
          <w:rFonts w:hint="eastAsia" w:ascii="宋体" w:hAnsi="宋体"/>
          <w:szCs w:val="21"/>
          <w:highlight w:val="none"/>
        </w:rPr>
      </w:pPr>
    </w:p>
    <w:p w14:paraId="558B906A">
      <w:pPr>
        <w:rPr>
          <w:rFonts w:hint="eastAsia" w:ascii="宋体" w:hAnsi="宋体"/>
          <w:szCs w:val="21"/>
          <w:highlight w:val="none"/>
        </w:rPr>
      </w:pPr>
    </w:p>
    <w:p w14:paraId="72107D35">
      <w:pPr>
        <w:rPr>
          <w:rFonts w:hint="eastAsia" w:ascii="宋体" w:hAnsi="宋体"/>
          <w:szCs w:val="21"/>
          <w:highlight w:val="none"/>
        </w:rPr>
      </w:pPr>
    </w:p>
    <w:p w14:paraId="29EF4963">
      <w:pPr>
        <w:rPr>
          <w:rFonts w:hint="eastAsia" w:ascii="宋体" w:hAnsi="宋体"/>
          <w:szCs w:val="21"/>
          <w:highlight w:val="none"/>
        </w:rPr>
      </w:pPr>
      <w:r>
        <w:rPr>
          <w:rFonts w:hint="eastAsia" w:ascii="宋体" w:hAnsi="宋体"/>
          <w:szCs w:val="21"/>
          <w:highlight w:val="none"/>
        </w:rPr>
        <w:t>投标人名称（盖章）：              法定代表人或授权代表签字：</w:t>
      </w:r>
    </w:p>
    <w:p w14:paraId="68824661">
      <w:pPr>
        <w:rPr>
          <w:rFonts w:hint="eastAsia" w:ascii="宋体" w:hAnsi="宋体"/>
          <w:szCs w:val="21"/>
          <w:highlight w:val="none"/>
        </w:rPr>
      </w:pPr>
    </w:p>
    <w:p w14:paraId="2574F8A3">
      <w:pPr>
        <w:rPr>
          <w:rFonts w:hint="eastAsia" w:ascii="宋体" w:hAnsi="宋体"/>
          <w:szCs w:val="21"/>
          <w:highlight w:val="none"/>
        </w:rPr>
      </w:pPr>
    </w:p>
    <w:p w14:paraId="0109F15D">
      <w:pPr>
        <w:rPr>
          <w:rFonts w:hint="eastAsia" w:ascii="宋体" w:hAnsi="宋体"/>
          <w:szCs w:val="21"/>
          <w:highlight w:val="none"/>
        </w:rPr>
      </w:pPr>
    </w:p>
    <w:p w14:paraId="48232A5D">
      <w:pPr>
        <w:rPr>
          <w:rFonts w:hint="eastAsia" w:ascii="宋体" w:hAnsi="宋体"/>
          <w:szCs w:val="21"/>
          <w:highlight w:val="none"/>
        </w:rPr>
      </w:pPr>
    </w:p>
    <w:p w14:paraId="7FA86229">
      <w:pPr>
        <w:rPr>
          <w:rFonts w:hint="eastAsia" w:ascii="宋体" w:hAnsi="宋体"/>
          <w:szCs w:val="21"/>
          <w:highlight w:val="none"/>
        </w:rPr>
      </w:pPr>
    </w:p>
    <w:p w14:paraId="1C28F112">
      <w:pPr>
        <w:rPr>
          <w:rFonts w:hint="eastAsia" w:ascii="宋体" w:hAnsi="宋体"/>
          <w:szCs w:val="21"/>
          <w:highlight w:val="none"/>
        </w:rPr>
      </w:pPr>
    </w:p>
    <w:p w14:paraId="30653CBA">
      <w:pPr>
        <w:rPr>
          <w:rFonts w:hint="eastAsia" w:ascii="宋体" w:hAnsi="宋体"/>
          <w:szCs w:val="21"/>
          <w:highlight w:val="none"/>
        </w:rPr>
      </w:pPr>
    </w:p>
    <w:p w14:paraId="1B8B9186">
      <w:pPr>
        <w:rPr>
          <w:rFonts w:hint="eastAsia" w:ascii="宋体" w:hAnsi="宋体"/>
          <w:szCs w:val="21"/>
          <w:highlight w:val="none"/>
        </w:rPr>
      </w:pPr>
    </w:p>
    <w:p w14:paraId="4412806C">
      <w:pPr>
        <w:rPr>
          <w:rFonts w:hint="eastAsia" w:ascii="宋体" w:hAnsi="宋体"/>
          <w:szCs w:val="21"/>
          <w:highlight w:val="none"/>
        </w:rPr>
      </w:pPr>
    </w:p>
    <w:p w14:paraId="27CAFA1E">
      <w:pPr>
        <w:rPr>
          <w:rFonts w:hint="eastAsia" w:ascii="宋体" w:hAnsi="宋体"/>
          <w:szCs w:val="21"/>
          <w:highlight w:val="none"/>
        </w:rPr>
      </w:pPr>
    </w:p>
    <w:p w14:paraId="388B042B">
      <w:pPr>
        <w:rPr>
          <w:rFonts w:hint="eastAsia" w:ascii="宋体" w:hAnsi="宋体"/>
          <w:szCs w:val="21"/>
          <w:highlight w:val="none"/>
        </w:rPr>
      </w:pPr>
    </w:p>
    <w:p w14:paraId="0581A68C">
      <w:pPr>
        <w:rPr>
          <w:rFonts w:hint="eastAsia" w:ascii="宋体" w:hAnsi="宋体"/>
          <w:szCs w:val="21"/>
          <w:highlight w:val="none"/>
        </w:rPr>
      </w:pPr>
    </w:p>
    <w:p w14:paraId="411AC12A">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2921731B">
      <w:pPr>
        <w:rPr>
          <w:rFonts w:hint="eastAsia" w:ascii="宋体" w:hAnsi="宋体"/>
          <w:szCs w:val="21"/>
          <w:highlight w:val="none"/>
        </w:rPr>
      </w:pPr>
    </w:p>
    <w:p w14:paraId="3A5F0F48">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3B01DCF8">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657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978" w:type="dxa"/>
            <w:noWrap w:val="0"/>
            <w:vAlign w:val="center"/>
          </w:tcPr>
          <w:p w14:paraId="5CDA3309">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60D54701">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5E9DA6A9">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53C1ABD4">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23293FD4">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613A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08FD415F">
            <w:pPr>
              <w:jc w:val="center"/>
              <w:rPr>
                <w:rFonts w:hint="eastAsia" w:ascii="宋体" w:hAnsi="宋体" w:eastAsia="宋体"/>
                <w:szCs w:val="21"/>
                <w:highlight w:val="none"/>
                <w:vertAlign w:val="baseline"/>
                <w:lang w:val="en-US" w:eastAsia="zh-CN"/>
              </w:rPr>
            </w:pPr>
          </w:p>
        </w:tc>
        <w:tc>
          <w:tcPr>
            <w:tcW w:w="2175" w:type="dxa"/>
            <w:noWrap w:val="0"/>
            <w:vAlign w:val="center"/>
          </w:tcPr>
          <w:p w14:paraId="3E17CC52">
            <w:pPr>
              <w:jc w:val="center"/>
              <w:rPr>
                <w:rFonts w:hint="eastAsia" w:ascii="宋体" w:hAnsi="宋体" w:eastAsia="宋体"/>
                <w:szCs w:val="21"/>
                <w:highlight w:val="none"/>
                <w:vertAlign w:val="baseline"/>
                <w:lang w:val="en-US" w:eastAsia="zh-CN"/>
              </w:rPr>
            </w:pPr>
          </w:p>
        </w:tc>
        <w:tc>
          <w:tcPr>
            <w:tcW w:w="2425" w:type="dxa"/>
            <w:noWrap w:val="0"/>
            <w:vAlign w:val="center"/>
          </w:tcPr>
          <w:p w14:paraId="5EE1957F">
            <w:pPr>
              <w:jc w:val="center"/>
              <w:rPr>
                <w:rFonts w:hint="default" w:ascii="宋体" w:hAnsi="宋体" w:eastAsia="宋体"/>
                <w:szCs w:val="21"/>
                <w:highlight w:val="none"/>
                <w:vertAlign w:val="baseline"/>
                <w:lang w:val="en-US" w:eastAsia="zh-CN"/>
              </w:rPr>
            </w:pPr>
          </w:p>
        </w:tc>
        <w:tc>
          <w:tcPr>
            <w:tcW w:w="1774" w:type="dxa"/>
            <w:noWrap w:val="0"/>
            <w:vAlign w:val="center"/>
          </w:tcPr>
          <w:p w14:paraId="2B217C3B">
            <w:pPr>
              <w:jc w:val="center"/>
              <w:rPr>
                <w:rFonts w:hint="default" w:ascii="宋体" w:hAnsi="宋体"/>
                <w:szCs w:val="21"/>
                <w:highlight w:val="none"/>
                <w:vertAlign w:val="baseline"/>
                <w:lang w:val="en-US" w:eastAsia="zh-CN"/>
              </w:rPr>
            </w:pPr>
          </w:p>
        </w:tc>
        <w:tc>
          <w:tcPr>
            <w:tcW w:w="1846" w:type="dxa"/>
            <w:noWrap w:val="0"/>
            <w:vAlign w:val="center"/>
          </w:tcPr>
          <w:p w14:paraId="50802AE1">
            <w:pPr>
              <w:jc w:val="center"/>
              <w:rPr>
                <w:rFonts w:hint="eastAsia" w:ascii="宋体" w:hAnsi="宋体" w:eastAsia="宋体"/>
                <w:szCs w:val="21"/>
                <w:highlight w:val="none"/>
                <w:vertAlign w:val="baseline"/>
                <w:lang w:val="en-US" w:eastAsia="zh-CN"/>
              </w:rPr>
            </w:pPr>
          </w:p>
        </w:tc>
      </w:tr>
      <w:tr w14:paraId="7D61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2A7AAA45">
            <w:pPr>
              <w:jc w:val="center"/>
              <w:rPr>
                <w:rFonts w:hint="eastAsia" w:ascii="宋体" w:hAnsi="宋体" w:eastAsia="宋体"/>
                <w:szCs w:val="21"/>
                <w:highlight w:val="none"/>
                <w:vertAlign w:val="baseline"/>
                <w:lang w:val="en-US" w:eastAsia="zh-CN"/>
              </w:rPr>
            </w:pPr>
          </w:p>
        </w:tc>
        <w:tc>
          <w:tcPr>
            <w:tcW w:w="2175" w:type="dxa"/>
            <w:noWrap w:val="0"/>
            <w:vAlign w:val="center"/>
          </w:tcPr>
          <w:p w14:paraId="42551C80">
            <w:pPr>
              <w:jc w:val="center"/>
              <w:rPr>
                <w:rFonts w:hint="eastAsia" w:ascii="宋体" w:hAnsi="宋体" w:eastAsia="宋体"/>
                <w:szCs w:val="21"/>
                <w:highlight w:val="none"/>
                <w:vertAlign w:val="baseline"/>
                <w:lang w:eastAsia="zh-CN"/>
              </w:rPr>
            </w:pPr>
          </w:p>
        </w:tc>
        <w:tc>
          <w:tcPr>
            <w:tcW w:w="2425" w:type="dxa"/>
            <w:noWrap w:val="0"/>
            <w:vAlign w:val="center"/>
          </w:tcPr>
          <w:p w14:paraId="3CCA9FEA">
            <w:pPr>
              <w:jc w:val="center"/>
              <w:rPr>
                <w:rFonts w:hint="eastAsia" w:ascii="宋体" w:hAnsi="宋体"/>
                <w:szCs w:val="21"/>
                <w:highlight w:val="none"/>
                <w:vertAlign w:val="baseline"/>
              </w:rPr>
            </w:pPr>
          </w:p>
        </w:tc>
        <w:tc>
          <w:tcPr>
            <w:tcW w:w="1774" w:type="dxa"/>
            <w:noWrap w:val="0"/>
            <w:vAlign w:val="center"/>
          </w:tcPr>
          <w:p w14:paraId="39547909">
            <w:pPr>
              <w:jc w:val="center"/>
              <w:rPr>
                <w:rFonts w:hint="eastAsia" w:ascii="宋体" w:hAnsi="宋体"/>
                <w:szCs w:val="21"/>
                <w:highlight w:val="none"/>
                <w:vertAlign w:val="baseline"/>
                <w:lang w:eastAsia="zh-CN"/>
              </w:rPr>
            </w:pPr>
          </w:p>
        </w:tc>
        <w:tc>
          <w:tcPr>
            <w:tcW w:w="1846" w:type="dxa"/>
            <w:noWrap w:val="0"/>
            <w:vAlign w:val="center"/>
          </w:tcPr>
          <w:p w14:paraId="216BDD76">
            <w:pPr>
              <w:jc w:val="center"/>
              <w:rPr>
                <w:rFonts w:hint="eastAsia" w:ascii="宋体" w:hAnsi="宋体"/>
                <w:szCs w:val="21"/>
                <w:highlight w:val="none"/>
                <w:vertAlign w:val="baseline"/>
              </w:rPr>
            </w:pPr>
          </w:p>
        </w:tc>
      </w:tr>
      <w:tr w14:paraId="6056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24F3823">
            <w:pPr>
              <w:jc w:val="center"/>
              <w:rPr>
                <w:rFonts w:hint="eastAsia" w:ascii="宋体" w:hAnsi="宋体"/>
                <w:szCs w:val="21"/>
                <w:highlight w:val="none"/>
                <w:vertAlign w:val="baseline"/>
                <w:lang w:val="en-US" w:eastAsia="zh-CN"/>
              </w:rPr>
            </w:pPr>
          </w:p>
        </w:tc>
        <w:tc>
          <w:tcPr>
            <w:tcW w:w="2175" w:type="dxa"/>
            <w:noWrap w:val="0"/>
            <w:vAlign w:val="center"/>
          </w:tcPr>
          <w:p w14:paraId="747A855A">
            <w:pPr>
              <w:jc w:val="center"/>
              <w:rPr>
                <w:rFonts w:hint="eastAsia" w:ascii="宋体" w:hAnsi="宋体"/>
                <w:szCs w:val="21"/>
                <w:highlight w:val="none"/>
                <w:vertAlign w:val="baseline"/>
                <w:lang w:eastAsia="zh-CN"/>
              </w:rPr>
            </w:pPr>
          </w:p>
        </w:tc>
        <w:tc>
          <w:tcPr>
            <w:tcW w:w="2425" w:type="dxa"/>
            <w:noWrap w:val="0"/>
            <w:vAlign w:val="center"/>
          </w:tcPr>
          <w:p w14:paraId="00AE3F7F">
            <w:pPr>
              <w:jc w:val="center"/>
              <w:rPr>
                <w:rFonts w:hint="eastAsia" w:ascii="宋体" w:hAnsi="宋体"/>
                <w:szCs w:val="21"/>
                <w:highlight w:val="none"/>
                <w:vertAlign w:val="baseline"/>
                <w:lang w:eastAsia="zh-CN"/>
              </w:rPr>
            </w:pPr>
          </w:p>
        </w:tc>
        <w:tc>
          <w:tcPr>
            <w:tcW w:w="1774" w:type="dxa"/>
            <w:noWrap w:val="0"/>
            <w:vAlign w:val="center"/>
          </w:tcPr>
          <w:p w14:paraId="3786D2A8">
            <w:pPr>
              <w:jc w:val="center"/>
              <w:rPr>
                <w:rFonts w:hint="eastAsia" w:ascii="宋体" w:hAnsi="宋体"/>
                <w:szCs w:val="21"/>
                <w:highlight w:val="none"/>
                <w:vertAlign w:val="baseline"/>
                <w:lang w:eastAsia="zh-CN"/>
              </w:rPr>
            </w:pPr>
          </w:p>
        </w:tc>
        <w:tc>
          <w:tcPr>
            <w:tcW w:w="1846" w:type="dxa"/>
            <w:noWrap w:val="0"/>
            <w:vAlign w:val="center"/>
          </w:tcPr>
          <w:p w14:paraId="7BD9C635">
            <w:pPr>
              <w:jc w:val="center"/>
              <w:rPr>
                <w:rFonts w:hint="eastAsia" w:ascii="宋体" w:hAnsi="宋体"/>
                <w:szCs w:val="21"/>
                <w:highlight w:val="none"/>
                <w:vertAlign w:val="baseline"/>
                <w:lang w:eastAsia="zh-CN"/>
              </w:rPr>
            </w:pPr>
          </w:p>
        </w:tc>
      </w:tr>
      <w:tr w14:paraId="0F44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85C7D59">
            <w:pPr>
              <w:jc w:val="center"/>
              <w:rPr>
                <w:rFonts w:hint="eastAsia" w:ascii="宋体" w:hAnsi="宋体"/>
                <w:szCs w:val="21"/>
                <w:highlight w:val="none"/>
                <w:vertAlign w:val="baseline"/>
                <w:lang w:val="en-US" w:eastAsia="zh-CN"/>
              </w:rPr>
            </w:pPr>
          </w:p>
        </w:tc>
        <w:tc>
          <w:tcPr>
            <w:tcW w:w="2175" w:type="dxa"/>
            <w:noWrap w:val="0"/>
            <w:vAlign w:val="center"/>
          </w:tcPr>
          <w:p w14:paraId="03C7F2BF">
            <w:pPr>
              <w:jc w:val="center"/>
              <w:rPr>
                <w:rFonts w:hint="eastAsia" w:ascii="宋体" w:hAnsi="宋体"/>
                <w:szCs w:val="21"/>
                <w:highlight w:val="none"/>
                <w:vertAlign w:val="baseline"/>
                <w:lang w:eastAsia="zh-CN"/>
              </w:rPr>
            </w:pPr>
          </w:p>
        </w:tc>
        <w:tc>
          <w:tcPr>
            <w:tcW w:w="2425" w:type="dxa"/>
            <w:noWrap w:val="0"/>
            <w:vAlign w:val="center"/>
          </w:tcPr>
          <w:p w14:paraId="6FE87C25">
            <w:pPr>
              <w:jc w:val="center"/>
              <w:rPr>
                <w:rFonts w:hint="eastAsia" w:ascii="宋体" w:hAnsi="宋体"/>
                <w:szCs w:val="21"/>
                <w:highlight w:val="none"/>
                <w:vertAlign w:val="baseline"/>
                <w:lang w:eastAsia="zh-CN"/>
              </w:rPr>
            </w:pPr>
          </w:p>
        </w:tc>
        <w:tc>
          <w:tcPr>
            <w:tcW w:w="1774" w:type="dxa"/>
            <w:noWrap w:val="0"/>
            <w:vAlign w:val="center"/>
          </w:tcPr>
          <w:p w14:paraId="002E80D1">
            <w:pPr>
              <w:jc w:val="center"/>
              <w:rPr>
                <w:rFonts w:hint="eastAsia" w:ascii="宋体" w:hAnsi="宋体"/>
                <w:szCs w:val="21"/>
                <w:highlight w:val="none"/>
                <w:vertAlign w:val="baseline"/>
                <w:lang w:eastAsia="zh-CN"/>
              </w:rPr>
            </w:pPr>
          </w:p>
        </w:tc>
        <w:tc>
          <w:tcPr>
            <w:tcW w:w="1846" w:type="dxa"/>
            <w:noWrap w:val="0"/>
            <w:vAlign w:val="center"/>
          </w:tcPr>
          <w:p w14:paraId="1F14D84A">
            <w:pPr>
              <w:jc w:val="center"/>
              <w:rPr>
                <w:rFonts w:hint="eastAsia" w:ascii="宋体" w:hAnsi="宋体"/>
                <w:szCs w:val="21"/>
                <w:highlight w:val="none"/>
                <w:vertAlign w:val="baseline"/>
                <w:lang w:eastAsia="zh-CN"/>
              </w:rPr>
            </w:pPr>
          </w:p>
        </w:tc>
      </w:tr>
      <w:tr w14:paraId="34CA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B149485">
            <w:pPr>
              <w:jc w:val="center"/>
              <w:rPr>
                <w:rFonts w:hint="eastAsia" w:ascii="宋体" w:hAnsi="宋体"/>
                <w:szCs w:val="21"/>
                <w:highlight w:val="none"/>
                <w:vertAlign w:val="baseline"/>
                <w:lang w:val="en-US" w:eastAsia="zh-CN"/>
              </w:rPr>
            </w:pPr>
          </w:p>
        </w:tc>
        <w:tc>
          <w:tcPr>
            <w:tcW w:w="2175" w:type="dxa"/>
            <w:noWrap w:val="0"/>
            <w:vAlign w:val="center"/>
          </w:tcPr>
          <w:p w14:paraId="1A7DE407">
            <w:pPr>
              <w:jc w:val="center"/>
              <w:rPr>
                <w:rFonts w:hint="eastAsia" w:ascii="宋体" w:hAnsi="宋体"/>
                <w:szCs w:val="21"/>
                <w:highlight w:val="none"/>
                <w:vertAlign w:val="baseline"/>
                <w:lang w:eastAsia="zh-CN"/>
              </w:rPr>
            </w:pPr>
          </w:p>
        </w:tc>
        <w:tc>
          <w:tcPr>
            <w:tcW w:w="2425" w:type="dxa"/>
            <w:noWrap w:val="0"/>
            <w:vAlign w:val="center"/>
          </w:tcPr>
          <w:p w14:paraId="3EBE710C">
            <w:pPr>
              <w:jc w:val="center"/>
              <w:rPr>
                <w:rFonts w:hint="eastAsia" w:ascii="宋体" w:hAnsi="宋体"/>
                <w:szCs w:val="21"/>
                <w:highlight w:val="none"/>
                <w:vertAlign w:val="baseline"/>
                <w:lang w:eastAsia="zh-CN"/>
              </w:rPr>
            </w:pPr>
          </w:p>
        </w:tc>
        <w:tc>
          <w:tcPr>
            <w:tcW w:w="1774" w:type="dxa"/>
            <w:noWrap w:val="0"/>
            <w:vAlign w:val="center"/>
          </w:tcPr>
          <w:p w14:paraId="1536A102">
            <w:pPr>
              <w:jc w:val="center"/>
              <w:rPr>
                <w:rFonts w:hint="eastAsia" w:ascii="宋体" w:hAnsi="宋体"/>
                <w:szCs w:val="21"/>
                <w:highlight w:val="none"/>
                <w:vertAlign w:val="baseline"/>
                <w:lang w:eastAsia="zh-CN"/>
              </w:rPr>
            </w:pPr>
          </w:p>
        </w:tc>
        <w:tc>
          <w:tcPr>
            <w:tcW w:w="1846" w:type="dxa"/>
            <w:noWrap w:val="0"/>
            <w:vAlign w:val="center"/>
          </w:tcPr>
          <w:p w14:paraId="20050A24">
            <w:pPr>
              <w:jc w:val="center"/>
              <w:rPr>
                <w:rFonts w:hint="eastAsia" w:ascii="宋体" w:hAnsi="宋体"/>
                <w:szCs w:val="21"/>
                <w:highlight w:val="none"/>
                <w:vertAlign w:val="baseline"/>
                <w:lang w:eastAsia="zh-CN"/>
              </w:rPr>
            </w:pPr>
          </w:p>
        </w:tc>
      </w:tr>
      <w:tr w14:paraId="5088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1EC5560">
            <w:pPr>
              <w:jc w:val="center"/>
              <w:rPr>
                <w:rFonts w:hint="eastAsia" w:ascii="宋体" w:hAnsi="宋体"/>
                <w:szCs w:val="21"/>
                <w:highlight w:val="none"/>
                <w:vertAlign w:val="baseline"/>
                <w:lang w:val="en-US" w:eastAsia="zh-CN"/>
              </w:rPr>
            </w:pPr>
          </w:p>
        </w:tc>
        <w:tc>
          <w:tcPr>
            <w:tcW w:w="2175" w:type="dxa"/>
            <w:noWrap w:val="0"/>
            <w:vAlign w:val="center"/>
          </w:tcPr>
          <w:p w14:paraId="6289B4B7">
            <w:pPr>
              <w:jc w:val="center"/>
              <w:rPr>
                <w:rFonts w:hint="eastAsia" w:ascii="宋体" w:hAnsi="宋体"/>
                <w:szCs w:val="21"/>
                <w:highlight w:val="none"/>
                <w:vertAlign w:val="baseline"/>
                <w:lang w:eastAsia="zh-CN"/>
              </w:rPr>
            </w:pPr>
          </w:p>
        </w:tc>
        <w:tc>
          <w:tcPr>
            <w:tcW w:w="2425" w:type="dxa"/>
            <w:noWrap w:val="0"/>
            <w:vAlign w:val="center"/>
          </w:tcPr>
          <w:p w14:paraId="47517658">
            <w:pPr>
              <w:jc w:val="center"/>
              <w:rPr>
                <w:rFonts w:hint="eastAsia" w:ascii="宋体" w:hAnsi="宋体"/>
                <w:szCs w:val="21"/>
                <w:highlight w:val="none"/>
                <w:vertAlign w:val="baseline"/>
                <w:lang w:eastAsia="zh-CN"/>
              </w:rPr>
            </w:pPr>
          </w:p>
        </w:tc>
        <w:tc>
          <w:tcPr>
            <w:tcW w:w="1774" w:type="dxa"/>
            <w:noWrap w:val="0"/>
            <w:vAlign w:val="center"/>
          </w:tcPr>
          <w:p w14:paraId="6C44311C">
            <w:pPr>
              <w:jc w:val="center"/>
              <w:rPr>
                <w:rFonts w:hint="eastAsia" w:ascii="宋体" w:hAnsi="宋体"/>
                <w:szCs w:val="21"/>
                <w:highlight w:val="none"/>
                <w:vertAlign w:val="baseline"/>
                <w:lang w:eastAsia="zh-CN"/>
              </w:rPr>
            </w:pPr>
          </w:p>
        </w:tc>
        <w:tc>
          <w:tcPr>
            <w:tcW w:w="1846" w:type="dxa"/>
            <w:noWrap w:val="0"/>
            <w:vAlign w:val="center"/>
          </w:tcPr>
          <w:p w14:paraId="23A5AFE6">
            <w:pPr>
              <w:jc w:val="center"/>
              <w:rPr>
                <w:rFonts w:hint="eastAsia" w:ascii="宋体" w:hAnsi="宋体"/>
                <w:szCs w:val="21"/>
                <w:highlight w:val="none"/>
                <w:vertAlign w:val="baseline"/>
                <w:lang w:eastAsia="zh-CN"/>
              </w:rPr>
            </w:pPr>
          </w:p>
        </w:tc>
      </w:tr>
    </w:tbl>
    <w:p w14:paraId="55AC1CBC">
      <w:pPr>
        <w:rPr>
          <w:rFonts w:hint="eastAsia" w:ascii="宋体" w:hAnsi="宋体"/>
          <w:szCs w:val="21"/>
          <w:highlight w:val="none"/>
        </w:rPr>
      </w:pPr>
    </w:p>
    <w:p w14:paraId="2BF93071">
      <w:pPr>
        <w:rPr>
          <w:rFonts w:hint="default" w:ascii="宋体" w:hAnsi="宋体" w:eastAsia="宋体"/>
          <w:szCs w:val="21"/>
          <w:highlight w:val="none"/>
          <w:lang w:val="en-US" w:eastAsia="zh-CN"/>
        </w:rPr>
      </w:pPr>
    </w:p>
    <w:p w14:paraId="45F99BEA">
      <w:pPr>
        <w:rPr>
          <w:rFonts w:hint="eastAsia" w:ascii="宋体" w:hAnsi="宋体"/>
          <w:szCs w:val="21"/>
          <w:highlight w:val="none"/>
        </w:rPr>
      </w:pPr>
    </w:p>
    <w:p w14:paraId="166C208F">
      <w:pPr>
        <w:rPr>
          <w:rFonts w:hint="eastAsia" w:ascii="宋体" w:hAnsi="宋体"/>
          <w:szCs w:val="21"/>
          <w:highlight w:val="none"/>
        </w:rPr>
      </w:pPr>
    </w:p>
    <w:p w14:paraId="563328A0">
      <w:pPr>
        <w:rPr>
          <w:rFonts w:hint="eastAsia" w:ascii="宋体" w:hAnsi="宋体"/>
          <w:szCs w:val="21"/>
          <w:highlight w:val="none"/>
        </w:rPr>
      </w:pPr>
      <w:r>
        <w:rPr>
          <w:rFonts w:hint="eastAsia" w:ascii="宋体" w:hAnsi="宋体"/>
          <w:szCs w:val="21"/>
          <w:highlight w:val="none"/>
        </w:rPr>
        <w:t>投标人名称（盖章）：              法定代表人或授权代表签字：</w:t>
      </w:r>
    </w:p>
    <w:p w14:paraId="5EADCE52">
      <w:pPr>
        <w:rPr>
          <w:rFonts w:hint="eastAsia" w:ascii="宋体" w:hAnsi="宋体"/>
          <w:szCs w:val="21"/>
          <w:highlight w:val="none"/>
        </w:rPr>
      </w:pPr>
    </w:p>
    <w:p w14:paraId="344F8B9B">
      <w:pPr>
        <w:bidi w:val="0"/>
        <w:rPr>
          <w:rFonts w:hint="default"/>
          <w:highlight w:val="none"/>
          <w:lang w:val="en-US" w:eastAsia="zh-CN"/>
        </w:rPr>
      </w:pPr>
    </w:p>
    <w:p w14:paraId="6306CD41">
      <w:pPr>
        <w:pStyle w:val="15"/>
        <w:rPr>
          <w:rFonts w:hint="eastAsia" w:ascii="宋体" w:hAnsi="宋体" w:eastAsia="宋体" w:cs="宋体"/>
          <w:sz w:val="21"/>
          <w:szCs w:val="21"/>
          <w:highlight w:val="none"/>
        </w:rPr>
      </w:pPr>
      <w:r>
        <w:rPr>
          <w:rFonts w:hint="eastAsia" w:ascii="黑体" w:eastAsia="黑体"/>
          <w:highlight w:val="none"/>
        </w:rPr>
        <w:br w:type="page"/>
      </w:r>
      <w:bookmarkStart w:id="17" w:name="_Toc7062"/>
      <w:bookmarkStart w:id="18" w:name="_Toc54267471"/>
      <w:r>
        <w:rPr>
          <w:rFonts w:hint="eastAsia" w:ascii="宋体" w:hAnsi="宋体" w:eastAsia="宋体" w:cs="宋体"/>
          <w:b w:val="0"/>
          <w:bCs w:val="0"/>
          <w:sz w:val="44"/>
          <w:szCs w:val="44"/>
          <w:highlight w:val="none"/>
        </w:rPr>
        <w:t>第三章  技术要求</w:t>
      </w:r>
      <w:bookmarkEnd w:id="17"/>
      <w:bookmarkEnd w:id="18"/>
    </w:p>
    <w:p w14:paraId="07EC285B">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b/>
          <w:bCs/>
          <w:sz w:val="21"/>
          <w:szCs w:val="21"/>
          <w:highlight w:val="none"/>
        </w:rPr>
      </w:pPr>
      <w:r>
        <w:rPr>
          <w:rStyle w:val="24"/>
          <w:rFonts w:hint="eastAsia" w:ascii="宋体" w:hAnsi="宋体" w:eastAsia="宋体" w:cs="宋体"/>
          <w:b/>
          <w:bCs/>
          <w:sz w:val="21"/>
          <w:szCs w:val="21"/>
          <w:highlight w:val="none"/>
          <w:lang w:val="en-US" w:eastAsia="zh-CN"/>
        </w:rPr>
        <w:t>1</w:t>
      </w:r>
      <w:r>
        <w:rPr>
          <w:rStyle w:val="24"/>
          <w:rFonts w:hint="eastAsia" w:ascii="宋体" w:hAnsi="宋体" w:eastAsia="宋体" w:cs="宋体"/>
          <w:b/>
          <w:bCs/>
          <w:sz w:val="21"/>
          <w:szCs w:val="21"/>
          <w:highlight w:val="none"/>
        </w:rPr>
        <w:t>.服务要求</w:t>
      </w:r>
    </w:p>
    <w:p w14:paraId="3ACFA09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sz w:val="21"/>
          <w:szCs w:val="21"/>
          <w:highlight w:val="none"/>
        </w:rPr>
      </w:pPr>
      <w:r>
        <w:rPr>
          <w:rStyle w:val="24"/>
          <w:rFonts w:hint="eastAsia" w:ascii="宋体" w:hAnsi="宋体" w:eastAsia="宋体" w:cs="宋体"/>
          <w:sz w:val="21"/>
          <w:szCs w:val="21"/>
          <w:highlight w:val="none"/>
        </w:rPr>
        <w:t>（1）专门的业务对接人信息、能做到24小时接听电话、快速响应接待和服务投诉机制等措施方案；</w:t>
      </w:r>
    </w:p>
    <w:p w14:paraId="6A2E7097">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sz w:val="21"/>
          <w:szCs w:val="21"/>
          <w:highlight w:val="none"/>
        </w:rPr>
      </w:pPr>
      <w:r>
        <w:rPr>
          <w:rStyle w:val="24"/>
          <w:rFonts w:hint="eastAsia" w:ascii="宋体" w:hAnsi="宋体" w:eastAsia="宋体" w:cs="宋体"/>
          <w:sz w:val="21"/>
          <w:szCs w:val="21"/>
          <w:highlight w:val="none"/>
        </w:rPr>
        <w:t>（2）有处理紧急事物的相应措施；如：车辆延误、抛锚、事故等详细应急处理方案；</w:t>
      </w:r>
    </w:p>
    <w:p w14:paraId="311C962A">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sz w:val="21"/>
          <w:szCs w:val="21"/>
          <w:highlight w:val="none"/>
        </w:rPr>
      </w:pPr>
      <w:r>
        <w:rPr>
          <w:rStyle w:val="24"/>
          <w:rFonts w:hint="eastAsia" w:ascii="宋体" w:hAnsi="宋体" w:eastAsia="宋体" w:cs="宋体"/>
          <w:sz w:val="21"/>
          <w:szCs w:val="21"/>
          <w:highlight w:val="none"/>
        </w:rPr>
        <w:t>（3）驾乘人员必须身心健康，应持有从业资格证及相应驾照，具有5年以上驾龄，年龄28至45周岁，驾龄10万公里以上，需穿职业装（西服、领带、白衬衣、白手套），注重个人形象，文明服务，礼貌待客，尊重客户，保守商业秘密；</w:t>
      </w:r>
    </w:p>
    <w:p w14:paraId="12E9E0F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sz w:val="21"/>
          <w:szCs w:val="21"/>
          <w:highlight w:val="none"/>
        </w:rPr>
      </w:pPr>
      <w:r>
        <w:rPr>
          <w:rStyle w:val="24"/>
          <w:rFonts w:hint="eastAsia" w:ascii="宋体" w:hAnsi="宋体" w:eastAsia="宋体" w:cs="宋体"/>
          <w:sz w:val="21"/>
          <w:szCs w:val="21"/>
          <w:highlight w:val="none"/>
        </w:rPr>
        <w:t>（4）投标人具有安全管理、服务质量管理等管理制度。</w:t>
      </w:r>
    </w:p>
    <w:p w14:paraId="2EDCCFF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b/>
          <w:bCs/>
          <w:sz w:val="21"/>
          <w:szCs w:val="21"/>
          <w:highlight w:val="none"/>
        </w:rPr>
      </w:pPr>
      <w:r>
        <w:rPr>
          <w:rStyle w:val="24"/>
          <w:rFonts w:hint="eastAsia" w:ascii="宋体" w:hAnsi="宋体" w:eastAsia="宋体" w:cs="宋体"/>
          <w:b/>
          <w:bCs/>
          <w:sz w:val="21"/>
          <w:szCs w:val="21"/>
          <w:highlight w:val="none"/>
          <w:lang w:val="en-US" w:eastAsia="zh-CN"/>
        </w:rPr>
        <w:t>2</w:t>
      </w:r>
      <w:r>
        <w:rPr>
          <w:rStyle w:val="24"/>
          <w:rFonts w:hint="eastAsia" w:ascii="宋体" w:hAnsi="宋体" w:eastAsia="宋体" w:cs="宋体"/>
          <w:b/>
          <w:bCs/>
          <w:sz w:val="21"/>
          <w:szCs w:val="21"/>
          <w:highlight w:val="none"/>
        </w:rPr>
        <w:t>.对投标所涉车辆的要求</w:t>
      </w:r>
    </w:p>
    <w:p w14:paraId="49198522">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sz w:val="21"/>
          <w:szCs w:val="21"/>
          <w:highlight w:val="none"/>
          <w:lang w:eastAsia="zh-CN"/>
        </w:rPr>
      </w:pPr>
      <w:r>
        <w:rPr>
          <w:rStyle w:val="24"/>
          <w:rFonts w:hint="eastAsia" w:ascii="宋体" w:hAnsi="宋体" w:eastAsia="宋体" w:cs="宋体"/>
          <w:sz w:val="21"/>
          <w:szCs w:val="21"/>
          <w:highlight w:val="none"/>
        </w:rPr>
        <w:t>（1）本次投标</w:t>
      </w:r>
      <w:r>
        <w:rPr>
          <w:rStyle w:val="24"/>
          <w:rFonts w:hint="eastAsia" w:ascii="宋体" w:hAnsi="宋体" w:eastAsia="宋体" w:cs="宋体"/>
          <w:sz w:val="21"/>
          <w:szCs w:val="21"/>
          <w:highlight w:val="none"/>
          <w:lang w:val="en-US" w:eastAsia="zh-CN"/>
        </w:rPr>
        <w:t>需</w:t>
      </w:r>
      <w:r>
        <w:rPr>
          <w:rStyle w:val="24"/>
          <w:rFonts w:hint="eastAsia" w:ascii="宋体" w:hAnsi="宋体" w:eastAsia="宋体" w:cs="宋体"/>
          <w:sz w:val="21"/>
          <w:szCs w:val="21"/>
          <w:highlight w:val="none"/>
        </w:rPr>
        <w:t>具备为新款高档配置车辆，必须为济南本地牌照，新款车辆，提供车辆行驶证</w:t>
      </w:r>
      <w:r>
        <w:rPr>
          <w:rStyle w:val="24"/>
          <w:rFonts w:hint="eastAsia" w:ascii="宋体" w:hAnsi="宋体" w:eastAsia="宋体" w:cs="宋体"/>
          <w:sz w:val="21"/>
          <w:szCs w:val="21"/>
          <w:highlight w:val="none"/>
          <w:lang w:eastAsia="zh-CN"/>
        </w:rPr>
        <w:t>，</w:t>
      </w:r>
      <w:r>
        <w:rPr>
          <w:rStyle w:val="24"/>
          <w:rFonts w:hint="eastAsia" w:ascii="宋体" w:hAnsi="宋体" w:eastAsia="宋体" w:cs="宋体"/>
          <w:sz w:val="21"/>
          <w:szCs w:val="21"/>
          <w:highlight w:val="none"/>
        </w:rPr>
        <w:t>并且性能良好；车况性能；内饰整洁无异味，内饰豪华，外观无刮擦、磕碰，车辆保险齐全，车身颜色以为深色系为主，车型品牌高端（如：新款红旗H7、新款奥迪A6L、新款奔驰S级、新款别克商务ES、新款丰田海狮小型中巴）、奔驰商务车、丰田埃尔法商务车、新款丰田考斯特中巴（V6）发动机4.0排量、航空外拐门、内饰配备真皮座椅、高档办公桌、红色地毯、饮水机、移动电视、可以支持视频会议）等功能</w:t>
      </w:r>
      <w:r>
        <w:rPr>
          <w:rStyle w:val="24"/>
          <w:rFonts w:hint="eastAsia" w:ascii="宋体" w:hAnsi="宋体" w:eastAsia="宋体" w:cs="宋体"/>
          <w:sz w:val="21"/>
          <w:szCs w:val="21"/>
          <w:highlight w:val="none"/>
          <w:lang w:eastAsia="zh-CN"/>
        </w:rPr>
        <w:t>。</w:t>
      </w:r>
    </w:p>
    <w:p w14:paraId="65E0C21A">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4"/>
          <w:rFonts w:hint="eastAsia" w:ascii="宋体" w:hAnsi="宋体" w:eastAsia="宋体" w:cs="宋体"/>
          <w:sz w:val="21"/>
          <w:szCs w:val="21"/>
          <w:highlight w:val="none"/>
          <w:lang w:eastAsia="zh-CN"/>
        </w:rPr>
      </w:pPr>
      <w:r>
        <w:rPr>
          <w:rStyle w:val="24"/>
          <w:rFonts w:hint="eastAsia" w:ascii="宋体" w:hAnsi="宋体" w:eastAsia="宋体" w:cs="宋体"/>
          <w:sz w:val="21"/>
          <w:szCs w:val="21"/>
          <w:highlight w:val="none"/>
        </w:rPr>
        <w:t>（</w:t>
      </w:r>
      <w:r>
        <w:rPr>
          <w:rStyle w:val="24"/>
          <w:rFonts w:hint="eastAsia" w:ascii="宋体" w:hAnsi="宋体" w:eastAsia="宋体" w:cs="宋体"/>
          <w:sz w:val="21"/>
          <w:szCs w:val="21"/>
          <w:highlight w:val="none"/>
          <w:lang w:val="en-US" w:eastAsia="zh-CN"/>
        </w:rPr>
        <w:t>2</w:t>
      </w:r>
      <w:r>
        <w:rPr>
          <w:rStyle w:val="24"/>
          <w:rFonts w:hint="eastAsia" w:ascii="宋体" w:hAnsi="宋体" w:eastAsia="宋体" w:cs="宋体"/>
          <w:sz w:val="21"/>
          <w:szCs w:val="21"/>
          <w:highlight w:val="none"/>
        </w:rPr>
        <w:t>）</w:t>
      </w:r>
      <w:r>
        <w:rPr>
          <w:rStyle w:val="24"/>
          <w:rFonts w:hint="eastAsia" w:ascii="宋体" w:hAnsi="宋体" w:eastAsia="宋体" w:cs="宋体"/>
          <w:sz w:val="21"/>
          <w:szCs w:val="21"/>
          <w:highlight w:val="none"/>
          <w:lang w:val="en-US" w:eastAsia="zh-CN"/>
        </w:rPr>
        <w:t>需具备</w:t>
      </w:r>
      <w:r>
        <w:rPr>
          <w:rStyle w:val="24"/>
          <w:rFonts w:hint="eastAsia" w:ascii="宋体" w:hAnsi="宋体" w:eastAsia="宋体" w:cs="宋体"/>
          <w:sz w:val="21"/>
          <w:szCs w:val="21"/>
          <w:highlight w:val="none"/>
        </w:rPr>
        <w:t>新款</w:t>
      </w:r>
      <w:r>
        <w:rPr>
          <w:rStyle w:val="24"/>
          <w:rFonts w:hint="eastAsia" w:ascii="宋体" w:hAnsi="宋体" w:eastAsia="宋体" w:cs="宋体"/>
          <w:sz w:val="21"/>
          <w:szCs w:val="21"/>
          <w:highlight w:val="none"/>
          <w:lang w:val="en-US" w:eastAsia="zh-CN"/>
        </w:rPr>
        <w:t>帕萨特</w:t>
      </w:r>
      <w:r>
        <w:rPr>
          <w:rStyle w:val="24"/>
          <w:rFonts w:hint="eastAsia" w:ascii="宋体" w:hAnsi="宋体" w:eastAsia="宋体" w:cs="宋体"/>
          <w:sz w:val="21"/>
          <w:szCs w:val="21"/>
          <w:highlight w:val="none"/>
        </w:rPr>
        <w:t>或迈腾，新款高档配置车辆，必须为济南本地牌照，新款车辆，提供车辆行驶证,并且性能良好</w:t>
      </w:r>
      <w:r>
        <w:rPr>
          <w:rStyle w:val="24"/>
          <w:rFonts w:hint="eastAsia" w:ascii="宋体" w:hAnsi="宋体" w:eastAsia="宋体" w:cs="宋体"/>
          <w:sz w:val="21"/>
          <w:szCs w:val="21"/>
          <w:highlight w:val="none"/>
          <w:lang w:eastAsia="zh-CN"/>
        </w:rPr>
        <w:t>。</w:t>
      </w:r>
    </w:p>
    <w:p w14:paraId="552EBD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24"/>
          <w:rFonts w:hint="eastAsia" w:ascii="宋体" w:hAnsi="宋体" w:eastAsia="宋体" w:cs="宋体"/>
          <w:sz w:val="21"/>
          <w:szCs w:val="21"/>
          <w:highlight w:val="none"/>
        </w:rPr>
      </w:pPr>
      <w:r>
        <w:rPr>
          <w:rStyle w:val="24"/>
          <w:rFonts w:hint="eastAsia" w:ascii="宋体" w:hAnsi="宋体" w:eastAsia="宋体" w:cs="宋体"/>
          <w:sz w:val="21"/>
          <w:szCs w:val="21"/>
          <w:highlight w:val="none"/>
        </w:rPr>
        <w:t>（</w:t>
      </w:r>
      <w:r>
        <w:rPr>
          <w:rStyle w:val="24"/>
          <w:rFonts w:hint="eastAsia" w:ascii="宋体" w:hAnsi="宋体" w:eastAsia="宋体" w:cs="宋体"/>
          <w:sz w:val="21"/>
          <w:szCs w:val="21"/>
          <w:highlight w:val="none"/>
          <w:lang w:val="en-US" w:eastAsia="zh-CN"/>
        </w:rPr>
        <w:t>3</w:t>
      </w:r>
      <w:r>
        <w:rPr>
          <w:rStyle w:val="24"/>
          <w:rFonts w:hint="eastAsia" w:ascii="宋体" w:hAnsi="宋体" w:eastAsia="宋体" w:cs="宋体"/>
          <w:sz w:val="21"/>
          <w:szCs w:val="21"/>
          <w:highlight w:val="none"/>
        </w:rPr>
        <w:t>）车况性能</w:t>
      </w:r>
      <w:r>
        <w:rPr>
          <w:rStyle w:val="24"/>
          <w:rFonts w:hint="eastAsia" w:ascii="宋体" w:hAnsi="宋体" w:eastAsia="宋体" w:cs="宋体"/>
          <w:sz w:val="21"/>
          <w:szCs w:val="21"/>
          <w:highlight w:val="none"/>
          <w:lang w:eastAsia="zh-CN"/>
        </w:rPr>
        <w:t>：</w:t>
      </w:r>
      <w:r>
        <w:rPr>
          <w:rStyle w:val="24"/>
          <w:rFonts w:hint="eastAsia" w:ascii="宋体" w:hAnsi="宋体" w:eastAsia="宋体" w:cs="宋体"/>
          <w:sz w:val="21"/>
          <w:szCs w:val="21"/>
          <w:highlight w:val="none"/>
        </w:rPr>
        <w:t>内饰整洁无异味，外观无刮擦、磕碰，车辆保险齐全，车身颜色以为深色系为主，车型品牌新款丰田考斯特中巴（4缸）2.7汽油发动机、航空外拐门，可以承载18-20人座，配备真皮座椅，内饰整洁无异味，红色地毯或地板，饮水机，新款别克商务GL8、丰田或金杯海狮小型中巴）等,</w:t>
      </w:r>
      <w:r>
        <w:rPr>
          <w:rStyle w:val="24"/>
          <w:rFonts w:hint="eastAsia" w:ascii="宋体" w:hAnsi="宋体" w:eastAsia="宋体" w:cs="宋体"/>
          <w:color w:val="000000" w:themeColor="text1"/>
          <w:sz w:val="21"/>
          <w:szCs w:val="21"/>
          <w:highlight w:val="none"/>
          <w14:textFill>
            <w14:solidFill>
              <w14:schemeClr w14:val="tx1"/>
            </w14:solidFill>
          </w14:textFill>
        </w:rPr>
        <w:t>）适合普通商务接待使用</w:t>
      </w:r>
      <w:r>
        <w:rPr>
          <w:rStyle w:val="24"/>
          <w:rFonts w:hint="eastAsia" w:ascii="宋体" w:hAnsi="宋体" w:eastAsia="宋体" w:cs="宋体"/>
          <w:sz w:val="21"/>
          <w:szCs w:val="21"/>
          <w:highlight w:val="none"/>
        </w:rPr>
        <w:t>。</w:t>
      </w:r>
    </w:p>
    <w:p w14:paraId="449E5E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24"/>
          <w:rFonts w:hint="eastAsia" w:ascii="宋体" w:hAnsi="宋体" w:eastAsia="宋体" w:cs="宋体"/>
          <w:sz w:val="21"/>
          <w:szCs w:val="21"/>
          <w:highlight w:val="none"/>
        </w:rPr>
      </w:pPr>
      <w:r>
        <w:rPr>
          <w:rStyle w:val="24"/>
          <w:rFonts w:hint="eastAsia" w:ascii="宋体" w:hAnsi="宋体" w:eastAsia="宋体" w:cs="宋体"/>
          <w:sz w:val="21"/>
          <w:szCs w:val="21"/>
          <w:highlight w:val="none"/>
        </w:rPr>
        <w:t>（</w:t>
      </w:r>
      <w:r>
        <w:rPr>
          <w:rStyle w:val="24"/>
          <w:rFonts w:hint="eastAsia" w:ascii="宋体" w:hAnsi="宋体" w:eastAsia="宋体" w:cs="宋体"/>
          <w:sz w:val="21"/>
          <w:szCs w:val="21"/>
          <w:highlight w:val="none"/>
          <w:lang w:val="en-US" w:eastAsia="zh-CN"/>
        </w:rPr>
        <w:t>4</w:t>
      </w:r>
      <w:r>
        <w:rPr>
          <w:rStyle w:val="24"/>
          <w:rFonts w:hint="eastAsia" w:ascii="宋体" w:hAnsi="宋体" w:eastAsia="宋体" w:cs="宋体"/>
          <w:sz w:val="21"/>
          <w:szCs w:val="21"/>
          <w:highlight w:val="none"/>
        </w:rPr>
        <w:t>）车辆保险应选择向人保、太平洋、平安等大型保险公司投保，险种包括但不限于交强险、三者险（保额不低于200万元）、</w:t>
      </w:r>
      <w:r>
        <w:rPr>
          <w:rStyle w:val="24"/>
          <w:rFonts w:hint="eastAsia" w:ascii="宋体" w:hAnsi="宋体" w:eastAsia="宋体" w:cs="宋体"/>
          <w:sz w:val="21"/>
          <w:szCs w:val="21"/>
          <w:highlight w:val="none"/>
          <w:lang w:val="en-US" w:eastAsia="zh-CN"/>
        </w:rPr>
        <w:t>承运人责任险</w:t>
      </w:r>
      <w:r>
        <w:rPr>
          <w:rStyle w:val="24"/>
          <w:rFonts w:hint="eastAsia" w:ascii="宋体" w:hAnsi="宋体" w:eastAsia="宋体" w:cs="宋体"/>
          <w:sz w:val="21"/>
          <w:szCs w:val="21"/>
          <w:highlight w:val="none"/>
        </w:rPr>
        <w:t>（保额不低于50万元/座）等。</w:t>
      </w:r>
    </w:p>
    <w:p w14:paraId="2B972D36">
      <w:pPr>
        <w:spacing w:line="400" w:lineRule="exact"/>
        <w:ind w:firstLine="420" w:firstLineChars="200"/>
        <w:rPr>
          <w:rStyle w:val="24"/>
          <w:rFonts w:hint="eastAsia" w:ascii="宋体" w:hAnsi="宋体" w:eastAsia="宋体" w:cs="宋体"/>
          <w:sz w:val="21"/>
          <w:szCs w:val="21"/>
          <w:highlight w:val="none"/>
        </w:rPr>
      </w:pPr>
    </w:p>
    <w:p w14:paraId="5C075BE7">
      <w:pPr>
        <w:spacing w:line="400" w:lineRule="exact"/>
        <w:ind w:firstLine="560" w:firstLineChars="200"/>
        <w:rPr>
          <w:rStyle w:val="24"/>
          <w:rFonts w:hint="eastAsia" w:ascii="仿宋" w:hAnsi="仿宋" w:eastAsia="仿宋"/>
          <w:sz w:val="28"/>
          <w:highlight w:val="none"/>
        </w:rPr>
      </w:pPr>
    </w:p>
    <w:p w14:paraId="1F646D58">
      <w:pPr>
        <w:rPr>
          <w:rStyle w:val="24"/>
          <w:rFonts w:hint="eastAsia" w:ascii="仿宋" w:hAnsi="仿宋" w:eastAsia="仿宋"/>
          <w:sz w:val="28"/>
          <w:highlight w:val="none"/>
        </w:rPr>
      </w:pPr>
      <w:r>
        <w:rPr>
          <w:rStyle w:val="24"/>
          <w:rFonts w:hint="eastAsia" w:ascii="仿宋" w:hAnsi="仿宋" w:eastAsia="仿宋"/>
          <w:sz w:val="28"/>
          <w:highlight w:val="none"/>
        </w:rPr>
        <w:br w:type="page"/>
      </w:r>
    </w:p>
    <w:p w14:paraId="3CC31457">
      <w:pPr>
        <w:spacing w:line="400" w:lineRule="exact"/>
        <w:ind w:firstLine="560" w:firstLineChars="200"/>
        <w:rPr>
          <w:rStyle w:val="24"/>
          <w:rFonts w:hint="eastAsia" w:ascii="仿宋" w:hAnsi="仿宋" w:eastAsia="仿宋"/>
          <w:sz w:val="28"/>
          <w:highlight w:val="none"/>
        </w:rPr>
      </w:pPr>
    </w:p>
    <w:p w14:paraId="4266689D">
      <w:pPr>
        <w:pStyle w:val="15"/>
        <w:rPr>
          <w:rFonts w:hint="eastAsia"/>
          <w:iCs/>
          <w:sz w:val="44"/>
          <w:szCs w:val="44"/>
          <w:highlight w:val="none"/>
        </w:rPr>
      </w:pPr>
      <w:r>
        <w:rPr>
          <w:rFonts w:hint="eastAsia"/>
          <w:sz w:val="44"/>
          <w:szCs w:val="44"/>
          <w:highlight w:val="none"/>
        </w:rPr>
        <w:t>第</w:t>
      </w:r>
      <w:r>
        <w:rPr>
          <w:rFonts w:hint="eastAsia"/>
          <w:sz w:val="44"/>
          <w:szCs w:val="44"/>
          <w:highlight w:val="none"/>
          <w:lang w:val="en-US" w:eastAsia="zh-CN"/>
        </w:rPr>
        <w:t>四</w:t>
      </w:r>
      <w:r>
        <w:rPr>
          <w:rFonts w:hint="eastAsia"/>
          <w:sz w:val="44"/>
          <w:szCs w:val="44"/>
          <w:highlight w:val="none"/>
        </w:rPr>
        <w:t>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763F7FBC">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022AF70A">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11A923F8">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6B5F801F">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14:paraId="25D0F3BA">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4DCE5DB0">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14:paraId="2A4AF08A">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07A88947">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14:paraId="543BA8AA">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6AA91187">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14:paraId="546EF589">
      <w:pPr>
        <w:numPr>
          <w:ilvl w:val="0"/>
          <w:numId w:val="5"/>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49E1FFF0">
      <w:pPr>
        <w:pStyle w:val="3"/>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7AED3E72">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1D63BC1B">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62B7E1C5">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5E706874">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14:paraId="405281EE">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14:paraId="62072CB6">
      <w:pPr>
        <w:pStyle w:val="9"/>
        <w:rPr>
          <w:highlight w:val="none"/>
        </w:rPr>
      </w:pPr>
    </w:p>
    <w:p w14:paraId="0C9EBE9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09DF66FB">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eastAsia="宋体" w:cs="宋体"/>
          <w:b/>
          <w:bCs/>
          <w:i w:val="0"/>
          <w:strike w:val="0"/>
          <w:color w:val="000000"/>
          <w:sz w:val="24"/>
          <w:szCs w:val="28"/>
          <w:highlight w:val="none"/>
          <w:u w:val="single"/>
          <w:lang w:val="en-US" w:eastAsia="zh-CN"/>
        </w:rPr>
        <w:t>中国重汽公务车辆租赁项目</w:t>
      </w:r>
      <w:r>
        <w:rPr>
          <w:rFonts w:hint="eastAsia" w:ascii="宋体" w:hAnsi="宋体" w:eastAsia="宋体" w:cs="宋体"/>
          <w:b/>
          <w:bCs/>
          <w:i w:val="0"/>
          <w:strike w:val="0"/>
          <w:color w:val="000000"/>
          <w:sz w:val="24"/>
          <w:szCs w:val="28"/>
          <w:highlight w:val="none"/>
          <w:u w:val="none"/>
          <w:lang w:val="en-US" w:eastAsia="zh-CN"/>
        </w:rPr>
        <w:t>”；</w:t>
      </w:r>
    </w:p>
    <w:p w14:paraId="101AC62D">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CGZX2025010093</w:t>
      </w:r>
      <w:r>
        <w:rPr>
          <w:rFonts w:hint="eastAsia" w:ascii="宋体" w:hAnsi="宋体" w:eastAsia="宋体" w:cs="宋体"/>
          <w:b/>
          <w:bCs/>
          <w:i w:val="0"/>
          <w:strike w:val="0"/>
          <w:color w:val="000000"/>
          <w:sz w:val="24"/>
          <w:szCs w:val="28"/>
          <w:highlight w:val="none"/>
          <w:u w:val="none"/>
          <w:lang w:val="en-US" w:eastAsia="zh-CN"/>
        </w:rPr>
        <w:t>”；</w:t>
      </w:r>
    </w:p>
    <w:p w14:paraId="3CB3DD4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w:t>
      </w:r>
      <w:r>
        <w:rPr>
          <w:rFonts w:hint="eastAsia" w:ascii="宋体" w:hAnsi="宋体" w:cs="宋体"/>
          <w:b/>
          <w:bCs/>
          <w:i w:val="0"/>
          <w:strike w:val="0"/>
          <w:color w:val="000000"/>
          <w:sz w:val="24"/>
          <w:szCs w:val="28"/>
          <w:highlight w:val="none"/>
          <w:u w:val="none"/>
          <w:lang w:val="en-US" w:eastAsia="zh-CN"/>
        </w:rPr>
        <w:t>办公室</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14:paraId="5358D3FE">
      <w:pPr>
        <w:pStyle w:val="9"/>
        <w:rPr>
          <w:highlight w:val="none"/>
        </w:rPr>
        <w:sectPr>
          <w:pgSz w:w="11906" w:h="16838"/>
          <w:pgMar w:top="1588" w:right="1418" w:bottom="1134" w:left="1418" w:header="851" w:footer="992" w:gutter="0"/>
          <w:pgNumType w:fmt="decimal"/>
          <w:cols w:space="720" w:num="1"/>
          <w:titlePg/>
          <w:docGrid w:type="lines" w:linePitch="312" w:charSpace="0"/>
        </w:sectPr>
      </w:pPr>
    </w:p>
    <w:p w14:paraId="42EDC060">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100CB0D6">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2"/>
          <w:rFonts w:hint="eastAsia" w:ascii="宋体" w:hAnsi="宋体" w:eastAsia="宋体" w:cs="宋体"/>
          <w:sz w:val="24"/>
          <w:szCs w:val="24"/>
          <w:highlight w:val="none"/>
        </w:rPr>
        <w:fldChar w:fldCharType="begin"/>
      </w:r>
      <w:r>
        <w:rPr>
          <w:rStyle w:val="22"/>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2"/>
          <w:rFonts w:hint="eastAsia" w:ascii="宋体" w:hAnsi="宋体" w:eastAsia="宋体" w:cs="宋体"/>
          <w:sz w:val="24"/>
          <w:szCs w:val="24"/>
          <w:highlight w:val="none"/>
        </w:rPr>
        <w:fldChar w:fldCharType="separate"/>
      </w:r>
      <w:r>
        <w:rPr>
          <w:rStyle w:val="22"/>
          <w:rFonts w:hint="eastAsia" w:ascii="宋体" w:hAnsi="宋体" w:eastAsia="宋体" w:cs="宋体"/>
          <w:sz w:val="24"/>
          <w:szCs w:val="24"/>
          <w:highlight w:val="none"/>
        </w:rPr>
        <w:t>http</w:t>
      </w:r>
      <w:r>
        <w:rPr>
          <w:rStyle w:val="22"/>
          <w:rFonts w:hint="eastAsia" w:ascii="宋体" w:hAnsi="宋体" w:cs="宋体"/>
          <w:sz w:val="24"/>
          <w:szCs w:val="24"/>
          <w:highlight w:val="none"/>
          <w:lang w:val="en-US" w:eastAsia="zh-CN"/>
        </w:rPr>
        <w:t>s</w:t>
      </w:r>
      <w:r>
        <w:rPr>
          <w:rStyle w:val="22"/>
          <w:rFonts w:hint="eastAsia" w:ascii="宋体" w:hAnsi="宋体" w:eastAsia="宋体" w:cs="宋体"/>
          <w:sz w:val="24"/>
          <w:szCs w:val="24"/>
          <w:highlight w:val="none"/>
        </w:rPr>
        <w:t>://ecaitong.sinotruk.com:8012/</w:t>
      </w:r>
      <w:r>
        <w:rPr>
          <w:rStyle w:val="22"/>
          <w:rFonts w:hint="eastAsia" w:ascii="宋体" w:hAnsi="宋体" w:eastAsia="宋体" w:cs="宋体"/>
          <w:sz w:val="24"/>
          <w:szCs w:val="24"/>
          <w:highlight w:val="none"/>
        </w:rPr>
        <w:fldChar w:fldCharType="end"/>
      </w:r>
    </w:p>
    <w:p w14:paraId="1E571427">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26DBB50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74F3D37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2C9BEEB6">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4917D7E1">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0C4157A4">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14:paraId="7B85F371">
      <w:pPr>
        <w:snapToGrid/>
        <w:spacing w:before="0" w:after="0" w:line="240" w:lineRule="auto"/>
        <w:ind w:left="0" w:right="0"/>
        <w:jc w:val="both"/>
        <w:rPr>
          <w:highlight w:val="none"/>
        </w:rPr>
      </w:pPr>
    </w:p>
    <w:p w14:paraId="2F32341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2B79989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4D40D4C1">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14:paraId="74056C1A">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218AA84A">
      <w:pPr>
        <w:rPr>
          <w:b/>
          <w:bCs/>
          <w:sz w:val="28"/>
          <w:szCs w:val="28"/>
          <w:highlight w:val="none"/>
        </w:rPr>
      </w:pPr>
      <w:r>
        <w:rPr>
          <w:rFonts w:hint="eastAsia"/>
          <w:b/>
          <w:bCs/>
          <w:sz w:val="28"/>
          <w:szCs w:val="28"/>
          <w:highlight w:val="none"/>
        </w:rPr>
        <w:t>请注意，投标报价单位为万元含税</w:t>
      </w:r>
    </w:p>
    <w:p w14:paraId="696FD80F">
      <w:pPr>
        <w:pStyle w:val="6"/>
        <w:rPr>
          <w:highlight w:val="none"/>
        </w:rPr>
      </w:pPr>
    </w:p>
    <w:p w14:paraId="4270A890">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14:paraId="4314EA59">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0F3BFE5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7CD492F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2E0863C0">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14:paraId="6E55BCC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0D01C09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43D18265">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47BD2357">
      <w:pPr>
        <w:rPr>
          <w:b/>
          <w:bCs/>
          <w:sz w:val="28"/>
          <w:szCs w:val="28"/>
          <w:highlight w:val="none"/>
        </w:rPr>
      </w:pPr>
      <w:r>
        <w:rPr>
          <w:rFonts w:hint="eastAsia"/>
          <w:b/>
          <w:bCs/>
          <w:sz w:val="28"/>
          <w:szCs w:val="28"/>
          <w:highlight w:val="none"/>
        </w:rPr>
        <w:t>请注意，报价单位为万元含税</w:t>
      </w:r>
    </w:p>
    <w:p w14:paraId="051CE73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1C8714A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4512412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091ADE41">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14:paraId="68C6177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6B8A177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695AF2A0">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6A381AF2">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14:paraId="265D9942">
      <w:pPr>
        <w:rPr>
          <w:highlight w:val="none"/>
        </w:rPr>
      </w:pPr>
      <w:r>
        <w:rPr>
          <w:rFonts w:hint="eastAsia"/>
          <w:highlight w:val="none"/>
        </w:rPr>
        <w:t>点击查看按钮查看中标通知，点击发送按钮给项目负责人发送回执，发送回执之后回执发送状态变为已发送。</w:t>
      </w:r>
    </w:p>
    <w:p w14:paraId="5DAD4BBB">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25196D9A">
      <w:pPr>
        <w:rPr>
          <w:highlight w:val="none"/>
        </w:rPr>
      </w:pPr>
      <w:r>
        <w:rPr>
          <w:highlight w:val="none"/>
        </w:rPr>
        <w:t>路径：招投标中心-非生产类招投标-</w:t>
      </w:r>
      <w:r>
        <w:rPr>
          <w:rFonts w:hint="eastAsia"/>
          <w:highlight w:val="none"/>
        </w:rPr>
        <w:t>供应商投标</w:t>
      </w:r>
    </w:p>
    <w:p w14:paraId="3BC874F1">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59729828">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14:paraId="2D524FF1">
      <w:pPr>
        <w:rPr>
          <w:highlight w:val="none"/>
        </w:rPr>
      </w:pPr>
    </w:p>
    <w:p w14:paraId="0F1CE940">
      <w:pPr>
        <w:rPr>
          <w:highlight w:val="none"/>
        </w:rPr>
      </w:pPr>
    </w:p>
    <w:bookmarkEnd w:id="19"/>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DAA80">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46C88">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76FB9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876FB9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4C81F">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8227F2">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638227F2">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6978F">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64B4D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3C64B4D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7B5A6">
    <w:pPr>
      <w:pStyle w:val="10"/>
      <w:framePr w:wrap="around" w:vAnchor="text" w:hAnchor="margin" w:xAlign="center" w:y="1"/>
      <w:rPr>
        <w:rStyle w:val="21"/>
      </w:rPr>
    </w:pPr>
    <w:r>
      <w:fldChar w:fldCharType="begin"/>
    </w:r>
    <w:r>
      <w:rPr>
        <w:rStyle w:val="21"/>
      </w:rPr>
      <w:instrText xml:space="preserve">PAGE  </w:instrText>
    </w:r>
    <w:r>
      <w:fldChar w:fldCharType="separate"/>
    </w:r>
    <w:r>
      <w:rPr>
        <w:rStyle w:val="21"/>
      </w:rPr>
      <w:t>0</w:t>
    </w:r>
    <w:r>
      <w:fldChar w:fldCharType="end"/>
    </w:r>
  </w:p>
  <w:p w14:paraId="5A80668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D6D54">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0BEE">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24401C">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524401C">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4894">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1AD8B">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951AD8B">
                    <w:pPr>
                      <w:pStyle w:val="10"/>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E631">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9351BD">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499351BD">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E9148">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C1F65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79C1F65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95DF6">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930882">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22930882">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FF6E5">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FA9B1B">
                          <w:pPr>
                            <w:pStyle w:val="10"/>
                            <w:rPr>
                              <w:rFonts w:hint="default" w:eastAsia="宋体"/>
                              <w:lang w:val="en-US" w:eastAsia="zh-CN"/>
                            </w:rPr>
                          </w:pPr>
                          <w:r>
                            <w:rPr>
                              <w:rFonts w:hint="eastAsia"/>
                              <w:lang w:val="en-US" w:eastAsia="zh-CN"/>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69FA9B1B">
                    <w:pPr>
                      <w:pStyle w:val="10"/>
                      <w:rPr>
                        <w:rFonts w:hint="default" w:eastAsia="宋体"/>
                        <w:lang w:val="en-US" w:eastAsia="zh-CN"/>
                      </w:rPr>
                    </w:pPr>
                    <w:r>
                      <w:rPr>
                        <w:rFonts w:hint="eastAsia"/>
                        <w:lang w:val="en-US" w:eastAsia="zh-CN"/>
                      </w:rPr>
                      <w:t>16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D7497">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599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0B3A6">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2D54">
    <w:pPr>
      <w:pStyle w:val="11"/>
      <w:pBdr>
        <w:bottom w:val="none" w:color="auto" w:sz="0" w:space="1"/>
      </w:pBdr>
      <w:tabs>
        <w:tab w:val="left" w:pos="1020"/>
        <w:tab w:val="clear" w:pos="4153"/>
      </w:tabs>
    </w:pPr>
    <w:r>
      <w:rPr>
        <w:rFonts w:hint="eastAsi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59008">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38F2579B"/>
    <w:multiLevelType w:val="singleLevel"/>
    <w:tmpl w:val="38F2579B"/>
    <w:lvl w:ilvl="0" w:tentative="0">
      <w:start w:val="2"/>
      <w:numFmt w:val="decimal"/>
      <w:suff w:val="nothing"/>
      <w:lvlText w:val="%1．"/>
      <w:lvlJc w:val="left"/>
    </w:lvl>
  </w:abstractNum>
  <w:abstractNum w:abstractNumId="5">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hN2E2NTFjZTlhNGM0MDQ2MzcxYzFiYTYwYzc4NmEifQ=="/>
  </w:docVars>
  <w:rsids>
    <w:rsidRoot w:val="00000000"/>
    <w:rsid w:val="00100BA1"/>
    <w:rsid w:val="004A7F2C"/>
    <w:rsid w:val="004F2EE2"/>
    <w:rsid w:val="00B76409"/>
    <w:rsid w:val="00C14B91"/>
    <w:rsid w:val="00CD3536"/>
    <w:rsid w:val="00D747EA"/>
    <w:rsid w:val="00EF54D9"/>
    <w:rsid w:val="010A6538"/>
    <w:rsid w:val="011E3D92"/>
    <w:rsid w:val="01303E14"/>
    <w:rsid w:val="01310FE2"/>
    <w:rsid w:val="014063FE"/>
    <w:rsid w:val="01680C5E"/>
    <w:rsid w:val="016A347B"/>
    <w:rsid w:val="017C6106"/>
    <w:rsid w:val="018856AF"/>
    <w:rsid w:val="019078AB"/>
    <w:rsid w:val="019B53E2"/>
    <w:rsid w:val="01A74ECD"/>
    <w:rsid w:val="01D4523A"/>
    <w:rsid w:val="01E06C1D"/>
    <w:rsid w:val="01F66ABD"/>
    <w:rsid w:val="021E46FE"/>
    <w:rsid w:val="02322A9A"/>
    <w:rsid w:val="023723A1"/>
    <w:rsid w:val="023F2212"/>
    <w:rsid w:val="027A149C"/>
    <w:rsid w:val="02805043"/>
    <w:rsid w:val="028E769D"/>
    <w:rsid w:val="02DB52BD"/>
    <w:rsid w:val="02DC1130"/>
    <w:rsid w:val="032441FD"/>
    <w:rsid w:val="032514D7"/>
    <w:rsid w:val="03312448"/>
    <w:rsid w:val="03350B0D"/>
    <w:rsid w:val="036970F4"/>
    <w:rsid w:val="0395216D"/>
    <w:rsid w:val="03991DF6"/>
    <w:rsid w:val="03BB6210"/>
    <w:rsid w:val="03D21C41"/>
    <w:rsid w:val="03E941FA"/>
    <w:rsid w:val="03EF7708"/>
    <w:rsid w:val="03FF072D"/>
    <w:rsid w:val="046F7568"/>
    <w:rsid w:val="04824374"/>
    <w:rsid w:val="049B18BB"/>
    <w:rsid w:val="04D84F29"/>
    <w:rsid w:val="04F433AE"/>
    <w:rsid w:val="051A60E2"/>
    <w:rsid w:val="0531118C"/>
    <w:rsid w:val="05603D62"/>
    <w:rsid w:val="056B0CB0"/>
    <w:rsid w:val="058777E5"/>
    <w:rsid w:val="059341B1"/>
    <w:rsid w:val="05A05628"/>
    <w:rsid w:val="05A9528A"/>
    <w:rsid w:val="05BE41F5"/>
    <w:rsid w:val="05DD1532"/>
    <w:rsid w:val="05FC1AF2"/>
    <w:rsid w:val="06281F2C"/>
    <w:rsid w:val="06557AF2"/>
    <w:rsid w:val="06587D46"/>
    <w:rsid w:val="0680729D"/>
    <w:rsid w:val="068416E6"/>
    <w:rsid w:val="06AF6F07"/>
    <w:rsid w:val="06C90C44"/>
    <w:rsid w:val="06D0104C"/>
    <w:rsid w:val="06D56408"/>
    <w:rsid w:val="06DE555D"/>
    <w:rsid w:val="06F442A9"/>
    <w:rsid w:val="06F537E7"/>
    <w:rsid w:val="070A2A99"/>
    <w:rsid w:val="0744651C"/>
    <w:rsid w:val="07515A88"/>
    <w:rsid w:val="076A13A1"/>
    <w:rsid w:val="077C5356"/>
    <w:rsid w:val="07A35216"/>
    <w:rsid w:val="07DE7D34"/>
    <w:rsid w:val="07E5385B"/>
    <w:rsid w:val="080A7ACF"/>
    <w:rsid w:val="08182C56"/>
    <w:rsid w:val="08215AE4"/>
    <w:rsid w:val="084C6012"/>
    <w:rsid w:val="08707B51"/>
    <w:rsid w:val="088E3F19"/>
    <w:rsid w:val="0897720D"/>
    <w:rsid w:val="08A97E88"/>
    <w:rsid w:val="08CB0CA3"/>
    <w:rsid w:val="092951B8"/>
    <w:rsid w:val="094503DB"/>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76D02"/>
    <w:rsid w:val="0BF978D5"/>
    <w:rsid w:val="0C0B3E50"/>
    <w:rsid w:val="0C175FAD"/>
    <w:rsid w:val="0C753B29"/>
    <w:rsid w:val="0C7E7F09"/>
    <w:rsid w:val="0C842999"/>
    <w:rsid w:val="0C9C460A"/>
    <w:rsid w:val="0CEA1BC0"/>
    <w:rsid w:val="0D1141AC"/>
    <w:rsid w:val="0D3503A2"/>
    <w:rsid w:val="0D3D5EE8"/>
    <w:rsid w:val="0D7116ED"/>
    <w:rsid w:val="0D72496B"/>
    <w:rsid w:val="0DAE649D"/>
    <w:rsid w:val="0DAF0B09"/>
    <w:rsid w:val="0DB735A4"/>
    <w:rsid w:val="0DC67D96"/>
    <w:rsid w:val="0DDE3227"/>
    <w:rsid w:val="0DFD5D89"/>
    <w:rsid w:val="0E0A3098"/>
    <w:rsid w:val="0E0D1416"/>
    <w:rsid w:val="0E411696"/>
    <w:rsid w:val="0E503D48"/>
    <w:rsid w:val="0E63197E"/>
    <w:rsid w:val="0E873A8E"/>
    <w:rsid w:val="0E9B50A9"/>
    <w:rsid w:val="0EA8610A"/>
    <w:rsid w:val="0EBD640E"/>
    <w:rsid w:val="0ED662E6"/>
    <w:rsid w:val="0F014D68"/>
    <w:rsid w:val="0F0E5336"/>
    <w:rsid w:val="0F1139A8"/>
    <w:rsid w:val="0F15109A"/>
    <w:rsid w:val="0F5F3EF3"/>
    <w:rsid w:val="0F60615C"/>
    <w:rsid w:val="0F7E2E38"/>
    <w:rsid w:val="0F900C4F"/>
    <w:rsid w:val="0F97640B"/>
    <w:rsid w:val="0F9A2DA7"/>
    <w:rsid w:val="0FD37BD9"/>
    <w:rsid w:val="10A510D3"/>
    <w:rsid w:val="10EA1BBC"/>
    <w:rsid w:val="112B2AA1"/>
    <w:rsid w:val="1134315E"/>
    <w:rsid w:val="11414485"/>
    <w:rsid w:val="11604C92"/>
    <w:rsid w:val="11965391"/>
    <w:rsid w:val="11D706B9"/>
    <w:rsid w:val="11F5112B"/>
    <w:rsid w:val="11F9177F"/>
    <w:rsid w:val="12820395"/>
    <w:rsid w:val="12B51D40"/>
    <w:rsid w:val="12D73086"/>
    <w:rsid w:val="12DA3560"/>
    <w:rsid w:val="12F44864"/>
    <w:rsid w:val="12FF0144"/>
    <w:rsid w:val="134947B2"/>
    <w:rsid w:val="13A03242"/>
    <w:rsid w:val="13B52225"/>
    <w:rsid w:val="13BB7933"/>
    <w:rsid w:val="13C03A3F"/>
    <w:rsid w:val="13C0517C"/>
    <w:rsid w:val="13CF2A82"/>
    <w:rsid w:val="13D75FE4"/>
    <w:rsid w:val="140F7DA7"/>
    <w:rsid w:val="14377E35"/>
    <w:rsid w:val="144B7979"/>
    <w:rsid w:val="1457163D"/>
    <w:rsid w:val="147A1053"/>
    <w:rsid w:val="148A6443"/>
    <w:rsid w:val="14A163F2"/>
    <w:rsid w:val="14C45D91"/>
    <w:rsid w:val="14D37DB8"/>
    <w:rsid w:val="15334487"/>
    <w:rsid w:val="15380A96"/>
    <w:rsid w:val="153E27FD"/>
    <w:rsid w:val="156C070E"/>
    <w:rsid w:val="156D027D"/>
    <w:rsid w:val="15736D56"/>
    <w:rsid w:val="159F65AC"/>
    <w:rsid w:val="15B00359"/>
    <w:rsid w:val="15CA5E3E"/>
    <w:rsid w:val="15D65BD5"/>
    <w:rsid w:val="15EA028F"/>
    <w:rsid w:val="15FA2BC8"/>
    <w:rsid w:val="16284888"/>
    <w:rsid w:val="163E4FD8"/>
    <w:rsid w:val="16557DFE"/>
    <w:rsid w:val="16776404"/>
    <w:rsid w:val="168077F8"/>
    <w:rsid w:val="16B34B25"/>
    <w:rsid w:val="16B9425F"/>
    <w:rsid w:val="16CC1E75"/>
    <w:rsid w:val="171B2DF6"/>
    <w:rsid w:val="17215F32"/>
    <w:rsid w:val="176E7480"/>
    <w:rsid w:val="1791722F"/>
    <w:rsid w:val="17AD77C6"/>
    <w:rsid w:val="17BA1773"/>
    <w:rsid w:val="17D45C0F"/>
    <w:rsid w:val="17EF33B1"/>
    <w:rsid w:val="17F60179"/>
    <w:rsid w:val="18237A0E"/>
    <w:rsid w:val="184E428A"/>
    <w:rsid w:val="185C4947"/>
    <w:rsid w:val="18716A45"/>
    <w:rsid w:val="188A52FE"/>
    <w:rsid w:val="188F53F8"/>
    <w:rsid w:val="18A23776"/>
    <w:rsid w:val="18C64FE3"/>
    <w:rsid w:val="18E06756"/>
    <w:rsid w:val="18F029FA"/>
    <w:rsid w:val="18FC541C"/>
    <w:rsid w:val="191373BD"/>
    <w:rsid w:val="19241D0A"/>
    <w:rsid w:val="19621BDB"/>
    <w:rsid w:val="19715915"/>
    <w:rsid w:val="19843F04"/>
    <w:rsid w:val="198C2408"/>
    <w:rsid w:val="1991739F"/>
    <w:rsid w:val="1994388E"/>
    <w:rsid w:val="19AE0FED"/>
    <w:rsid w:val="1A444830"/>
    <w:rsid w:val="1A4B1C44"/>
    <w:rsid w:val="1A646357"/>
    <w:rsid w:val="1A656AC5"/>
    <w:rsid w:val="1A6E5932"/>
    <w:rsid w:val="1A736498"/>
    <w:rsid w:val="1A761976"/>
    <w:rsid w:val="1A8213DE"/>
    <w:rsid w:val="1A8C36D0"/>
    <w:rsid w:val="1AE93EB4"/>
    <w:rsid w:val="1AF1095B"/>
    <w:rsid w:val="1B2A271F"/>
    <w:rsid w:val="1B72073F"/>
    <w:rsid w:val="1B7528DA"/>
    <w:rsid w:val="1B804E3C"/>
    <w:rsid w:val="1B9C027D"/>
    <w:rsid w:val="1BE83DD7"/>
    <w:rsid w:val="1BFE5F7A"/>
    <w:rsid w:val="1C163621"/>
    <w:rsid w:val="1C1F4A39"/>
    <w:rsid w:val="1C2673BA"/>
    <w:rsid w:val="1C2A0960"/>
    <w:rsid w:val="1C4F60A6"/>
    <w:rsid w:val="1C7D1E5D"/>
    <w:rsid w:val="1C9978FC"/>
    <w:rsid w:val="1C9D67EC"/>
    <w:rsid w:val="1CC95A09"/>
    <w:rsid w:val="1CD221A8"/>
    <w:rsid w:val="1CE40726"/>
    <w:rsid w:val="1CFA1018"/>
    <w:rsid w:val="1CFC5BC9"/>
    <w:rsid w:val="1D120041"/>
    <w:rsid w:val="1D320E99"/>
    <w:rsid w:val="1D3E4388"/>
    <w:rsid w:val="1D5D36B2"/>
    <w:rsid w:val="1D6304CC"/>
    <w:rsid w:val="1D9C2528"/>
    <w:rsid w:val="1DA801B1"/>
    <w:rsid w:val="1DE94132"/>
    <w:rsid w:val="1DF431D5"/>
    <w:rsid w:val="1DF57F21"/>
    <w:rsid w:val="1DFB128B"/>
    <w:rsid w:val="1DFC5003"/>
    <w:rsid w:val="1E1F230F"/>
    <w:rsid w:val="1E3E442F"/>
    <w:rsid w:val="1E676E3A"/>
    <w:rsid w:val="1EE34DE0"/>
    <w:rsid w:val="1F117BB3"/>
    <w:rsid w:val="1F120F82"/>
    <w:rsid w:val="1F603109"/>
    <w:rsid w:val="1F807CE3"/>
    <w:rsid w:val="1F856491"/>
    <w:rsid w:val="1FA140B4"/>
    <w:rsid w:val="1FEA75D2"/>
    <w:rsid w:val="203E1903"/>
    <w:rsid w:val="203E7B55"/>
    <w:rsid w:val="206750B4"/>
    <w:rsid w:val="207829CC"/>
    <w:rsid w:val="20845366"/>
    <w:rsid w:val="20861A23"/>
    <w:rsid w:val="20863CB7"/>
    <w:rsid w:val="20BE2CEC"/>
    <w:rsid w:val="20E27442"/>
    <w:rsid w:val="21015A43"/>
    <w:rsid w:val="211664A1"/>
    <w:rsid w:val="21393EBA"/>
    <w:rsid w:val="21C87FE5"/>
    <w:rsid w:val="21F72D73"/>
    <w:rsid w:val="2215799A"/>
    <w:rsid w:val="221D39E7"/>
    <w:rsid w:val="2224254C"/>
    <w:rsid w:val="2233771E"/>
    <w:rsid w:val="223C1E72"/>
    <w:rsid w:val="224C1CF5"/>
    <w:rsid w:val="22513B6F"/>
    <w:rsid w:val="22615D46"/>
    <w:rsid w:val="22773469"/>
    <w:rsid w:val="22BA6FF4"/>
    <w:rsid w:val="22BE6D2B"/>
    <w:rsid w:val="230B6ABD"/>
    <w:rsid w:val="231352C9"/>
    <w:rsid w:val="231D4366"/>
    <w:rsid w:val="235C0FB9"/>
    <w:rsid w:val="23605A2D"/>
    <w:rsid w:val="23B61577"/>
    <w:rsid w:val="2467710B"/>
    <w:rsid w:val="246D7FA6"/>
    <w:rsid w:val="24AE34FB"/>
    <w:rsid w:val="24D36E41"/>
    <w:rsid w:val="24DE1906"/>
    <w:rsid w:val="24F22CA8"/>
    <w:rsid w:val="253A4D8F"/>
    <w:rsid w:val="25496D80"/>
    <w:rsid w:val="25747800"/>
    <w:rsid w:val="258C5AFE"/>
    <w:rsid w:val="25BC1216"/>
    <w:rsid w:val="25E537C6"/>
    <w:rsid w:val="25ED5D86"/>
    <w:rsid w:val="26297308"/>
    <w:rsid w:val="262D66A1"/>
    <w:rsid w:val="264A194A"/>
    <w:rsid w:val="26B84614"/>
    <w:rsid w:val="26BC5143"/>
    <w:rsid w:val="26C423E8"/>
    <w:rsid w:val="27473FB0"/>
    <w:rsid w:val="27565784"/>
    <w:rsid w:val="278F1801"/>
    <w:rsid w:val="27A04C51"/>
    <w:rsid w:val="27A7649B"/>
    <w:rsid w:val="27BD1CA7"/>
    <w:rsid w:val="281533CB"/>
    <w:rsid w:val="28173404"/>
    <w:rsid w:val="281E6043"/>
    <w:rsid w:val="285A74F6"/>
    <w:rsid w:val="288D78CB"/>
    <w:rsid w:val="28FE0C10"/>
    <w:rsid w:val="291D0C4F"/>
    <w:rsid w:val="299633EB"/>
    <w:rsid w:val="29C92C9E"/>
    <w:rsid w:val="29D70B8E"/>
    <w:rsid w:val="29E452C9"/>
    <w:rsid w:val="2A1D3477"/>
    <w:rsid w:val="2A330B11"/>
    <w:rsid w:val="2A436034"/>
    <w:rsid w:val="2A4D29E9"/>
    <w:rsid w:val="2A4E2EF7"/>
    <w:rsid w:val="2AA52955"/>
    <w:rsid w:val="2ABE312B"/>
    <w:rsid w:val="2AD72263"/>
    <w:rsid w:val="2AFE381C"/>
    <w:rsid w:val="2B01079C"/>
    <w:rsid w:val="2B0C3E73"/>
    <w:rsid w:val="2B2049E3"/>
    <w:rsid w:val="2B2F6A18"/>
    <w:rsid w:val="2B36455A"/>
    <w:rsid w:val="2B7A10E2"/>
    <w:rsid w:val="2B836D64"/>
    <w:rsid w:val="2B8B0A09"/>
    <w:rsid w:val="2B9D148C"/>
    <w:rsid w:val="2BAA609E"/>
    <w:rsid w:val="2BEB34D5"/>
    <w:rsid w:val="2BFD3BD7"/>
    <w:rsid w:val="2C1B6F9C"/>
    <w:rsid w:val="2C3952BE"/>
    <w:rsid w:val="2C4F2094"/>
    <w:rsid w:val="2C5867CF"/>
    <w:rsid w:val="2C5C4EF8"/>
    <w:rsid w:val="2C600BF6"/>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A74847"/>
    <w:rsid w:val="2ED65FC5"/>
    <w:rsid w:val="2EDB1E8B"/>
    <w:rsid w:val="2EE15DF5"/>
    <w:rsid w:val="2EFD5C1D"/>
    <w:rsid w:val="2F417517"/>
    <w:rsid w:val="2F5408D5"/>
    <w:rsid w:val="2F951BCF"/>
    <w:rsid w:val="2FC1043F"/>
    <w:rsid w:val="2FC20991"/>
    <w:rsid w:val="2FC20D6A"/>
    <w:rsid w:val="2FD23583"/>
    <w:rsid w:val="2FDE149F"/>
    <w:rsid w:val="2FE33BB2"/>
    <w:rsid w:val="300645B8"/>
    <w:rsid w:val="302B680E"/>
    <w:rsid w:val="306C6018"/>
    <w:rsid w:val="309858B4"/>
    <w:rsid w:val="30B97FFD"/>
    <w:rsid w:val="30BA4FD6"/>
    <w:rsid w:val="30CD355F"/>
    <w:rsid w:val="30FA3FE7"/>
    <w:rsid w:val="310216F6"/>
    <w:rsid w:val="312A215B"/>
    <w:rsid w:val="31404861"/>
    <w:rsid w:val="31475660"/>
    <w:rsid w:val="318D33AD"/>
    <w:rsid w:val="319A40D3"/>
    <w:rsid w:val="31AC44CD"/>
    <w:rsid w:val="31AF1D58"/>
    <w:rsid w:val="31CD20C4"/>
    <w:rsid w:val="31D32E7B"/>
    <w:rsid w:val="320D50ED"/>
    <w:rsid w:val="32216010"/>
    <w:rsid w:val="323414F3"/>
    <w:rsid w:val="32760A30"/>
    <w:rsid w:val="32760FED"/>
    <w:rsid w:val="327F0106"/>
    <w:rsid w:val="32931F82"/>
    <w:rsid w:val="329F1203"/>
    <w:rsid w:val="32BE2081"/>
    <w:rsid w:val="32DD144F"/>
    <w:rsid w:val="33045A37"/>
    <w:rsid w:val="330843A0"/>
    <w:rsid w:val="334119DE"/>
    <w:rsid w:val="335039CF"/>
    <w:rsid w:val="33693853"/>
    <w:rsid w:val="33BB60DF"/>
    <w:rsid w:val="33D00590"/>
    <w:rsid w:val="33D4015C"/>
    <w:rsid w:val="33E60917"/>
    <w:rsid w:val="349619AB"/>
    <w:rsid w:val="34AE217C"/>
    <w:rsid w:val="34DA5BA9"/>
    <w:rsid w:val="34FD7B87"/>
    <w:rsid w:val="3529097C"/>
    <w:rsid w:val="35586B6B"/>
    <w:rsid w:val="35635603"/>
    <w:rsid w:val="35A34C15"/>
    <w:rsid w:val="35DE35A3"/>
    <w:rsid w:val="35E30136"/>
    <w:rsid w:val="35F268C9"/>
    <w:rsid w:val="36177645"/>
    <w:rsid w:val="362E06C5"/>
    <w:rsid w:val="367C127F"/>
    <w:rsid w:val="367F32BF"/>
    <w:rsid w:val="368A620A"/>
    <w:rsid w:val="36E83F1F"/>
    <w:rsid w:val="372B2027"/>
    <w:rsid w:val="37351310"/>
    <w:rsid w:val="374F3F98"/>
    <w:rsid w:val="37BF7375"/>
    <w:rsid w:val="37CA0101"/>
    <w:rsid w:val="37E706C5"/>
    <w:rsid w:val="37FA13BA"/>
    <w:rsid w:val="37FA17BF"/>
    <w:rsid w:val="380D1E8F"/>
    <w:rsid w:val="38536423"/>
    <w:rsid w:val="387C7014"/>
    <w:rsid w:val="389D2D1E"/>
    <w:rsid w:val="389E00F3"/>
    <w:rsid w:val="38C83236"/>
    <w:rsid w:val="38D1110E"/>
    <w:rsid w:val="38DD71B9"/>
    <w:rsid w:val="38FD63A7"/>
    <w:rsid w:val="38FE5C7B"/>
    <w:rsid w:val="39047736"/>
    <w:rsid w:val="39370C74"/>
    <w:rsid w:val="39372984"/>
    <w:rsid w:val="394E081F"/>
    <w:rsid w:val="39561BA0"/>
    <w:rsid w:val="39A242C2"/>
    <w:rsid w:val="39B7482F"/>
    <w:rsid w:val="39DB63F1"/>
    <w:rsid w:val="3A080BE1"/>
    <w:rsid w:val="3A425B8B"/>
    <w:rsid w:val="3A453A27"/>
    <w:rsid w:val="3A4C6F20"/>
    <w:rsid w:val="3A537483"/>
    <w:rsid w:val="3A6619DD"/>
    <w:rsid w:val="3A8F1410"/>
    <w:rsid w:val="3AA1686D"/>
    <w:rsid w:val="3AA34D2C"/>
    <w:rsid w:val="3AB030D6"/>
    <w:rsid w:val="3AC1227E"/>
    <w:rsid w:val="3AC8077D"/>
    <w:rsid w:val="3ADD1FEC"/>
    <w:rsid w:val="3AF64167"/>
    <w:rsid w:val="3B534E72"/>
    <w:rsid w:val="3B721773"/>
    <w:rsid w:val="3B7712FB"/>
    <w:rsid w:val="3B997928"/>
    <w:rsid w:val="3BAA5C47"/>
    <w:rsid w:val="3BB865B6"/>
    <w:rsid w:val="3BC736A9"/>
    <w:rsid w:val="3C131A3E"/>
    <w:rsid w:val="3C2A68B3"/>
    <w:rsid w:val="3C6A3B26"/>
    <w:rsid w:val="3C7C5835"/>
    <w:rsid w:val="3CC358A1"/>
    <w:rsid w:val="3D2739F3"/>
    <w:rsid w:val="3D600CB3"/>
    <w:rsid w:val="3D6E1F06"/>
    <w:rsid w:val="3D7D34D2"/>
    <w:rsid w:val="3DAE1A1E"/>
    <w:rsid w:val="3DBF1E7D"/>
    <w:rsid w:val="3DCD7855"/>
    <w:rsid w:val="3DE22C8D"/>
    <w:rsid w:val="3DE5680E"/>
    <w:rsid w:val="3E1201FF"/>
    <w:rsid w:val="3E19763A"/>
    <w:rsid w:val="3E435A8F"/>
    <w:rsid w:val="3E8310FD"/>
    <w:rsid w:val="3EAF5A95"/>
    <w:rsid w:val="3EB8732B"/>
    <w:rsid w:val="3ED731F7"/>
    <w:rsid w:val="3EDA1A42"/>
    <w:rsid w:val="3F081602"/>
    <w:rsid w:val="3F0C10F2"/>
    <w:rsid w:val="3F4E21EB"/>
    <w:rsid w:val="3F7C1235"/>
    <w:rsid w:val="3F9609BC"/>
    <w:rsid w:val="3FA806EF"/>
    <w:rsid w:val="3FAC7B6B"/>
    <w:rsid w:val="3FD634AE"/>
    <w:rsid w:val="3FED73CA"/>
    <w:rsid w:val="3FFF0D63"/>
    <w:rsid w:val="400D7496"/>
    <w:rsid w:val="403E177F"/>
    <w:rsid w:val="40612FAD"/>
    <w:rsid w:val="406229AA"/>
    <w:rsid w:val="407D38D8"/>
    <w:rsid w:val="409967C5"/>
    <w:rsid w:val="40B82BB4"/>
    <w:rsid w:val="40ED2D73"/>
    <w:rsid w:val="41042D93"/>
    <w:rsid w:val="41455B37"/>
    <w:rsid w:val="418E5F2D"/>
    <w:rsid w:val="419C71F1"/>
    <w:rsid w:val="41C831CB"/>
    <w:rsid w:val="41E71E7C"/>
    <w:rsid w:val="420C31B7"/>
    <w:rsid w:val="420F2CA7"/>
    <w:rsid w:val="422407FA"/>
    <w:rsid w:val="424220D4"/>
    <w:rsid w:val="42495E5B"/>
    <w:rsid w:val="425863FC"/>
    <w:rsid w:val="425C406C"/>
    <w:rsid w:val="42AB25D2"/>
    <w:rsid w:val="42AB5F63"/>
    <w:rsid w:val="43214E84"/>
    <w:rsid w:val="432D4169"/>
    <w:rsid w:val="433C4B7C"/>
    <w:rsid w:val="43466D40"/>
    <w:rsid w:val="43667DA2"/>
    <w:rsid w:val="436D237B"/>
    <w:rsid w:val="43706133"/>
    <w:rsid w:val="43C732BE"/>
    <w:rsid w:val="44390A1E"/>
    <w:rsid w:val="44773C85"/>
    <w:rsid w:val="448C6744"/>
    <w:rsid w:val="448C7B84"/>
    <w:rsid w:val="44B276FD"/>
    <w:rsid w:val="44CB55AC"/>
    <w:rsid w:val="44D02BCA"/>
    <w:rsid w:val="4505352E"/>
    <w:rsid w:val="450B04D3"/>
    <w:rsid w:val="450D1720"/>
    <w:rsid w:val="45124F88"/>
    <w:rsid w:val="454D61D6"/>
    <w:rsid w:val="455065A2"/>
    <w:rsid w:val="455C6204"/>
    <w:rsid w:val="45725A27"/>
    <w:rsid w:val="459040FF"/>
    <w:rsid w:val="459D6299"/>
    <w:rsid w:val="45B24C53"/>
    <w:rsid w:val="45B5636D"/>
    <w:rsid w:val="45B94C72"/>
    <w:rsid w:val="45CB4558"/>
    <w:rsid w:val="461B2CEA"/>
    <w:rsid w:val="46344BC0"/>
    <w:rsid w:val="46390B44"/>
    <w:rsid w:val="464F558D"/>
    <w:rsid w:val="468531C2"/>
    <w:rsid w:val="46AA422C"/>
    <w:rsid w:val="46B94916"/>
    <w:rsid w:val="46D44D21"/>
    <w:rsid w:val="46DF0E9A"/>
    <w:rsid w:val="4712301E"/>
    <w:rsid w:val="471D19C3"/>
    <w:rsid w:val="475A49C5"/>
    <w:rsid w:val="476D4A88"/>
    <w:rsid w:val="4776384A"/>
    <w:rsid w:val="478A5DE8"/>
    <w:rsid w:val="47C50090"/>
    <w:rsid w:val="47CA56A6"/>
    <w:rsid w:val="47E349BA"/>
    <w:rsid w:val="47ED5331"/>
    <w:rsid w:val="47F1517F"/>
    <w:rsid w:val="47F90B25"/>
    <w:rsid w:val="48166B3E"/>
    <w:rsid w:val="482109E5"/>
    <w:rsid w:val="483D6838"/>
    <w:rsid w:val="489C0AB3"/>
    <w:rsid w:val="48B16866"/>
    <w:rsid w:val="48B9571B"/>
    <w:rsid w:val="48F50E49"/>
    <w:rsid w:val="490E1333"/>
    <w:rsid w:val="494B1C31"/>
    <w:rsid w:val="49747FC0"/>
    <w:rsid w:val="49780393"/>
    <w:rsid w:val="49920777"/>
    <w:rsid w:val="49B5687D"/>
    <w:rsid w:val="49B71D80"/>
    <w:rsid w:val="49CD147E"/>
    <w:rsid w:val="4A4A6F73"/>
    <w:rsid w:val="4A7A2BED"/>
    <w:rsid w:val="4A80291F"/>
    <w:rsid w:val="4ACA3C0F"/>
    <w:rsid w:val="4AD90601"/>
    <w:rsid w:val="4ADD62CB"/>
    <w:rsid w:val="4AEC1DD8"/>
    <w:rsid w:val="4B0A20CC"/>
    <w:rsid w:val="4B125CE2"/>
    <w:rsid w:val="4B544F29"/>
    <w:rsid w:val="4B6B5CA5"/>
    <w:rsid w:val="4BA2243C"/>
    <w:rsid w:val="4BE531B2"/>
    <w:rsid w:val="4BFB077B"/>
    <w:rsid w:val="4C3752D5"/>
    <w:rsid w:val="4C53598B"/>
    <w:rsid w:val="4C8178DF"/>
    <w:rsid w:val="4CB93B0D"/>
    <w:rsid w:val="4CFB4554"/>
    <w:rsid w:val="4D01075E"/>
    <w:rsid w:val="4D1656C9"/>
    <w:rsid w:val="4D491763"/>
    <w:rsid w:val="4D5F117A"/>
    <w:rsid w:val="4D7022F0"/>
    <w:rsid w:val="4D73058E"/>
    <w:rsid w:val="4D9F3131"/>
    <w:rsid w:val="4DB01573"/>
    <w:rsid w:val="4DB04E83"/>
    <w:rsid w:val="4DC31516"/>
    <w:rsid w:val="4DF06083"/>
    <w:rsid w:val="4E165819"/>
    <w:rsid w:val="4E400D3E"/>
    <w:rsid w:val="4EDB2A04"/>
    <w:rsid w:val="4EE5726A"/>
    <w:rsid w:val="4EF67FE9"/>
    <w:rsid w:val="4F2935FA"/>
    <w:rsid w:val="4F5F526E"/>
    <w:rsid w:val="4F92579F"/>
    <w:rsid w:val="4FC15B68"/>
    <w:rsid w:val="4FCB6BB8"/>
    <w:rsid w:val="4FE01EAA"/>
    <w:rsid w:val="4FF800F0"/>
    <w:rsid w:val="50002DC1"/>
    <w:rsid w:val="501A72E6"/>
    <w:rsid w:val="503C7D20"/>
    <w:rsid w:val="507E5961"/>
    <w:rsid w:val="50A804AB"/>
    <w:rsid w:val="50BC0F04"/>
    <w:rsid w:val="50D71373"/>
    <w:rsid w:val="51025EB1"/>
    <w:rsid w:val="51203526"/>
    <w:rsid w:val="51203E0D"/>
    <w:rsid w:val="5126428B"/>
    <w:rsid w:val="513B239A"/>
    <w:rsid w:val="514E19D5"/>
    <w:rsid w:val="516D33FB"/>
    <w:rsid w:val="5171202B"/>
    <w:rsid w:val="51962C61"/>
    <w:rsid w:val="51986D55"/>
    <w:rsid w:val="51DB26B7"/>
    <w:rsid w:val="52150CE3"/>
    <w:rsid w:val="52351785"/>
    <w:rsid w:val="523D010F"/>
    <w:rsid w:val="52410C5B"/>
    <w:rsid w:val="526A01B2"/>
    <w:rsid w:val="52905072"/>
    <w:rsid w:val="529812A1"/>
    <w:rsid w:val="52AE1A33"/>
    <w:rsid w:val="52FE2671"/>
    <w:rsid w:val="53085AF5"/>
    <w:rsid w:val="53093B64"/>
    <w:rsid w:val="531C63D9"/>
    <w:rsid w:val="532365B3"/>
    <w:rsid w:val="53365BA9"/>
    <w:rsid w:val="5338205E"/>
    <w:rsid w:val="53510468"/>
    <w:rsid w:val="5363025D"/>
    <w:rsid w:val="537B63EF"/>
    <w:rsid w:val="53A17413"/>
    <w:rsid w:val="53B92A73"/>
    <w:rsid w:val="53C9515E"/>
    <w:rsid w:val="53D27C3B"/>
    <w:rsid w:val="53DF072C"/>
    <w:rsid w:val="541D3002"/>
    <w:rsid w:val="543F3720"/>
    <w:rsid w:val="54547A82"/>
    <w:rsid w:val="54631EC2"/>
    <w:rsid w:val="546450D5"/>
    <w:rsid w:val="547215A0"/>
    <w:rsid w:val="548D3233"/>
    <w:rsid w:val="54DF7A10"/>
    <w:rsid w:val="54F40207"/>
    <w:rsid w:val="551231AE"/>
    <w:rsid w:val="55200FFC"/>
    <w:rsid w:val="55384597"/>
    <w:rsid w:val="554967A4"/>
    <w:rsid w:val="554C1DF1"/>
    <w:rsid w:val="55670BDC"/>
    <w:rsid w:val="55833339"/>
    <w:rsid w:val="55C474C6"/>
    <w:rsid w:val="55CA6663"/>
    <w:rsid w:val="55F2568F"/>
    <w:rsid w:val="55FB55C5"/>
    <w:rsid w:val="55FF05E0"/>
    <w:rsid w:val="5628772B"/>
    <w:rsid w:val="563325F9"/>
    <w:rsid w:val="56595625"/>
    <w:rsid w:val="56713378"/>
    <w:rsid w:val="567C6706"/>
    <w:rsid w:val="569D43CC"/>
    <w:rsid w:val="56CB4F97"/>
    <w:rsid w:val="56EE2853"/>
    <w:rsid w:val="57331A5F"/>
    <w:rsid w:val="575575BD"/>
    <w:rsid w:val="57603931"/>
    <w:rsid w:val="57651CD4"/>
    <w:rsid w:val="57680A38"/>
    <w:rsid w:val="576F626A"/>
    <w:rsid w:val="57BD5228"/>
    <w:rsid w:val="58906498"/>
    <w:rsid w:val="58982D68"/>
    <w:rsid w:val="58AA2D6A"/>
    <w:rsid w:val="59036C6A"/>
    <w:rsid w:val="59143BCD"/>
    <w:rsid w:val="592D0F8B"/>
    <w:rsid w:val="59331108"/>
    <w:rsid w:val="59670478"/>
    <w:rsid w:val="596E7F89"/>
    <w:rsid w:val="596F6281"/>
    <w:rsid w:val="597D3EA4"/>
    <w:rsid w:val="5988764A"/>
    <w:rsid w:val="59AA7659"/>
    <w:rsid w:val="59B94B10"/>
    <w:rsid w:val="59E44CEE"/>
    <w:rsid w:val="5A03119E"/>
    <w:rsid w:val="5A0C1B4F"/>
    <w:rsid w:val="5A134117"/>
    <w:rsid w:val="5A2D0CE1"/>
    <w:rsid w:val="5A2E48FE"/>
    <w:rsid w:val="5A371CB1"/>
    <w:rsid w:val="5A455061"/>
    <w:rsid w:val="5A51252E"/>
    <w:rsid w:val="5A5828FD"/>
    <w:rsid w:val="5A7A6C24"/>
    <w:rsid w:val="5A7D47FA"/>
    <w:rsid w:val="5A7F45F4"/>
    <w:rsid w:val="5A870B17"/>
    <w:rsid w:val="5A8E2EAB"/>
    <w:rsid w:val="5B7E7DD1"/>
    <w:rsid w:val="5B85620A"/>
    <w:rsid w:val="5B920779"/>
    <w:rsid w:val="5BB01BF8"/>
    <w:rsid w:val="5BC546AB"/>
    <w:rsid w:val="5BC7502B"/>
    <w:rsid w:val="5BCB77E7"/>
    <w:rsid w:val="5BE30FD5"/>
    <w:rsid w:val="5BEE3D39"/>
    <w:rsid w:val="5BF35139"/>
    <w:rsid w:val="5C0F5579"/>
    <w:rsid w:val="5C187D73"/>
    <w:rsid w:val="5C2F5E82"/>
    <w:rsid w:val="5C361105"/>
    <w:rsid w:val="5C3F445D"/>
    <w:rsid w:val="5C614EB7"/>
    <w:rsid w:val="5C683425"/>
    <w:rsid w:val="5CBF559E"/>
    <w:rsid w:val="5CC2624E"/>
    <w:rsid w:val="5CD038AB"/>
    <w:rsid w:val="5CD24647"/>
    <w:rsid w:val="5D1C7737"/>
    <w:rsid w:val="5D2B27E7"/>
    <w:rsid w:val="5D4D6706"/>
    <w:rsid w:val="5D5C2B8C"/>
    <w:rsid w:val="5D5D42BA"/>
    <w:rsid w:val="5D6879E4"/>
    <w:rsid w:val="5D6D6F20"/>
    <w:rsid w:val="5DB76275"/>
    <w:rsid w:val="5DC21086"/>
    <w:rsid w:val="5DFE015D"/>
    <w:rsid w:val="5E1D0EB8"/>
    <w:rsid w:val="5E211941"/>
    <w:rsid w:val="5E3706B3"/>
    <w:rsid w:val="5E6C677E"/>
    <w:rsid w:val="5E83582A"/>
    <w:rsid w:val="5EB804F7"/>
    <w:rsid w:val="5ED35BCD"/>
    <w:rsid w:val="5F02536D"/>
    <w:rsid w:val="5F227739"/>
    <w:rsid w:val="5F2E0A3F"/>
    <w:rsid w:val="5FAF7F87"/>
    <w:rsid w:val="5FDB7B52"/>
    <w:rsid w:val="5FDE5D3B"/>
    <w:rsid w:val="5FF53A9E"/>
    <w:rsid w:val="60335F84"/>
    <w:rsid w:val="603B7746"/>
    <w:rsid w:val="605A694F"/>
    <w:rsid w:val="6078689C"/>
    <w:rsid w:val="607B33DE"/>
    <w:rsid w:val="60A01243"/>
    <w:rsid w:val="60A725D1"/>
    <w:rsid w:val="60AE6D2D"/>
    <w:rsid w:val="60D85A3C"/>
    <w:rsid w:val="60DD09F9"/>
    <w:rsid w:val="611807AB"/>
    <w:rsid w:val="6132417C"/>
    <w:rsid w:val="619E0630"/>
    <w:rsid w:val="61A0093F"/>
    <w:rsid w:val="61D45648"/>
    <w:rsid w:val="61F31DDA"/>
    <w:rsid w:val="61F53C4A"/>
    <w:rsid w:val="620D6DAC"/>
    <w:rsid w:val="624C4D00"/>
    <w:rsid w:val="624C5D09"/>
    <w:rsid w:val="62741411"/>
    <w:rsid w:val="628C5A67"/>
    <w:rsid w:val="62976B71"/>
    <w:rsid w:val="62A734E8"/>
    <w:rsid w:val="62C06610"/>
    <w:rsid w:val="62DE42A4"/>
    <w:rsid w:val="631E1955"/>
    <w:rsid w:val="63302D52"/>
    <w:rsid w:val="633D0FCB"/>
    <w:rsid w:val="63473BF7"/>
    <w:rsid w:val="634C3A6D"/>
    <w:rsid w:val="63584057"/>
    <w:rsid w:val="63634A02"/>
    <w:rsid w:val="637D1D0F"/>
    <w:rsid w:val="639712BD"/>
    <w:rsid w:val="63A42C09"/>
    <w:rsid w:val="63B62CA6"/>
    <w:rsid w:val="63D23E09"/>
    <w:rsid w:val="63DD630A"/>
    <w:rsid w:val="64015B4D"/>
    <w:rsid w:val="646B48B3"/>
    <w:rsid w:val="64720042"/>
    <w:rsid w:val="648D7D30"/>
    <w:rsid w:val="64CD43FF"/>
    <w:rsid w:val="64E0414E"/>
    <w:rsid w:val="64E240D7"/>
    <w:rsid w:val="64FA153B"/>
    <w:rsid w:val="650637AD"/>
    <w:rsid w:val="65782887"/>
    <w:rsid w:val="657C16AB"/>
    <w:rsid w:val="659B647C"/>
    <w:rsid w:val="65A3544F"/>
    <w:rsid w:val="65FA7647"/>
    <w:rsid w:val="65FB36BB"/>
    <w:rsid w:val="65FE2C10"/>
    <w:rsid w:val="660109D5"/>
    <w:rsid w:val="66100C18"/>
    <w:rsid w:val="66154481"/>
    <w:rsid w:val="661A55F3"/>
    <w:rsid w:val="661A65B0"/>
    <w:rsid w:val="66444FD8"/>
    <w:rsid w:val="66611474"/>
    <w:rsid w:val="66774BF1"/>
    <w:rsid w:val="6681025D"/>
    <w:rsid w:val="66874CFB"/>
    <w:rsid w:val="66B834A9"/>
    <w:rsid w:val="66D71736"/>
    <w:rsid w:val="66D9301B"/>
    <w:rsid w:val="66D954CC"/>
    <w:rsid w:val="66E25F27"/>
    <w:rsid w:val="66E46D33"/>
    <w:rsid w:val="66F343CA"/>
    <w:rsid w:val="670A5758"/>
    <w:rsid w:val="670D6C1F"/>
    <w:rsid w:val="671416A5"/>
    <w:rsid w:val="671F55B7"/>
    <w:rsid w:val="67351044"/>
    <w:rsid w:val="67486456"/>
    <w:rsid w:val="67554E15"/>
    <w:rsid w:val="6780592A"/>
    <w:rsid w:val="6793017D"/>
    <w:rsid w:val="67A755AC"/>
    <w:rsid w:val="67C63C85"/>
    <w:rsid w:val="683E10BF"/>
    <w:rsid w:val="68506E3A"/>
    <w:rsid w:val="687A273F"/>
    <w:rsid w:val="687F45FB"/>
    <w:rsid w:val="68856E84"/>
    <w:rsid w:val="68A613C0"/>
    <w:rsid w:val="68B22991"/>
    <w:rsid w:val="68ED6820"/>
    <w:rsid w:val="69012A9A"/>
    <w:rsid w:val="697524A5"/>
    <w:rsid w:val="69912070"/>
    <w:rsid w:val="69A21587"/>
    <w:rsid w:val="69B61AD7"/>
    <w:rsid w:val="69C73CE4"/>
    <w:rsid w:val="69D15A6B"/>
    <w:rsid w:val="69DB3261"/>
    <w:rsid w:val="69EA2D89"/>
    <w:rsid w:val="6A3053E5"/>
    <w:rsid w:val="6A652516"/>
    <w:rsid w:val="6AB6231D"/>
    <w:rsid w:val="6AD36841"/>
    <w:rsid w:val="6AD97F5A"/>
    <w:rsid w:val="6AEC2279"/>
    <w:rsid w:val="6B1944A5"/>
    <w:rsid w:val="6B2038ED"/>
    <w:rsid w:val="6B421F06"/>
    <w:rsid w:val="6B4E3680"/>
    <w:rsid w:val="6B643451"/>
    <w:rsid w:val="6BA52D97"/>
    <w:rsid w:val="6BF27A3D"/>
    <w:rsid w:val="6BF80D26"/>
    <w:rsid w:val="6BF84629"/>
    <w:rsid w:val="6C0D408D"/>
    <w:rsid w:val="6C0E271F"/>
    <w:rsid w:val="6C435B90"/>
    <w:rsid w:val="6C5A791C"/>
    <w:rsid w:val="6C60002E"/>
    <w:rsid w:val="6C6C4687"/>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8A09AF"/>
    <w:rsid w:val="700510C2"/>
    <w:rsid w:val="700E33A6"/>
    <w:rsid w:val="701A42F9"/>
    <w:rsid w:val="70286C91"/>
    <w:rsid w:val="702E5944"/>
    <w:rsid w:val="70514307"/>
    <w:rsid w:val="70653474"/>
    <w:rsid w:val="70657DB3"/>
    <w:rsid w:val="709775E1"/>
    <w:rsid w:val="70B83967"/>
    <w:rsid w:val="70F25AEA"/>
    <w:rsid w:val="711B1395"/>
    <w:rsid w:val="712F289B"/>
    <w:rsid w:val="7146489B"/>
    <w:rsid w:val="714B246D"/>
    <w:rsid w:val="716024DB"/>
    <w:rsid w:val="716431D0"/>
    <w:rsid w:val="71714987"/>
    <w:rsid w:val="71B211A1"/>
    <w:rsid w:val="71BD54C6"/>
    <w:rsid w:val="71C3253C"/>
    <w:rsid w:val="72043351"/>
    <w:rsid w:val="721009A0"/>
    <w:rsid w:val="721C4D44"/>
    <w:rsid w:val="72384CAA"/>
    <w:rsid w:val="72435ED2"/>
    <w:rsid w:val="725312BD"/>
    <w:rsid w:val="725956F5"/>
    <w:rsid w:val="726447C6"/>
    <w:rsid w:val="729E37F1"/>
    <w:rsid w:val="72BD3ED6"/>
    <w:rsid w:val="72C72C5E"/>
    <w:rsid w:val="73016C5F"/>
    <w:rsid w:val="731C0BFD"/>
    <w:rsid w:val="732109C1"/>
    <w:rsid w:val="7341653C"/>
    <w:rsid w:val="73504D4A"/>
    <w:rsid w:val="73724CC1"/>
    <w:rsid w:val="7393362B"/>
    <w:rsid w:val="73A52378"/>
    <w:rsid w:val="73AB0567"/>
    <w:rsid w:val="73BE0B26"/>
    <w:rsid w:val="73BE2590"/>
    <w:rsid w:val="73C8037B"/>
    <w:rsid w:val="73D0355D"/>
    <w:rsid w:val="73EB6C07"/>
    <w:rsid w:val="73F451FA"/>
    <w:rsid w:val="740B3D8A"/>
    <w:rsid w:val="74381A66"/>
    <w:rsid w:val="74A16512"/>
    <w:rsid w:val="74A569D0"/>
    <w:rsid w:val="74C73832"/>
    <w:rsid w:val="74CD20AE"/>
    <w:rsid w:val="74D214FB"/>
    <w:rsid w:val="74EC2236"/>
    <w:rsid w:val="74EE65C9"/>
    <w:rsid w:val="750E27C7"/>
    <w:rsid w:val="7513602F"/>
    <w:rsid w:val="751C693A"/>
    <w:rsid w:val="752B5127"/>
    <w:rsid w:val="755F74C6"/>
    <w:rsid w:val="75DE5505"/>
    <w:rsid w:val="75E672A0"/>
    <w:rsid w:val="76037EB7"/>
    <w:rsid w:val="76123963"/>
    <w:rsid w:val="76161308"/>
    <w:rsid w:val="76226AA7"/>
    <w:rsid w:val="76485FA3"/>
    <w:rsid w:val="766F6CE0"/>
    <w:rsid w:val="7670482A"/>
    <w:rsid w:val="767B0051"/>
    <w:rsid w:val="76851867"/>
    <w:rsid w:val="76982E7D"/>
    <w:rsid w:val="76AC04E9"/>
    <w:rsid w:val="76B455F0"/>
    <w:rsid w:val="77476464"/>
    <w:rsid w:val="774849C1"/>
    <w:rsid w:val="777A4144"/>
    <w:rsid w:val="777C6CC3"/>
    <w:rsid w:val="778A0CAD"/>
    <w:rsid w:val="77B07B65"/>
    <w:rsid w:val="77F3781A"/>
    <w:rsid w:val="780F0D30"/>
    <w:rsid w:val="780F5AA2"/>
    <w:rsid w:val="781F2D35"/>
    <w:rsid w:val="78436C2C"/>
    <w:rsid w:val="784827D5"/>
    <w:rsid w:val="78556303"/>
    <w:rsid w:val="785B3584"/>
    <w:rsid w:val="78787ADB"/>
    <w:rsid w:val="787E1A12"/>
    <w:rsid w:val="78917997"/>
    <w:rsid w:val="78BF32A9"/>
    <w:rsid w:val="78E84DF7"/>
    <w:rsid w:val="79593DD6"/>
    <w:rsid w:val="795B1D53"/>
    <w:rsid w:val="796B643A"/>
    <w:rsid w:val="79773031"/>
    <w:rsid w:val="797C23F5"/>
    <w:rsid w:val="798412AA"/>
    <w:rsid w:val="79C57617"/>
    <w:rsid w:val="79DF0AC7"/>
    <w:rsid w:val="7A0C38A4"/>
    <w:rsid w:val="7A100D8F"/>
    <w:rsid w:val="7A125881"/>
    <w:rsid w:val="7A13717A"/>
    <w:rsid w:val="7A145149"/>
    <w:rsid w:val="7A4F6C00"/>
    <w:rsid w:val="7A861779"/>
    <w:rsid w:val="7A8C48BA"/>
    <w:rsid w:val="7AA535C1"/>
    <w:rsid w:val="7AFF3FFF"/>
    <w:rsid w:val="7B5C43DD"/>
    <w:rsid w:val="7B5D6256"/>
    <w:rsid w:val="7BF37144"/>
    <w:rsid w:val="7BFB0631"/>
    <w:rsid w:val="7C10151B"/>
    <w:rsid w:val="7C2E6A9E"/>
    <w:rsid w:val="7C3A66AB"/>
    <w:rsid w:val="7C3E3063"/>
    <w:rsid w:val="7C4D3A13"/>
    <w:rsid w:val="7C601F61"/>
    <w:rsid w:val="7CA01BE5"/>
    <w:rsid w:val="7CF27339"/>
    <w:rsid w:val="7CF34F0C"/>
    <w:rsid w:val="7CF37CD0"/>
    <w:rsid w:val="7CF9689B"/>
    <w:rsid w:val="7D0B583E"/>
    <w:rsid w:val="7D3D2D20"/>
    <w:rsid w:val="7D42533E"/>
    <w:rsid w:val="7D733B0F"/>
    <w:rsid w:val="7D944A96"/>
    <w:rsid w:val="7DB47DA9"/>
    <w:rsid w:val="7E040C0B"/>
    <w:rsid w:val="7E2F510B"/>
    <w:rsid w:val="7E3E094F"/>
    <w:rsid w:val="7E4A1F20"/>
    <w:rsid w:val="7E6D4051"/>
    <w:rsid w:val="7EC4246A"/>
    <w:rsid w:val="7EDC1B88"/>
    <w:rsid w:val="7F196534"/>
    <w:rsid w:val="7F7320D8"/>
    <w:rsid w:val="7F810543"/>
    <w:rsid w:val="7F8518D8"/>
    <w:rsid w:val="7F8D2652"/>
    <w:rsid w:val="7FE42AA2"/>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qFormat/>
    <w:uiPriority w:val="0"/>
    <w:rPr>
      <w:rFonts w:ascii="仿宋_GB2312" w:eastAsia="仿宋_GB2312"/>
      <w:sz w:val="32"/>
    </w:rPr>
  </w:style>
  <w:style w:type="paragraph" w:customStyle="1" w:styleId="7">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6"/>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qFormat/>
    <w:uiPriority w:val="99"/>
    <w:rPr>
      <w:rFonts w:cs="Times New Roman"/>
      <w:color w:val="1F4F88"/>
      <w:u w:val="none"/>
    </w:rPr>
  </w:style>
  <w:style w:type="character" w:styleId="23">
    <w:name w:val="annotation reference"/>
    <w:qFormat/>
    <w:uiPriority w:val="0"/>
    <w:rPr>
      <w:sz w:val="21"/>
      <w:szCs w:val="21"/>
    </w:rPr>
  </w:style>
  <w:style w:type="character" w:customStyle="1" w:styleId="24">
    <w:name w:val="NormalCharacter"/>
    <w:qFormat/>
    <w:uiPriority w:val="0"/>
  </w:style>
  <w:style w:type="paragraph" w:styleId="25">
    <w:name w:val="List Paragraph"/>
    <w:basedOn w:val="1"/>
    <w:qFormat/>
    <w:uiPriority w:val="34"/>
    <w:pPr>
      <w:ind w:firstLine="420" w:firstLineChars="200"/>
    </w:pPr>
    <w:rPr>
      <w:rFonts w:ascii="Calibri" w:hAnsi="Calibri" w:eastAsia="宋体" w:cs="Times New Roman"/>
      <w:szCs w:val="22"/>
    </w:rPr>
  </w:style>
  <w:style w:type="paragraph" w:customStyle="1" w:styleId="26">
    <w:name w:val="TOC 标题1"/>
    <w:basedOn w:val="2"/>
    <w:next w:val="1"/>
    <w:qFormat/>
    <w:uiPriority w:val="0"/>
    <w:pPr>
      <w:outlineLvl w:val="9"/>
    </w:pPr>
    <w:rPr>
      <w:rFonts w:ascii="Times New Roman" w:hAnsi="Times New Roman"/>
      <w:bCs/>
      <w:szCs w:val="44"/>
    </w:rPr>
  </w:style>
  <w:style w:type="paragraph" w:customStyle="1" w:styleId="2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8">
    <w:name w:val="font11"/>
    <w:basedOn w:val="20"/>
    <w:qFormat/>
    <w:uiPriority w:val="0"/>
    <w:rPr>
      <w:rFonts w:hint="eastAsia" w:ascii="宋体" w:hAnsi="宋体" w:eastAsia="宋体" w:cs="宋体"/>
      <w:color w:val="000000"/>
      <w:sz w:val="24"/>
      <w:szCs w:val="24"/>
      <w:u w:val="none"/>
    </w:rPr>
  </w:style>
  <w:style w:type="character" w:customStyle="1" w:styleId="29">
    <w:name w:val="font21"/>
    <w:basedOn w:val="20"/>
    <w:qFormat/>
    <w:uiPriority w:val="0"/>
    <w:rPr>
      <w:rFonts w:hint="eastAsia" w:ascii="宋体" w:hAnsi="宋体" w:eastAsia="宋体" w:cs="宋体"/>
      <w:b/>
      <w:bCs/>
      <w:color w:val="000000"/>
      <w:sz w:val="24"/>
      <w:szCs w:val="24"/>
      <w:u w:val="none"/>
    </w:rPr>
  </w:style>
  <w:style w:type="character" w:customStyle="1" w:styleId="30">
    <w:name w:val="font61"/>
    <w:basedOn w:val="20"/>
    <w:qFormat/>
    <w:uiPriority w:val="0"/>
    <w:rPr>
      <w:rFonts w:hint="eastAsia" w:ascii="宋体" w:hAnsi="宋体" w:eastAsia="宋体" w:cs="宋体"/>
      <w:b/>
      <w:bCs/>
      <w:color w:val="000000"/>
      <w:sz w:val="24"/>
      <w:szCs w:val="24"/>
      <w:u w:val="none"/>
    </w:rPr>
  </w:style>
  <w:style w:type="paragraph" w:customStyle="1" w:styleId="31">
    <w:name w:val="页脚1"/>
    <w:basedOn w:val="1"/>
    <w:qFormat/>
    <w:uiPriority w:val="0"/>
    <w:rPr>
      <w:rFonts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6660</Words>
  <Characters>7031</Characters>
  <Lines>0</Lines>
  <Paragraphs>0</Paragraphs>
  <TotalTime>0</TotalTime>
  <ScaleCrop>false</ScaleCrop>
  <LinksUpToDate>false</LinksUpToDate>
  <CharactersWithSpaces>7325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Administrator</cp:lastModifiedBy>
  <cp:lastPrinted>2025-12-11T02:44:00Z</cp:lastPrinted>
  <dcterms:modified xsi:type="dcterms:W3CDTF">2025-12-11T13:03:19Z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1D2179D6B5664E6ABF003AB2C81AC73B</vt:lpwstr>
  </property>
  <property fmtid="{D5CDD505-2E9C-101B-9397-08002B2CF9AE}" pid="4" name="KSOTemplateDocerSaveRecord">
    <vt:lpwstr>eyJoZGlkIjoiOGU4YTI0YzJhYzYxYzI5YzBmYTU4ODEyZGMxMGM0MmYifQ==</vt:lpwstr>
  </property>
</Properties>
</file>