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B9930">
      <w:pPr>
        <w:pStyle w:val="94"/>
      </w:pPr>
      <w:r>
        <w:rPr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-6350</wp:posOffset>
            </wp:positionV>
            <wp:extent cx="2548890" cy="889000"/>
            <wp:effectExtent l="0" t="0" r="3810" b="6350"/>
            <wp:wrapNone/>
            <wp:docPr id="1" name="图片 1" descr="t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tim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88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F0CAD5">
      <w:pPr>
        <w:ind w:right="280"/>
        <w:jc w:val="center"/>
        <w:rPr>
          <w:rFonts w:ascii="宋体" w:hAnsi="宋体"/>
          <w:sz w:val="48"/>
          <w:szCs w:val="48"/>
        </w:rPr>
      </w:pPr>
    </w:p>
    <w:p w14:paraId="3EA24C15">
      <w:pPr>
        <w:ind w:right="280"/>
        <w:jc w:val="center"/>
        <w:rPr>
          <w:rFonts w:ascii="宋体" w:hAnsi="宋体"/>
          <w:sz w:val="48"/>
          <w:szCs w:val="48"/>
        </w:rPr>
      </w:pPr>
    </w:p>
    <w:p w14:paraId="734DA162">
      <w:pPr>
        <w:ind w:right="280"/>
        <w:jc w:val="center"/>
        <w:rPr>
          <w:rFonts w:ascii="宋体" w:hAnsi="宋体"/>
          <w:sz w:val="48"/>
          <w:szCs w:val="48"/>
        </w:rPr>
      </w:pPr>
    </w:p>
    <w:p w14:paraId="0435320E">
      <w:pPr>
        <w:ind w:right="280"/>
        <w:jc w:val="center"/>
        <w:rPr>
          <w:rFonts w:ascii="宋体" w:hAnsi="宋体"/>
          <w:sz w:val="48"/>
          <w:szCs w:val="48"/>
        </w:rPr>
      </w:pPr>
    </w:p>
    <w:p w14:paraId="3A24A359">
      <w:pPr>
        <w:ind w:right="280"/>
        <w:jc w:val="center"/>
        <w:rPr>
          <w:rFonts w:hint="default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</w:pP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中国重汽集团卡车公司</w:t>
      </w: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eastAsia="zh-CN"/>
        </w:rPr>
        <w:t>总装二部前后桥、轮胎拧紧机维修项目</w:t>
      </w: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(三次公告）</w:t>
      </w:r>
    </w:p>
    <w:p w14:paraId="0A9193B9">
      <w:pPr>
        <w:ind w:right="280"/>
        <w:jc w:val="center"/>
        <w:rPr>
          <w:sz w:val="28"/>
          <w:szCs w:val="28"/>
        </w:rPr>
      </w:pPr>
    </w:p>
    <w:p w14:paraId="5B5EFD05">
      <w:pPr>
        <w:ind w:right="280"/>
        <w:jc w:val="center"/>
        <w:rPr>
          <w:sz w:val="28"/>
          <w:szCs w:val="28"/>
        </w:rPr>
      </w:pPr>
    </w:p>
    <w:p w14:paraId="0495E3B0">
      <w:pPr>
        <w:jc w:val="center"/>
        <w:rPr>
          <w:rFonts w:ascii="宋体" w:hAnsi="宋体" w:cs="宋体"/>
          <w:sz w:val="72"/>
          <w:szCs w:val="72"/>
        </w:rPr>
      </w:pPr>
      <w:r>
        <w:rPr>
          <w:rFonts w:hint="eastAsia" w:ascii="宋体" w:hAnsi="宋体" w:cs="宋体"/>
          <w:sz w:val="72"/>
          <w:szCs w:val="72"/>
        </w:rPr>
        <w:t>招标文件</w:t>
      </w:r>
    </w:p>
    <w:p w14:paraId="20807E04">
      <w:pPr>
        <w:jc w:val="center"/>
        <w:rPr>
          <w:rFonts w:ascii="宋体" w:hAnsi="宋体"/>
          <w:sz w:val="48"/>
          <w:szCs w:val="48"/>
        </w:rPr>
      </w:pPr>
    </w:p>
    <w:p w14:paraId="2C177100">
      <w:pPr>
        <w:jc w:val="center"/>
        <w:rPr>
          <w:rFonts w:ascii="宋体" w:hAnsi="宋体"/>
          <w:sz w:val="48"/>
          <w:szCs w:val="48"/>
        </w:rPr>
      </w:pPr>
    </w:p>
    <w:p w14:paraId="39832F92">
      <w:pPr>
        <w:widowControl/>
        <w:spacing w:line="360" w:lineRule="auto"/>
        <w:jc w:val="center"/>
        <w:rPr>
          <w:rFonts w:hint="default" w:ascii="宋体" w:hAnsi="宋体" w:eastAsia="宋体" w:cs="宋体"/>
          <w:b/>
          <w:bCs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：FSCZB2025100203</w:t>
      </w:r>
    </w:p>
    <w:p w14:paraId="65DA9CB7">
      <w:pPr>
        <w:jc w:val="center"/>
        <w:rPr>
          <w:rFonts w:ascii="宋体" w:hAnsi="宋体"/>
          <w:sz w:val="48"/>
          <w:szCs w:val="48"/>
        </w:rPr>
      </w:pPr>
    </w:p>
    <w:p w14:paraId="2E2436E4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2E0DAA5C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238A9500">
      <w:pPr>
        <w:jc w:val="center"/>
        <w:rPr>
          <w:rFonts w:hint="eastAsia" w:ascii="宋体" w:hAnsi="Calibri" w:eastAsia="宋体" w:cs="Times New Roman"/>
          <w:b/>
          <w:bCs/>
          <w:color w:val="00000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/>
          <w:b/>
          <w:bCs/>
          <w:sz w:val="28"/>
          <w:szCs w:val="28"/>
          <w:highlight w:val="none"/>
        </w:rPr>
        <w:t>招 标 人：</w:t>
      </w:r>
      <w:r>
        <w:rPr>
          <w:rFonts w:hint="eastAsia" w:ascii="宋体" w:hAnsi="宋体" w:cs="Times New Roman"/>
          <w:b/>
          <w:bCs/>
          <w:color w:val="000000"/>
          <w:sz w:val="28"/>
          <w:szCs w:val="28"/>
          <w:highlight w:val="none"/>
          <w:lang w:eastAsia="zh-CN"/>
        </w:rPr>
        <w:t>中国重汽集团济南卡车股份有限公司制造公司</w:t>
      </w:r>
    </w:p>
    <w:p w14:paraId="4AB0D8A6">
      <w:pPr>
        <w:jc w:val="center"/>
        <w:rPr>
          <w:rFonts w:ascii="宋体" w:hAnsi="宋体"/>
          <w:sz w:val="28"/>
          <w:szCs w:val="28"/>
          <w:highlight w:val="none"/>
        </w:rPr>
      </w:pPr>
    </w:p>
    <w:p w14:paraId="6617A57C">
      <w:pPr>
        <w:jc w:val="center"/>
        <w:rPr>
          <w:b/>
          <w:bCs/>
          <w:highlight w:val="none"/>
        </w:rPr>
      </w:pPr>
      <w:r>
        <w:rPr>
          <w:rFonts w:hint="eastAsia" w:ascii="宋体" w:hAnsi="宋体"/>
          <w:b/>
          <w:bCs/>
          <w:sz w:val="28"/>
          <w:szCs w:val="28"/>
          <w:highlight w:val="none"/>
          <w:u w:val="single"/>
          <w:lang w:val="en-US" w:eastAsia="zh-CN"/>
        </w:rPr>
        <w:t>2025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</w:rPr>
        <w:t>年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  <w:lang w:val="en-US" w:eastAsia="zh-CN"/>
        </w:rPr>
        <w:t>11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</w:rPr>
        <w:t>月</w:t>
      </w:r>
    </w:p>
    <w:p w14:paraId="582BF911">
      <w:pPr>
        <w:pStyle w:val="14"/>
        <w:tabs>
          <w:tab w:val="left" w:pos="2940"/>
        </w:tabs>
        <w:spacing w:line="360" w:lineRule="auto"/>
      </w:pPr>
      <w:r>
        <w:tab/>
      </w:r>
    </w:p>
    <w:p w14:paraId="29FEE1FC">
      <w:pPr>
        <w:pStyle w:val="14"/>
        <w:spacing w:line="360" w:lineRule="auto"/>
        <w:jc w:val="center"/>
      </w:pPr>
    </w:p>
    <w:p w14:paraId="1768A354">
      <w:pPr>
        <w:pStyle w:val="14"/>
        <w:spacing w:line="360" w:lineRule="auto"/>
        <w:jc w:val="center"/>
        <w:sectPr>
          <w:footerReference r:id="rId5" w:type="first"/>
          <w:headerReference r:id="rId3" w:type="default"/>
          <w:footerReference r:id="rId4" w:type="default"/>
          <w:pgSz w:w="11906" w:h="16838"/>
          <w:pgMar w:top="1701" w:right="1418" w:bottom="1134" w:left="1418" w:header="851" w:footer="992" w:gutter="0"/>
          <w:pgNumType w:fmt="numberInDash" w:start="1"/>
          <w:cols w:space="720" w:num="1"/>
          <w:titlePg/>
          <w:docGrid w:type="lines" w:linePitch="312" w:charSpace="0"/>
        </w:sectPr>
      </w:pPr>
    </w:p>
    <w:p w14:paraId="231A233C">
      <w:pPr>
        <w:pStyle w:val="71"/>
        <w:rPr>
          <w:rFonts w:hint="default" w:eastAsia="黑体"/>
          <w:lang w:val="en-US" w:eastAsia="zh-CN"/>
        </w:rPr>
      </w:pPr>
      <w:bookmarkStart w:id="0" w:name="_Toc47976587"/>
      <w:bookmarkStart w:id="1" w:name="_Toc7104"/>
      <w:r>
        <w:rPr>
          <w:rFonts w:hint="eastAsia"/>
        </w:rPr>
        <w:t>招标公告</w:t>
      </w:r>
      <w:bookmarkEnd w:id="0"/>
      <w:bookmarkEnd w:id="1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三次公告）</w:t>
      </w:r>
    </w:p>
    <w:p w14:paraId="22C6BEDA">
      <w:pPr>
        <w:pStyle w:val="71"/>
        <w:rPr>
          <w:rFonts w:hint="eastAsia"/>
          <w:highlight w:val="none"/>
          <w:u w:val="single"/>
          <w:lang w:val="en-US" w:eastAsia="zh-CN"/>
        </w:rPr>
      </w:pPr>
      <w:bookmarkStart w:id="2" w:name="_Toc32474"/>
      <w:r>
        <w:rPr>
          <w:rFonts w:hint="eastAsia"/>
          <w:sz w:val="28"/>
          <w:lang w:val="en-US" w:eastAsia="zh-CN"/>
        </w:rPr>
        <w:t>中国重汽集团</w:t>
      </w:r>
      <w:r>
        <w:rPr>
          <w:rFonts w:hint="eastAsia"/>
          <w:sz w:val="28"/>
          <w:highlight w:val="none"/>
          <w:lang w:val="en-US" w:eastAsia="zh-CN"/>
        </w:rPr>
        <w:t>总装二部前后桥、轮胎拧紧机维修项目</w:t>
      </w:r>
      <w:r>
        <w:rPr>
          <w:rFonts w:hint="eastAsia"/>
          <w:sz w:val="28"/>
          <w:highlight w:val="none"/>
        </w:rPr>
        <w:t>招标公告</w:t>
      </w:r>
      <w:bookmarkEnd w:id="2"/>
    </w:p>
    <w:p w14:paraId="418340FC">
      <w:pPr>
        <w:pStyle w:val="72"/>
        <w:numPr>
          <w:ilvl w:val="0"/>
          <w:numId w:val="9"/>
        </w:numPr>
        <w:ind w:left="420"/>
        <w:jc w:val="left"/>
      </w:pPr>
      <w:bookmarkStart w:id="3" w:name="_Toc47976596"/>
      <w:r>
        <w:rPr>
          <w:rFonts w:hint="eastAsia"/>
        </w:rPr>
        <w:t>项目介绍</w:t>
      </w:r>
      <w:bookmarkEnd w:id="3"/>
    </w:p>
    <w:p w14:paraId="75577100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项目名称</w:t>
      </w:r>
      <w:r>
        <w:rPr>
          <w:rFonts w:hint="eastAsia"/>
        </w:rPr>
        <w:t>：中国重汽集团</w:t>
      </w:r>
      <w:r>
        <w:rPr>
          <w:rFonts w:hint="eastAsia"/>
          <w:lang w:eastAsia="zh-CN"/>
        </w:rPr>
        <w:t>总装二部前后桥、轮胎拧紧机维修项目</w:t>
      </w:r>
    </w:p>
    <w:p w14:paraId="17A97EAA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项目编号</w:t>
      </w:r>
      <w:r>
        <w:rPr>
          <w:rFonts w:hint="eastAsia"/>
        </w:rPr>
        <w:t>：</w:t>
      </w:r>
      <w:r>
        <w:rPr>
          <w:rFonts w:hint="eastAsia"/>
          <w:highlight w:val="none"/>
          <w:lang w:eastAsia="zh-CN"/>
        </w:rPr>
        <w:t>FSCZB2025100203</w:t>
      </w:r>
    </w:p>
    <w:p w14:paraId="56F84E1D">
      <w:pPr>
        <w:pStyle w:val="76"/>
        <w:numPr>
          <w:ilvl w:val="0"/>
          <w:numId w:val="10"/>
        </w:numPr>
        <w:ind w:left="425" w:leftChars="0" w:hanging="425" w:firstLineChars="0"/>
        <w:rPr>
          <w:rFonts w:ascii="宋体" w:hAnsi="宋体"/>
          <w:kern w:val="0"/>
          <w:szCs w:val="21"/>
        </w:rPr>
      </w:pPr>
      <w:r>
        <w:rPr>
          <w:rFonts w:hint="eastAsia"/>
          <w:b/>
          <w:bCs/>
        </w:rPr>
        <w:t>招标形式</w:t>
      </w:r>
      <w:r>
        <w:rPr>
          <w:rFonts w:hint="eastAsia"/>
        </w:rPr>
        <w:t>：</w:t>
      </w:r>
      <w:bookmarkStart w:id="4" w:name="_Toc47112482"/>
      <w:r>
        <w:rPr>
          <w:rFonts w:hint="eastAsia"/>
          <w:lang w:val="en-US" w:eastAsia="zh-CN"/>
        </w:rPr>
        <w:t>公开招标</w:t>
      </w:r>
    </w:p>
    <w:p w14:paraId="54A8E680">
      <w:pPr>
        <w:pStyle w:val="76"/>
        <w:numPr>
          <w:ilvl w:val="0"/>
          <w:numId w:val="10"/>
        </w:numPr>
        <w:ind w:left="425" w:leftChars="0" w:hanging="425" w:firstLineChars="0"/>
        <w:rPr>
          <w:rFonts w:ascii="宋体" w:hAnsi="宋体"/>
          <w:kern w:val="0"/>
          <w:szCs w:val="21"/>
        </w:rPr>
      </w:pPr>
      <w:r>
        <w:rPr>
          <w:rFonts w:hint="eastAsia"/>
          <w:b/>
          <w:bCs/>
          <w:lang w:val="en-US" w:eastAsia="zh-CN"/>
        </w:rPr>
        <w:t>项目概况</w:t>
      </w:r>
      <w:r>
        <w:rPr>
          <w:rFonts w:hint="eastAsia"/>
          <w:lang w:val="en-US" w:eastAsia="zh-CN"/>
        </w:rPr>
        <w:t>：</w:t>
      </w:r>
      <w:bookmarkStart w:id="5" w:name="_Hlk60819894"/>
      <w:r>
        <w:rPr>
          <w:rFonts w:hint="eastAsia"/>
          <w:highlight w:val="none"/>
          <w:lang w:val="en-US" w:eastAsia="zh-CN"/>
        </w:rPr>
        <w:t>总装二部前、后桥、轮胎拧紧机目前减速机噪音大异响，扭矩波动大，通讯系统信号时常中断，引发信号终端故障。传感器不稳定，PLC使用年限较长老化造成控制系统故障频发，程序丢失，影响装配质量。</w:t>
      </w:r>
    </w:p>
    <w:p w14:paraId="41BD3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工作制度：全年工作</w:t>
      </w:r>
      <w:r>
        <w:rPr>
          <w:rFonts w:hint="eastAsia" w:ascii="宋体" w:hAnsi="宋体"/>
          <w:highlight w:val="none"/>
          <w:u w:val="single"/>
        </w:rPr>
        <w:t xml:space="preserve"> 3</w:t>
      </w:r>
      <w:r>
        <w:rPr>
          <w:rFonts w:hint="eastAsia" w:ascii="宋体" w:hAnsi="宋体"/>
          <w:highlight w:val="none"/>
          <w:u w:val="single"/>
          <w:lang w:val="en-US" w:eastAsia="zh-CN"/>
        </w:rPr>
        <w:t>65</w:t>
      </w:r>
      <w:r>
        <w:rPr>
          <w:rFonts w:hint="eastAsia" w:ascii="宋体" w:hAnsi="宋体"/>
          <w:highlight w:val="none"/>
          <w:u w:val="single"/>
        </w:rPr>
        <w:t xml:space="preserve"> </w:t>
      </w:r>
      <w:r>
        <w:rPr>
          <w:rFonts w:hint="eastAsia" w:ascii="宋体" w:hAnsi="宋体"/>
          <w:highlight w:val="none"/>
        </w:rPr>
        <w:t>天、</w:t>
      </w:r>
      <w:r>
        <w:rPr>
          <w:rFonts w:hint="eastAsia" w:ascii="宋体" w:hAnsi="宋体"/>
          <w:highlight w:val="none"/>
          <w:u w:val="single"/>
        </w:rPr>
        <w:t xml:space="preserve"> 双 </w:t>
      </w:r>
      <w:r>
        <w:rPr>
          <w:rFonts w:hint="eastAsia" w:ascii="宋体" w:hAnsi="宋体"/>
          <w:highlight w:val="none"/>
        </w:rPr>
        <w:t>班制、</w:t>
      </w:r>
    </w:p>
    <w:p w14:paraId="1AC6D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bCs/>
          <w:highlight w:val="none"/>
        </w:rPr>
      </w:pPr>
      <w:r>
        <w:rPr>
          <w:rFonts w:hint="eastAsia" w:ascii="宋体" w:hAnsi="宋体"/>
          <w:highlight w:val="none"/>
        </w:rPr>
        <w:t>使用环境：</w:t>
      </w:r>
      <w:r>
        <w:rPr>
          <w:rFonts w:hint="eastAsia" w:ascii="宋体" w:hAnsi="宋体"/>
          <w:highlight w:val="none"/>
          <w:u w:val="single"/>
        </w:rPr>
        <w:t>钢结构厂房</w:t>
      </w:r>
      <w:r>
        <w:rPr>
          <w:rFonts w:hint="eastAsia" w:ascii="宋体" w:hAnsi="宋体"/>
          <w:highlight w:val="none"/>
          <w:u w:val="single"/>
          <w:lang w:eastAsia="zh-CN"/>
        </w:rPr>
        <w:t>内部</w:t>
      </w:r>
      <w:r>
        <w:rPr>
          <w:rFonts w:hint="eastAsia" w:ascii="宋体" w:hAnsi="宋体"/>
          <w:highlight w:val="none"/>
          <w:u w:val="single"/>
        </w:rPr>
        <w:t xml:space="preserve"> </w:t>
      </w:r>
    </w:p>
    <w:p w14:paraId="13C04F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1）海拔高度：1000m以下；2）环境温度-</w:t>
      </w:r>
      <w:r>
        <w:rPr>
          <w:rFonts w:hint="eastAsia" w:ascii="宋体" w:hAnsi="宋体" w:cs="宋体"/>
          <w:bCs/>
          <w:kern w:val="1"/>
          <w:highlight w:val="none"/>
          <w:lang w:val="en-US" w:eastAsia="zh-CN"/>
        </w:rPr>
        <w:t>20</w:t>
      </w:r>
      <w:r>
        <w:rPr>
          <w:rFonts w:hint="eastAsia" w:ascii="宋体" w:hAnsi="宋体" w:cs="宋体"/>
          <w:bCs/>
          <w:kern w:val="1"/>
          <w:highlight w:val="none"/>
        </w:rPr>
        <w:t>--+45℃，最大日温差：25℃；</w:t>
      </w:r>
    </w:p>
    <w:p w14:paraId="6BE44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 xml:space="preserve">3）年平均湿度：59%       </w:t>
      </w:r>
    </w:p>
    <w:p w14:paraId="66D74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4）地震裂度：七度</w:t>
      </w:r>
    </w:p>
    <w:p w14:paraId="52C69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1"/>
          <w:highlight w:val="none"/>
        </w:rPr>
        <w:t>5）使用地点：</w:t>
      </w:r>
      <w:r>
        <w:rPr>
          <w:rFonts w:hint="eastAsia" w:ascii="宋体" w:hAnsi="宋体" w:cs="宋体"/>
          <w:highlight w:val="none"/>
        </w:rPr>
        <w:t>济南卡车股份有限公司</w:t>
      </w:r>
      <w:r>
        <w:rPr>
          <w:rFonts w:hint="eastAsia" w:ascii="宋体" w:hAnsi="宋体" w:cs="宋体"/>
          <w:highlight w:val="none"/>
          <w:lang w:val="en-US" w:eastAsia="zh-CN"/>
        </w:rPr>
        <w:t>党家厂区</w:t>
      </w:r>
    </w:p>
    <w:p w14:paraId="236114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ascii="宋体" w:hAnsi="宋体"/>
          <w:kern w:val="0"/>
          <w:szCs w:val="21"/>
        </w:rPr>
      </w:pPr>
      <w:r>
        <w:rPr>
          <w:rFonts w:hint="eastAsia" w:ascii="宋体" w:hAnsi="宋体" w:cs="宋体"/>
          <w:bCs/>
          <w:kern w:val="1"/>
          <w:highlight w:val="none"/>
        </w:rPr>
        <w:t>6）电源：符合中国制式，供电电压：380V±15%，供电频率50HZ±2%</w:t>
      </w:r>
    </w:p>
    <w:bookmarkEnd w:id="5"/>
    <w:p w14:paraId="43D33C6E">
      <w:pPr>
        <w:pStyle w:val="76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投标限价</w:t>
      </w:r>
      <w:r>
        <w:rPr>
          <w:rFonts w:hint="eastAsia" w:cs="Times New Roman"/>
          <w:highlight w:val="none"/>
          <w:lang w:val="en-US" w:eastAsia="zh-CN"/>
        </w:rPr>
        <w:t>：本项目投标人的含税投标价不得超过32.92万元</w:t>
      </w:r>
    </w:p>
    <w:p w14:paraId="2A2F2260">
      <w:pPr>
        <w:pStyle w:val="76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招标人信息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</w:t>
      </w:r>
    </w:p>
    <w:p w14:paraId="7DD6045B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招标人名称：</w:t>
      </w:r>
      <w:r>
        <w:rPr>
          <w:rFonts w:hint="eastAsia" w:ascii="宋体" w:hAnsi="Courier New" w:cs="Times New Roman"/>
          <w:kern w:val="2"/>
          <w:sz w:val="21"/>
          <w:highlight w:val="none"/>
          <w:lang w:val="en-US" w:eastAsia="zh-CN" w:bidi="ar-SA"/>
        </w:rPr>
        <w:t>中国重汽集团济南卡车股份有限公司制造公司</w:t>
      </w:r>
      <w:r>
        <w:rPr>
          <w:rFonts w:hint="eastAsia" w:ascii="宋体" w:hAnsi="Courier New" w:eastAsia="宋体" w:cs="Times New Roman"/>
          <w:kern w:val="2"/>
          <w:sz w:val="21"/>
          <w:highlight w:val="none"/>
          <w:lang w:val="en-US" w:eastAsia="zh-CN" w:bidi="ar-SA"/>
        </w:rPr>
        <w:t xml:space="preserve"> </w:t>
      </w:r>
    </w:p>
    <w:p w14:paraId="278FDC70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商务联系人：黄嘉豪</w:t>
      </w:r>
    </w:p>
    <w:p w14:paraId="54DB9C32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电话：17860606327</w:t>
      </w:r>
    </w:p>
    <w:p w14:paraId="6B6A84FA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邮箱：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begin"/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instrText xml:space="preserve"> HYPERLINK "mailto:huangjiahao@sinotruk.com" </w:instrTex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separate"/>
      </w:r>
      <w:r>
        <w:rPr>
          <w:rStyle w:val="37"/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huangjiahao@sinotruk.com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end"/>
      </w:r>
    </w:p>
    <w:p w14:paraId="6EA3B494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cs="Times New Roman"/>
          <w:kern w:val="2"/>
          <w:sz w:val="21"/>
          <w:lang w:val="en-US" w:eastAsia="zh-CN" w:bidi="ar-SA"/>
        </w:rPr>
        <w:t>技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术联系人：滕军岭</w:t>
      </w:r>
    </w:p>
    <w:p w14:paraId="762793B7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电话：15253110907</w:t>
      </w:r>
    </w:p>
    <w:bookmarkEnd w:id="4"/>
    <w:p w14:paraId="50DC6C75">
      <w:pPr>
        <w:pStyle w:val="72"/>
      </w:pPr>
      <w:bookmarkStart w:id="6" w:name="_Toc47976598"/>
      <w:r>
        <w:rPr>
          <w:rFonts w:hint="eastAsia"/>
        </w:rPr>
        <w:t>投标人</w:t>
      </w:r>
      <w:bookmarkEnd w:id="6"/>
      <w:r>
        <w:rPr>
          <w:rFonts w:hint="eastAsia"/>
          <w:lang w:val="en-US" w:eastAsia="zh-CN"/>
        </w:rPr>
        <w:t>资质要求：</w:t>
      </w:r>
    </w:p>
    <w:p w14:paraId="0A10436E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1、公司注册资本不少于300万元（人民币）；</w:t>
      </w:r>
    </w:p>
    <w:p w14:paraId="3D3CFA00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2、公司需成立两年以上，或有相关工作经历和成功的工程案例；</w:t>
      </w:r>
    </w:p>
    <w:p w14:paraId="2879D6E3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3、在社会上和重汽集团内的其它招标过程中没有不良行为记录；无招标违规、谎报年度报告信息、提供虚假资质资料等行为和行政处罚记录；</w:t>
      </w:r>
    </w:p>
    <w:p w14:paraId="396DF119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4、公司财务良好，经营稳定，有全面履约的能力；供方之间有良好的竞争关系；</w:t>
      </w:r>
    </w:p>
    <w:p w14:paraId="6537021A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19D4528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6、投标方的直接或间接股东、法定代表人、董事、监事、高管非重汽员工及其亲属；</w:t>
      </w:r>
    </w:p>
    <w:p w14:paraId="54F201B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7、应签订“安全协议书”明确双方安全责任与义务；严禁拍照；</w:t>
      </w:r>
    </w:p>
    <w:p w14:paraId="2F594EFB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yellow"/>
          <w:lang w:val="en-US" w:eastAsia="zh-CN"/>
        </w:rPr>
      </w:pPr>
      <w:r>
        <w:rPr>
          <w:rFonts w:hint="eastAsia" w:hAnsi="宋体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31CA8C38">
      <w:pPr>
        <w:pStyle w:val="72"/>
        <w:rPr>
          <w:rFonts w:hint="eastAsia" w:hAnsi="Courier New" w:cs="Times New Roman"/>
          <w:highlight w:val="none"/>
        </w:rPr>
      </w:pPr>
      <w:r>
        <w:rPr>
          <w:rFonts w:hint="eastAsia" w:hAnsi="Courier New" w:cs="Times New Roman"/>
          <w:highlight w:val="none"/>
        </w:rPr>
        <w:t>招标文件的</w:t>
      </w:r>
      <w:r>
        <w:rPr>
          <w:rFonts w:hint="eastAsia" w:hAnsi="Courier New" w:cs="Times New Roman"/>
          <w:highlight w:val="none"/>
          <w:lang w:val="en-US" w:eastAsia="zh-CN"/>
        </w:rPr>
        <w:t>领取、</w:t>
      </w:r>
      <w:r>
        <w:rPr>
          <w:rFonts w:hint="eastAsia" w:hAnsi="Courier New" w:cs="Times New Roman"/>
          <w:highlight w:val="none"/>
        </w:rPr>
        <w:t>答疑、</w:t>
      </w:r>
      <w:r>
        <w:rPr>
          <w:rFonts w:hint="eastAsia" w:hAnsi="Courier New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及投标报名</w:t>
      </w:r>
    </w:p>
    <w:p w14:paraId="23C18C04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发标时间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：2025年</w:t>
      </w:r>
      <w:r>
        <w:rPr>
          <w:rFonts w:hint="eastAsia" w:cs="Times New Roman"/>
          <w:highlight w:val="none"/>
          <w:lang w:val="en-US" w:eastAsia="zh-CN"/>
        </w:rPr>
        <w:t>10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月2</w:t>
      </w:r>
      <w:r>
        <w:rPr>
          <w:rFonts w:hint="eastAsia" w:cs="Times New Roman"/>
          <w:highlight w:val="none"/>
          <w:lang w:val="en-US" w:eastAsia="zh-CN"/>
        </w:rPr>
        <w:t>8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日</w:t>
      </w:r>
    </w:p>
    <w:p w14:paraId="04ACA6F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招标公告领取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：中国重汽官网</w:t>
      </w:r>
    </w:p>
    <w:p w14:paraId="4EA2CF3D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招标文件领取</w:t>
      </w:r>
      <w:r>
        <w:rPr>
          <w:rFonts w:hint="eastAsia" w:cs="Times New Roman"/>
          <w:highlight w:val="none"/>
          <w:lang w:val="en-US" w:eastAsia="zh-CN"/>
        </w:rPr>
        <w:t>：应标资格审核后在e采通投标页面附件下载。</w:t>
      </w:r>
    </w:p>
    <w:p w14:paraId="7AB51490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报名方式</w:t>
      </w:r>
      <w:r>
        <w:rPr>
          <w:rFonts w:hint="eastAsia" w:cs="Times New Roman"/>
          <w:highlight w:val="none"/>
          <w:lang w:val="en-US" w:eastAsia="zh-CN"/>
        </w:rPr>
        <w:t>：</w:t>
      </w:r>
    </w:p>
    <w:p w14:paraId="651527ED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0" w:firstLineChars="200"/>
        <w:jc w:val="both"/>
        <w:textAlignment w:val="auto"/>
        <w:rPr>
          <w:rFonts w:hint="eastAsia" w:eastAsia="宋体" w:cs="宋体"/>
          <w:sz w:val="21"/>
          <w:szCs w:val="21"/>
          <w:highlight w:val="none"/>
        </w:rPr>
      </w:pPr>
      <w:r>
        <w:rPr>
          <w:rFonts w:hint="eastAsia" w:eastAsia="宋体" w:cs="宋体"/>
          <w:sz w:val="21"/>
          <w:szCs w:val="21"/>
          <w:highlight w:val="none"/>
        </w:rPr>
        <w:t>拟投标人根据招标人在中国重汽官网</w:t>
      </w:r>
      <w:r>
        <w:rPr>
          <w:rFonts w:hint="eastAsia" w:eastAsia="宋体" w:cs="宋体"/>
          <w:sz w:val="21"/>
          <w:szCs w:val="21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1"/>
          <w:szCs w:val="21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  <w:r>
        <w:rPr>
          <w:rFonts w:hint="eastAsia" w:eastAsia="宋体" w:cs="Times New Roman"/>
          <w:b/>
          <w:bCs/>
          <w:sz w:val="21"/>
          <w:szCs w:val="21"/>
          <w:highlight w:val="none"/>
        </w:rPr>
        <w:t>按照中国重汽e采通“SRM非生产供应商注册手册”（附件）进行注册</w:t>
      </w:r>
      <w:r>
        <w:rPr>
          <w:rFonts w:hint="eastAsia" w:eastAsia="宋体" w:cs="Times New Roman"/>
          <w:sz w:val="21"/>
          <w:szCs w:val="21"/>
          <w:highlight w:val="none"/>
        </w:rPr>
        <w:t>，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注册完毕后按照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“SRM系统供应商用户手册（附件）”，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登录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重汽e采通平台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进入“供应商应标”，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选择对应的项目，点击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“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应标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”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按照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招标</w:t>
      </w:r>
      <w:r>
        <w:rPr>
          <w:rFonts w:hint="eastAsia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公告中应标文件编制的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资质文件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中的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要求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准备资料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并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上传，资质审查通过即为报名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成功</w:t>
      </w:r>
      <w:r>
        <w:rPr>
          <w:rFonts w:hint="eastAsia" w:hAnsi="Courier New" w:eastAsia="宋体" w:cs="Times New Roman"/>
          <w:color w:val="000000"/>
          <w:sz w:val="21"/>
          <w:szCs w:val="21"/>
          <w:highlight w:val="none"/>
          <w:lang w:eastAsia="zh-CN"/>
        </w:rPr>
        <w:t>；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公示期间请尽快报名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</w:p>
    <w:p w14:paraId="6DC2B40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yellow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应标截止时间</w:t>
      </w:r>
      <w:r>
        <w:rPr>
          <w:rFonts w:hint="eastAsia" w:cs="Times New Roman"/>
          <w:highlight w:val="none"/>
          <w:lang w:val="en-US" w:eastAsia="zh-CN"/>
        </w:rPr>
        <w:t>：</w:t>
      </w:r>
      <w:r>
        <w:rPr>
          <w:rFonts w:hint="eastAsia" w:eastAsia="宋体" w:cs="宋体"/>
          <w:highlight w:val="none"/>
        </w:rPr>
        <w:t>202</w:t>
      </w:r>
      <w:r>
        <w:rPr>
          <w:rFonts w:hint="eastAsia" w:cs="宋体"/>
          <w:highlight w:val="none"/>
          <w:lang w:val="en-US" w:eastAsia="zh-CN"/>
        </w:rPr>
        <w:t>5</w:t>
      </w:r>
      <w:r>
        <w:rPr>
          <w:rFonts w:hint="eastAsia" w:eastAsia="宋体" w:cs="宋体"/>
          <w:highlight w:val="none"/>
        </w:rPr>
        <w:t>年</w:t>
      </w:r>
      <w:r>
        <w:rPr>
          <w:rFonts w:hint="eastAsia" w:cs="宋体"/>
          <w:highlight w:val="none"/>
          <w:lang w:val="en-US" w:eastAsia="zh-CN"/>
        </w:rPr>
        <w:t>11</w:t>
      </w:r>
      <w:r>
        <w:rPr>
          <w:rFonts w:hint="eastAsia" w:eastAsia="宋体" w:cs="宋体"/>
          <w:highlight w:val="none"/>
        </w:rPr>
        <w:t>月</w:t>
      </w:r>
      <w:r>
        <w:rPr>
          <w:rFonts w:hint="eastAsia" w:cs="宋体"/>
          <w:highlight w:val="none"/>
          <w:lang w:val="en-US" w:eastAsia="zh-CN"/>
        </w:rPr>
        <w:t>29</w:t>
      </w:r>
      <w:bookmarkStart w:id="11" w:name="_GoBack"/>
      <w:bookmarkEnd w:id="11"/>
      <w:r>
        <w:rPr>
          <w:rFonts w:hint="eastAsia" w:eastAsia="宋体" w:cs="宋体"/>
          <w:highlight w:val="none"/>
        </w:rPr>
        <w:t>日17时00分00秒</w:t>
      </w:r>
    </w:p>
    <w:p w14:paraId="2521BCA0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jc w:val="both"/>
        <w:textAlignment w:val="auto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eastAsia="宋体" w:cs="宋体"/>
          <w:b/>
          <w:bCs/>
          <w:highlight w:val="none"/>
        </w:rPr>
        <w:t>注：请务必在应标截止时间前完成注册及应标操作，注册审核需2-4日，应标截止时间精确到秒，逾期将无法应标。请自行掌握时间，避免无法应标。</w:t>
      </w:r>
    </w:p>
    <w:p w14:paraId="0C785EC5">
      <w:pPr>
        <w:pStyle w:val="72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文件</w:t>
      </w:r>
      <w:r>
        <w:rPr>
          <w:rFonts w:hint="eastAsia" w:cs="Times New Roman"/>
          <w:highlight w:val="none"/>
          <w:lang w:val="en-US" w:eastAsia="zh-CN"/>
        </w:rPr>
        <w:t>编制</w:t>
      </w:r>
    </w:p>
    <w:p w14:paraId="2DD7BA97">
      <w:pPr>
        <w:pStyle w:val="74"/>
        <w:numPr>
          <w:ilvl w:val="0"/>
          <w:numId w:val="12"/>
        </w:numPr>
        <w:ind w:left="425" w:leftChars="0" w:hanging="425" w:firstLineChars="0"/>
        <w:rPr>
          <w:b w:val="0"/>
          <w:bCs/>
          <w:highlight w:val="none"/>
        </w:rPr>
      </w:pPr>
      <w:r>
        <w:rPr>
          <w:rFonts w:hint="eastAsia"/>
          <w:b/>
          <w:bCs w:val="0"/>
          <w:highlight w:val="none"/>
        </w:rPr>
        <w:t>资质文件</w:t>
      </w:r>
      <w:r>
        <w:rPr>
          <w:rFonts w:hint="eastAsia"/>
          <w:b w:val="0"/>
          <w:bCs/>
          <w:highlight w:val="none"/>
        </w:rPr>
        <w:t>：</w:t>
      </w:r>
    </w:p>
    <w:p w14:paraId="2F8E65EB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a)经年检合格的企业法人营业执照副本扫描件。</w:t>
      </w:r>
    </w:p>
    <w:p w14:paraId="33B7536F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b)法定代表人授权书及身份证复印件（须提供原件并加盖公章，格式见附件</w:t>
      </w:r>
      <w:r>
        <w:rPr>
          <w:rFonts w:hint="eastAsia" w:ascii="宋体" w:hAnsi="宋体" w:cs="宋体"/>
          <w:bCs/>
          <w:lang w:val="en-US" w:eastAsia="zh-CN"/>
        </w:rPr>
        <w:t>1</w:t>
      </w:r>
      <w:r>
        <w:rPr>
          <w:rFonts w:hint="eastAsia" w:ascii="宋体" w:hAnsi="宋体" w:cs="宋体"/>
          <w:bCs/>
        </w:rPr>
        <w:t>）、被授权人身份证复印件（复印件需加盖公章），如现场招标请携带被授权人身份证原件，需现场查验。</w:t>
      </w:r>
    </w:p>
    <w:p w14:paraId="6E71B359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c)</w:t>
      </w:r>
      <w:r>
        <w:rPr>
          <w:rFonts w:hint="eastAsia" w:ascii="宋体" w:hAnsi="宋体" w:cs="宋体"/>
          <w:bCs/>
          <w:lang w:val="en-US" w:eastAsia="zh-CN"/>
        </w:rPr>
        <w:t>提供</w:t>
      </w:r>
      <w:r>
        <w:rPr>
          <w:rFonts w:hint="eastAsia" w:ascii="宋体" w:hAnsi="宋体" w:cs="宋体"/>
          <w:bCs/>
        </w:rPr>
        <w:t>投标人基本情况表</w:t>
      </w:r>
      <w:r>
        <w:rPr>
          <w:rFonts w:hint="eastAsia" w:ascii="宋体" w:hAnsi="宋体" w:cs="宋体"/>
          <w:bCs/>
          <w:lang w:eastAsia="zh-CN"/>
        </w:rPr>
        <w:t>（</w:t>
      </w:r>
      <w:r>
        <w:rPr>
          <w:rFonts w:hint="eastAsia" w:ascii="宋体" w:hAnsi="宋体" w:cs="宋体"/>
          <w:bCs/>
          <w:lang w:val="en-US" w:eastAsia="zh-CN"/>
        </w:rPr>
        <w:t>附件2）</w:t>
      </w:r>
    </w:p>
    <w:p w14:paraId="3C1024F1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e)企业资质等级证书及与项目有关资质证明（如有，请提供）</w:t>
      </w:r>
      <w:r>
        <w:rPr>
          <w:rFonts w:hint="eastAsia" w:ascii="宋体" w:hAnsi="宋体" w:cs="宋体"/>
          <w:bCs/>
          <w:lang w:eastAsia="zh-CN"/>
        </w:rPr>
        <w:t>。</w:t>
      </w:r>
      <w:r>
        <w:rPr>
          <w:rFonts w:hint="eastAsia" w:ascii="宋体" w:hAnsi="宋体" w:cs="宋体"/>
          <w:bCs/>
        </w:rPr>
        <w:t>安全资格证（如有，请提供），维修施工人员的相关证明材料及操作证。</w:t>
      </w:r>
    </w:p>
    <w:p w14:paraId="2A5CD26B">
      <w:pPr>
        <w:spacing w:line="360" w:lineRule="auto"/>
        <w:ind w:firstLine="527" w:firstLineChars="250"/>
        <w:rPr>
          <w:rFonts w:hint="default" w:ascii="宋体" w:hAnsi="宋体" w:eastAsia="宋体" w:cs="宋体"/>
          <w:bCs/>
          <w:lang w:val="en-US" w:eastAsia="zh-CN"/>
        </w:rPr>
      </w:pPr>
      <w:r>
        <w:rPr>
          <w:rFonts w:hint="eastAsia" w:ascii="宋体" w:hAnsi="宋体" w:cs="宋体"/>
          <w:b/>
          <w:bCs w:val="0"/>
        </w:rPr>
        <w:t>d)加盖公章的投标保证金</w:t>
      </w:r>
      <w:r>
        <w:rPr>
          <w:rFonts w:hint="eastAsia" w:ascii="宋体" w:hAnsi="宋体" w:cs="宋体"/>
          <w:b/>
          <w:bCs w:val="0"/>
          <w:lang w:val="en-US" w:eastAsia="zh-CN"/>
        </w:rPr>
        <w:t>缴纳凭证</w:t>
      </w:r>
      <w:r>
        <w:rPr>
          <w:rFonts w:hint="eastAsia" w:ascii="宋体" w:hAnsi="宋体" w:cs="宋体"/>
          <w:b/>
          <w:bCs w:val="0"/>
        </w:rPr>
        <w:t>银行回执单</w:t>
      </w:r>
      <w:r>
        <w:rPr>
          <w:rFonts w:hint="eastAsia" w:ascii="宋体" w:hAnsi="宋体" w:cs="宋体"/>
          <w:b/>
          <w:bCs w:val="0"/>
          <w:lang w:eastAsia="zh-CN"/>
        </w:rPr>
        <w:t>（</w:t>
      </w:r>
      <w:r>
        <w:rPr>
          <w:rFonts w:hint="eastAsia" w:ascii="宋体" w:hAnsi="宋体" w:cs="宋体"/>
          <w:b/>
          <w:bCs w:val="0"/>
          <w:lang w:val="en-US" w:eastAsia="zh-CN"/>
        </w:rPr>
        <w:t>应标时不做要求，需随投标文件一同上传）</w:t>
      </w:r>
    </w:p>
    <w:p w14:paraId="58C1D55B">
      <w:pPr>
        <w:spacing w:line="360" w:lineRule="auto"/>
        <w:ind w:firstLine="525" w:firstLineChars="250"/>
        <w:rPr>
          <w:rFonts w:ascii="宋体" w:hAnsi="宋体" w:cs="宋体"/>
          <w:bCs/>
        </w:rPr>
      </w:pPr>
      <w:r>
        <w:rPr>
          <w:rFonts w:hint="eastAsia" w:ascii="宋体" w:hAnsi="宋体" w:cs="宋体"/>
          <w:bCs/>
        </w:rPr>
        <w:t>f)提供与本次招标</w:t>
      </w:r>
      <w:r>
        <w:rPr>
          <w:rFonts w:hint="eastAsia" w:ascii="宋体" w:hAnsi="宋体" w:eastAsia="宋体" w:cs="宋体"/>
          <w:bCs/>
          <w:kern w:val="2"/>
          <w:sz w:val="21"/>
          <w:lang w:val="en-US" w:eastAsia="zh-CN" w:bidi="ar-SA"/>
        </w:rPr>
        <w:t>近三年承揽同类或相似项目和服务业绩</w:t>
      </w:r>
      <w:r>
        <w:rPr>
          <w:rFonts w:hint="eastAsia" w:ascii="宋体" w:hAnsi="宋体" w:cs="宋体"/>
          <w:bCs/>
        </w:rPr>
        <w:t>（附件</w:t>
      </w:r>
      <w:r>
        <w:rPr>
          <w:rFonts w:hint="eastAsia" w:ascii="宋体" w:hAnsi="宋体" w:cs="宋体"/>
          <w:bCs/>
          <w:lang w:val="en-US" w:eastAsia="zh-CN"/>
        </w:rPr>
        <w:t>4</w:t>
      </w:r>
      <w:r>
        <w:rPr>
          <w:rFonts w:hint="eastAsia" w:ascii="宋体" w:hAnsi="宋体" w:cs="宋体"/>
          <w:bCs/>
        </w:rPr>
        <w:t>）及合同文本（扫描版）</w:t>
      </w:r>
    </w:p>
    <w:p w14:paraId="27776794">
      <w:pPr>
        <w:spacing w:line="360" w:lineRule="auto"/>
        <w:ind w:firstLine="525" w:firstLineChars="250"/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lang w:val="en-US" w:eastAsia="zh-CN"/>
        </w:rPr>
        <w:t>g)</w:t>
      </w:r>
      <w:r>
        <w:rPr>
          <w:rFonts w:hint="eastAsia" w:ascii="宋体" w:hAnsi="宋体" w:cs="宋体"/>
          <w:bCs/>
        </w:rPr>
        <w:t>①经会计师事务所审计且出具无保留意见的近三年的（202</w:t>
      </w:r>
      <w:r>
        <w:rPr>
          <w:rFonts w:hint="eastAsia" w:ascii="宋体" w:hAnsi="宋体" w:cs="宋体"/>
          <w:bCs/>
          <w:lang w:val="en-US" w:eastAsia="zh-CN"/>
        </w:rPr>
        <w:t>2</w:t>
      </w:r>
      <w:r>
        <w:rPr>
          <w:rFonts w:hint="eastAsia" w:ascii="宋体" w:hAnsi="宋体" w:cs="宋体"/>
          <w:bCs/>
        </w:rPr>
        <w:t>年后）财务审计报告原件，并加盖公章，包括但不限于报告页、经审计的资产负债表、利润表、现金流量表及报表附注。如投标人公司没有经审计的财务报告，可提供加盖公章的近三年财务报表（202</w:t>
      </w:r>
      <w:r>
        <w:rPr>
          <w:rFonts w:hint="eastAsia" w:ascii="宋体" w:hAnsi="宋体" w:cs="宋体"/>
          <w:bCs/>
          <w:lang w:val="en-US" w:eastAsia="zh-CN"/>
        </w:rPr>
        <w:t>2</w:t>
      </w:r>
      <w:r>
        <w:rPr>
          <w:rFonts w:hint="eastAsia" w:ascii="宋体" w:hAnsi="宋体" w:cs="宋体"/>
          <w:bCs/>
        </w:rPr>
        <w:t>年后），包括但不限于资产负债表、利润表、现金流量表</w:t>
      </w:r>
      <w:r>
        <w:rPr>
          <w:rFonts w:hint="eastAsia" w:ascii="宋体" w:hAnsi="宋体" w:cs="宋体"/>
          <w:bCs/>
          <w:lang w:eastAsia="zh-CN"/>
        </w:rPr>
        <w:t>（</w:t>
      </w:r>
      <w:r>
        <w:rPr>
          <w:rFonts w:hint="eastAsia" w:ascii="宋体" w:hAnsi="宋体" w:cs="宋体"/>
          <w:bCs/>
          <w:lang w:val="en-US" w:eastAsia="zh-CN"/>
        </w:rPr>
        <w:t>附件3）</w:t>
      </w:r>
      <w:r>
        <w:rPr>
          <w:rFonts w:hint="eastAsia" w:ascii="宋体" w:hAnsi="宋体" w:cs="宋体"/>
          <w:bCs/>
        </w:rPr>
        <w:t>。应提供中文版本的审计报告或财务报表；②企业最近半年完税证明、信用证明材料（征信报告）；</w:t>
      </w:r>
      <w:r>
        <w:rPr>
          <w:rFonts w:hint="eastAsia" w:ascii="宋体" w:hAnsi="宋体" w:cs="宋体"/>
        </w:rPr>
        <w:t>③年度纳税信用评价信息（可从电子税务局查询截图，需加盖公章）；④企业对外担保说明（写明贵单位对外有无对外担保和质押业务，需加盖公章）。</w:t>
      </w:r>
    </w:p>
    <w:p w14:paraId="7DF661C0">
      <w:pPr>
        <w:spacing w:line="360" w:lineRule="auto"/>
        <w:ind w:firstLine="420" w:firstLineChars="200"/>
        <w:rPr>
          <w:rFonts w:ascii="宋体" w:hAnsi="宋体" w:cs="宋体"/>
          <w:b/>
          <w:bCs w:val="0"/>
          <w:sz w:val="30"/>
          <w:szCs w:val="30"/>
        </w:rPr>
      </w:pPr>
      <w:r>
        <w:rPr>
          <w:rFonts w:hint="eastAsia" w:ascii="宋体" w:hAnsi="宋体" w:eastAsia="宋体" w:cs="宋体"/>
          <w:bCs/>
          <w:kern w:val="2"/>
          <w:sz w:val="21"/>
          <w:lang w:val="en-US" w:eastAsia="zh-CN" w:bidi="ar-SA"/>
        </w:rPr>
        <w:t>以上内容合</w:t>
      </w:r>
      <w:r>
        <w:rPr>
          <w:rFonts w:hint="eastAsia" w:ascii="宋体" w:hAnsi="宋体" w:cs="宋体"/>
          <w:b/>
          <w:bCs w:val="0"/>
        </w:rPr>
        <w:t>定扫描到资质文件当中。投标人提供的以上材料必须真实有效，任何一项的虚假将导致其投标文件被拒绝。</w:t>
      </w:r>
    </w:p>
    <w:p w14:paraId="610E8BB3">
      <w:pPr>
        <w:pStyle w:val="72"/>
      </w:pPr>
      <w:r>
        <w:rPr>
          <w:rFonts w:hint="eastAsia"/>
          <w:lang w:val="en-US" w:eastAsia="zh-CN"/>
        </w:rPr>
        <w:t>交货及付款</w:t>
      </w:r>
    </w:p>
    <w:p w14:paraId="0DD46053">
      <w:pPr>
        <w:pStyle w:val="72"/>
        <w:numPr>
          <w:ilvl w:val="0"/>
          <w:numId w:val="13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  <w:t>交货期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：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1"/>
          <w:lang w:val="en-US" w:eastAsia="zh-CN" w:bidi="ar-SA"/>
        </w:rPr>
        <w:t>按照合同约定执行</w:t>
      </w:r>
    </w:p>
    <w:p w14:paraId="43B2BED5">
      <w:pPr>
        <w:pStyle w:val="72"/>
        <w:numPr>
          <w:ilvl w:val="0"/>
          <w:numId w:val="13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</w:rPr>
        <w:t>付款方式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eastAsia="zh-CN"/>
        </w:rPr>
        <w:t>半年期商业汇票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（包括银行承兑汇票和商业承兑汇票）；</w:t>
      </w:r>
    </w:p>
    <w:p w14:paraId="1ABDA94B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 xml:space="preserve">a)在合同约定维保期内全部实施完毕无质量问题，经检验、调试及至少30天试运行、最终验收合格后供方提交下列单据经需方审核无误后，委托方根据济南卡车制造公司财务管理流程，按照规定挂账后30天账期，账期满后提交资金计划后付给承揽方合同价格约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9</w:t>
      </w:r>
      <w:r>
        <w:rPr>
          <w:rFonts w:hint="eastAsia" w:ascii="宋体" w:hAnsi="宋体" w:cs="宋体"/>
          <w:color w:val="auto"/>
          <w:sz w:val="21"/>
          <w:szCs w:val="21"/>
        </w:rPr>
        <w:t>0%的价款。</w:t>
      </w:r>
    </w:p>
    <w:p w14:paraId="3D71FA26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A 金额为合同总价格100%的增值税发票（适应税率）（正本一份，复印件二份）。</w:t>
      </w:r>
    </w:p>
    <w:p w14:paraId="083340A0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B 该项目经相关机构最终验收、备案证书或资料文件的复印件一式五份。【特殊项目才需要】</w:t>
      </w:r>
    </w:p>
    <w:p w14:paraId="3349B9CE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b)剩余合同总金额的约10%作为质量保证金，待该合同标的质量保证期满，经项目招标单位出具证明和必要的手续，委托方在按照规定账期内内支付给承揽方该合同价格的约10%尾款（如有问题，应扣除相应部分款项）。</w:t>
      </w:r>
    </w:p>
    <w:p w14:paraId="73D415F5">
      <w:pPr>
        <w:pStyle w:val="2"/>
        <w:snapToGrid w:val="0"/>
        <w:spacing w:line="360" w:lineRule="auto"/>
        <w:ind w:firstLine="422" w:firstLineChars="200"/>
        <w:rPr>
          <w:rFonts w:hint="eastAsia" w:ascii="宋体" w:hAnsi="宋体" w:cs="宋体"/>
          <w:b/>
          <w:bCs/>
          <w:color w:val="auto"/>
          <w:sz w:val="21"/>
          <w:szCs w:val="21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21"/>
          <w:szCs w:val="21"/>
        </w:rPr>
        <w:t>*注：付款方式及付款比例不允许偏离。</w:t>
      </w:r>
    </w:p>
    <w:p w14:paraId="6E0D7439">
      <w:pPr>
        <w:pStyle w:val="72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>本次招标最终解释权</w:t>
      </w:r>
      <w:r>
        <w:rPr>
          <w:rFonts w:hint="eastAsia" w:ascii="黑体" w:hAnsi="黑体" w:eastAsia="黑体" w:cs="黑体"/>
          <w:b/>
          <w:color w:val="000000"/>
          <w:sz w:val="28"/>
          <w:szCs w:val="28"/>
        </w:rPr>
        <w:t>归中国重型汽车集团有限公司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。</w:t>
      </w:r>
    </w:p>
    <w:p w14:paraId="78CE263F">
      <w:pPr>
        <w:pStyle w:val="7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ascii="宋体" w:hAnsi="宋体" w:eastAsia="宋体" w:cs="宋体"/>
          <w:sz w:val="21"/>
          <w:szCs w:val="21"/>
        </w:rPr>
        <w:t>招标人有权指定招标人的关联单位作为合同签订人，与中标人签署相关合同，且具体权利义务以中标人与招标人的关联公司最终签署的合同为准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</w:p>
    <w:p w14:paraId="23E75332">
      <w:pPr>
        <w:rPr>
          <w:rFonts w:hint="default" w:hAnsi="宋体"/>
          <w:sz w:val="24"/>
          <w:lang w:val="en-US"/>
        </w:rPr>
      </w:pPr>
      <w:r>
        <w:rPr>
          <w:rFonts w:hint="default" w:hAnsi="宋体"/>
          <w:sz w:val="24"/>
          <w:lang w:val="en-US"/>
        </w:rPr>
        <w:br w:type="page"/>
      </w:r>
    </w:p>
    <w:p w14:paraId="56A6EBFD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附件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>1</w:t>
      </w:r>
      <w:bookmarkStart w:id="7" w:name="_Toc639004"/>
      <w:bookmarkStart w:id="8" w:name="_Toc212369550"/>
      <w:bookmarkStart w:id="9" w:name="_Toc353881012"/>
      <w:bookmarkStart w:id="10" w:name="_Toc25811"/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投标函</w:t>
      </w:r>
      <w:bookmarkEnd w:id="7"/>
      <w:bookmarkEnd w:id="8"/>
      <w:bookmarkEnd w:id="9"/>
      <w:bookmarkEnd w:id="10"/>
    </w:p>
    <w:p w14:paraId="6E4810B3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致：</w:t>
      </w:r>
      <w:r>
        <w:rPr>
          <w:rFonts w:hint="eastAsia" w:ascii="宋体" w:hAnsi="宋体" w:cs="Times New Roman"/>
          <w:color w:val="000000"/>
          <w:sz w:val="24"/>
          <w:szCs w:val="24"/>
          <w:lang w:eastAsia="zh-CN"/>
        </w:rPr>
        <w:t>中国重汽集团济南卡车股份有限公司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：</w:t>
      </w:r>
    </w:p>
    <w:p w14:paraId="4295EF46">
      <w:pPr>
        <w:spacing w:line="360" w:lineRule="auto"/>
        <w:ind w:firstLine="480" w:firstLineChars="200"/>
        <w:rPr>
          <w:rFonts w:hint="eastAsia" w:ascii="宋体" w:hAnsi="宋体" w:eastAsia="宋体" w:cs="Times New Roman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根据贵方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hint="eastAsia" w:ascii="宋体" w:hAnsi="宋体" w:eastAsia="宋体" w:cs="Times New Roman"/>
          <w:bCs/>
          <w:snapToGrid w:val="0"/>
          <w:color w:val="000000"/>
          <w:kern w:val="0"/>
          <w:sz w:val="24"/>
          <w:szCs w:val="24"/>
        </w:rPr>
        <w:t>招标公告</w:t>
      </w:r>
      <w:r>
        <w:rPr>
          <w:rFonts w:hint="eastAsia" w:ascii="宋体" w:hAnsi="宋体" w:cs="Times New Roman"/>
          <w:bCs/>
          <w:snapToGrid w:val="0"/>
          <w:color w:val="000000"/>
          <w:kern w:val="0"/>
          <w:sz w:val="24"/>
          <w:szCs w:val="24"/>
          <w:lang w:eastAsia="zh-CN"/>
        </w:rPr>
        <w:t>，</w:t>
      </w:r>
      <w:r>
        <w:rPr>
          <w:rFonts w:ascii="宋体" w:hAnsi="宋体" w:eastAsia="宋体" w:cs="Times New Roman"/>
          <w:b/>
          <w:bCs/>
          <w:snapToGrid w:val="0"/>
          <w:color w:val="000000"/>
          <w:kern w:val="0"/>
          <w:sz w:val="24"/>
          <w:szCs w:val="24"/>
          <w:u w:val="single"/>
        </w:rPr>
        <w:t xml:space="preserve">            </w:t>
      </w:r>
      <w:r>
        <w:rPr>
          <w:rFonts w:ascii="宋体" w:hAnsi="宋体" w:eastAsia="宋体" w:cs="Times New Roman"/>
          <w:b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投标公司，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法人代表人为</w:t>
      </w:r>
      <w:r>
        <w:rPr>
          <w:rFonts w:ascii="宋体" w:hAnsi="宋体" w:eastAsia="宋体" w:cs="Times New Roman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，正式授权</w:t>
      </w:r>
      <w:r>
        <w:rPr>
          <w:rFonts w:ascii="宋体" w:hAnsi="宋体" w:eastAsia="宋体" w:cs="Times New Roman"/>
          <w:color w:val="000000"/>
          <w:sz w:val="24"/>
          <w:szCs w:val="24"/>
          <w:u w:val="single"/>
        </w:rPr>
        <w:t xml:space="preserve">           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提交投标文件：资质证明文件、商务文件和技术文件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eastAsia="zh-CN"/>
        </w:rPr>
        <w:t>。</w:t>
      </w:r>
    </w:p>
    <w:p w14:paraId="471EB929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据此函，签字代表宣布同意如下：</w:t>
      </w:r>
    </w:p>
    <w:p w14:paraId="2DEF39A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1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.投标人已详细审查全部“招标文件”，包括修改文件（如有的话）以及全部参考资料和有关附件，已经了解我方对于招标文件、采购过程、采购结果有依法进行询问、质疑、投诉的权利及相关渠道和要求。</w:t>
      </w:r>
    </w:p>
    <w:p w14:paraId="5D2EEC15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2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.投标人在投标之前已经与贵方进行了充分的沟通，完全理解并接受招标文件的各项规定和要求，对招标文件的合理性、合法性不再有异议。</w:t>
      </w:r>
    </w:p>
    <w:p w14:paraId="480640AA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3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.本投标有效期自开标日起</w:t>
      </w:r>
      <w:r>
        <w:rPr>
          <w:rFonts w:ascii="宋体" w:hAnsi="宋体" w:eastAsia="宋体" w:cs="Times New Roman"/>
          <w:bCs/>
          <w:color w:val="000000"/>
          <w:sz w:val="24"/>
          <w:szCs w:val="24"/>
          <w:u w:val="single"/>
        </w:rPr>
        <w:t xml:space="preserve"> 90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个日历日。</w:t>
      </w:r>
    </w:p>
    <w:p w14:paraId="7046ACF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4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.如中标，本投标文件至本项目合同履行完毕止均保持有效，本投标人将按“招标文件”及政府采购法律、法规的规定履行合同责任和义务。</w:t>
      </w:r>
    </w:p>
    <w:p w14:paraId="1761ED67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5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.投标人同意按照贵方要求提供与投标有关的一切数据或资料。</w:t>
      </w:r>
    </w:p>
    <w:p w14:paraId="29630F8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6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.与本投标有关的一切正式往来信函请寄：</w:t>
      </w:r>
    </w:p>
    <w:p w14:paraId="7F4C498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地址：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   </w:t>
      </w:r>
    </w:p>
    <w:p w14:paraId="35031A40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邮编：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</w:t>
      </w:r>
    </w:p>
    <w:p w14:paraId="0496EBF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电话：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传真：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339A2CFF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投标人代表姓名：</w:t>
      </w:r>
      <w:r>
        <w:rPr>
          <w:rFonts w:hint="eastAsia" w:ascii="宋体" w:hAnsi="宋体" w:eastAsia="宋体" w:cs="Times New Roman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职务：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</w:p>
    <w:p w14:paraId="5E3B7A8B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开户银行：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43CDA597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银行帐号：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5B9FF45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投标人名称（</w:t>
      </w:r>
      <w:r>
        <w:rPr>
          <w:rFonts w:hint="eastAsia" w:ascii="宋体" w:hAnsi="宋体" w:eastAsia="宋体" w:cs="Times New Roman"/>
          <w:bCs/>
          <w:color w:val="000000"/>
          <w:sz w:val="24"/>
          <w:szCs w:val="24"/>
        </w:rPr>
        <w:t>盖章）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: </w:t>
      </w:r>
    </w:p>
    <w:p w14:paraId="685795E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授权代表签字</w:t>
      </w:r>
      <w:r>
        <w:rPr>
          <w:rFonts w:hint="eastAsia" w:ascii="宋体" w:hAnsi="宋体" w:eastAsia="宋体" w:cs="Times New Roman"/>
          <w:bCs/>
          <w:color w:val="000000"/>
          <w:sz w:val="24"/>
          <w:szCs w:val="24"/>
        </w:rPr>
        <w:t>：</w:t>
      </w:r>
    </w:p>
    <w:p w14:paraId="23B96321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日期：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年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月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日</w:t>
      </w:r>
    </w:p>
    <w:p w14:paraId="682FE251">
      <w:pPr>
        <w:rPr>
          <w:rFonts w:ascii="黑体" w:hAnsi="Calibri" w:eastAsia="黑体" w:cs="Times New Roman"/>
          <w:color w:val="000000"/>
          <w:sz w:val="24"/>
          <w:szCs w:val="24"/>
        </w:rPr>
      </w:pPr>
    </w:p>
    <w:p w14:paraId="7CADBD8E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4CA7A370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28AE6C52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44A19F45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7F655D9A">
      <w:pPr>
        <w:rPr>
          <w:rFonts w:ascii="黑体" w:hAnsi="Calibri" w:eastAsia="黑体" w:cs="Times New Roman"/>
          <w:color w:val="000000"/>
          <w:sz w:val="24"/>
          <w:szCs w:val="24"/>
        </w:rPr>
      </w:pPr>
    </w:p>
    <w:p w14:paraId="3C938287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附件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 xml:space="preserve">2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法定代表人授权委托书</w:t>
      </w:r>
    </w:p>
    <w:p w14:paraId="0D1A60D8">
      <w:pPr>
        <w:adjustRightInd w:val="0"/>
        <w:snapToGrid w:val="0"/>
        <w:spacing w:before="93" w:beforeLines="30" w:line="240" w:lineRule="exact"/>
        <w:jc w:val="center"/>
        <w:rPr>
          <w:rFonts w:ascii="宋体" w:hAnsi="Calibri" w:eastAsia="宋体" w:cs="Times New Roman"/>
          <w:sz w:val="24"/>
          <w:szCs w:val="20"/>
        </w:rPr>
      </w:pPr>
    </w:p>
    <w:p w14:paraId="430A164D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本授权委托书声明：我＿＿＿＿＿＿＿（姓名）系＿＿＿＿＿＿＿＿＿＿＿＿＿＿＿＿＿＿＿＿＿＿＿＿＿＿＿＿（投标人全称）的法定代表人，就</w:t>
      </w:r>
      <w:r>
        <w:rPr>
          <w:rFonts w:ascii="宋体" w:hAnsi="宋体" w:eastAsia="宋体" w:cs="Times New Roman"/>
          <w:b/>
          <w:bCs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现授权委托＿＿＿＿＿＿＿＿＿＿＿＿＿＿＿＿＿＿＿＿＿＿＿＿＿＿＿＿（单位名称）的＿＿＿＿＿＿＿＿（姓名、职务）为我公司全权代表，全权代表在投标文件、评标过程中的书面承诺、合同等所签署的一切文件和处理与之有关的一切事务，我均予以承认。</w:t>
      </w:r>
    </w:p>
    <w:p w14:paraId="24430C2C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全权代表无转委权。特此委托。</w:t>
      </w:r>
    </w:p>
    <w:tbl>
      <w:tblPr>
        <w:tblStyle w:val="30"/>
        <w:tblW w:w="8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0"/>
      </w:tblGrid>
      <w:tr w14:paraId="4D6BE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7" w:hRule="atLeast"/>
          <w:jc w:val="center"/>
        </w:trPr>
        <w:tc>
          <w:tcPr>
            <w:tcW w:w="85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7E4DF96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Calibri" w:eastAsia="宋体" w:cs="Times New Roman"/>
                <w:sz w:val="24"/>
                <w:szCs w:val="20"/>
              </w:rPr>
            </w:pPr>
            <w:r>
              <w:rPr>
                <w:rFonts w:hint="eastAsia" w:ascii="宋体" w:hAnsi="宋体" w:eastAsia="宋体" w:cs="Times New Roman"/>
                <w:sz w:val="24"/>
                <w:szCs w:val="20"/>
              </w:rPr>
              <w:t>附法人身份证明复印件（</w:t>
            </w:r>
            <w:r>
              <w:rPr>
                <w:rFonts w:hint="eastAsia" w:ascii="宋体" w:hAnsi="宋体" w:eastAsia="宋体" w:cs="Times New Roman"/>
                <w:color w:val="000000"/>
                <w:sz w:val="24"/>
                <w:szCs w:val="20"/>
              </w:rPr>
              <w:t>正反面）</w:t>
            </w:r>
          </w:p>
          <w:p w14:paraId="23DC1A65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Calibri" w:eastAsia="宋体" w:cs="Times New Roman"/>
                <w:sz w:val="24"/>
                <w:szCs w:val="20"/>
              </w:rPr>
            </w:pPr>
            <w:r>
              <w:rPr>
                <w:rFonts w:hint="eastAsia" w:ascii="宋体" w:hAnsi="宋体" w:eastAsia="宋体" w:cs="Times New Roman"/>
                <w:sz w:val="24"/>
                <w:szCs w:val="20"/>
              </w:rPr>
              <w:t>附授权代理人身份证明复印件（正反面）</w:t>
            </w:r>
          </w:p>
        </w:tc>
      </w:tr>
    </w:tbl>
    <w:p w14:paraId="5B7E48C0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全权代表姓名：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性别：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年龄：</w:t>
      </w:r>
    </w:p>
    <w:p w14:paraId="114C0849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单位：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部门：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职务：</w:t>
      </w:r>
    </w:p>
    <w:p w14:paraId="72159C3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法定代表人签字或盖章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</w:t>
      </w:r>
    </w:p>
    <w:p w14:paraId="67C91A2D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被授权人签字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</w:t>
      </w:r>
    </w:p>
    <w:p w14:paraId="62450F1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被授权人电话：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</w:t>
      </w:r>
    </w:p>
    <w:p w14:paraId="35E602C3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投标人名称（公章）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</w:t>
      </w:r>
    </w:p>
    <w:p w14:paraId="365BA077">
      <w:pPr>
        <w:spacing w:line="460" w:lineRule="exact"/>
        <w:ind w:firstLine="5520" w:firstLineChars="2300"/>
        <w:rPr>
          <w:rFonts w:ascii="宋体" w:hAnsi="Calibri" w:eastAsia="宋体" w:cs="Times New Roman"/>
          <w:sz w:val="24"/>
          <w:szCs w:val="20"/>
          <w:u w:val="single"/>
        </w:rPr>
      </w:pPr>
      <w:r>
        <w:rPr>
          <w:rFonts w:ascii="宋体" w:hAnsi="宋体" w:eastAsia="宋体" w:cs="Times New Roman"/>
          <w:sz w:val="24"/>
          <w:szCs w:val="20"/>
          <w:u w:val="single"/>
        </w:rPr>
        <w:t xml:space="preserve">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436DB774">
      <w:pPr>
        <w:rPr>
          <w:rFonts w:ascii="Calibri" w:hAnsi="Calibri" w:eastAsia="黑体" w:cs="Times New Roman"/>
          <w:b/>
          <w:bCs/>
          <w:color w:val="000000"/>
          <w:sz w:val="28"/>
          <w:szCs w:val="20"/>
        </w:rPr>
      </w:pPr>
    </w:p>
    <w:p w14:paraId="32ADE1ED">
      <w:pPr>
        <w:pStyle w:val="14"/>
        <w:rPr>
          <w:rFonts w:ascii="Calibri" w:hAnsi="Calibri" w:eastAsia="黑体" w:cs="Times New Roman"/>
          <w:b/>
          <w:bCs/>
          <w:color w:val="000000"/>
          <w:sz w:val="28"/>
          <w:szCs w:val="20"/>
        </w:rPr>
        <w:sectPr>
          <w:footerReference r:id="rId8" w:type="first"/>
          <w:headerReference r:id="rId6" w:type="default"/>
          <w:footerReference r:id="rId7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396A5D81">
      <w:pPr>
        <w:keepNext/>
        <w:keepLines/>
        <w:outlineLvl w:val="2"/>
        <w:rPr>
          <w:rFonts w:ascii="宋体"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附</w:t>
      </w:r>
      <w:r>
        <w:rPr>
          <w:rFonts w:hint="eastAsia" w:ascii="宋体" w:hAnsi="宋体" w:eastAsia="宋体" w:cs="宋体"/>
          <w:spacing w:val="-14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件</w:t>
      </w:r>
      <w:r>
        <w:rPr>
          <w:rFonts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rFonts w:hint="eastAsia"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 xml:space="preserve"> </w:t>
      </w:r>
      <w:r>
        <w:rPr>
          <w:rFonts w:hint="eastAsia" w:ascii="宋体" w:hAnsi="宋体" w:eastAsia="宋体" w:cs="宋体"/>
          <w:spacing w:val="15"/>
          <w:position w:val="3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投</w:t>
      </w:r>
      <w:r>
        <w:rPr>
          <w:rFonts w:hint="eastAsia" w:ascii="宋体" w:hAnsi="宋体" w:eastAsia="宋体" w:cs="宋体"/>
          <w:spacing w:val="8"/>
          <w:position w:val="3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标人基本情况及</w:t>
      </w:r>
      <w:r>
        <w:rPr>
          <w:rFonts w:hint="eastAsia" w:ascii="宋体" w:hAnsi="宋体" w:eastAsia="宋体" w:cs="宋体"/>
          <w:spacing w:val="8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资产情况汇总</w:t>
      </w:r>
      <w:r>
        <w:rPr>
          <w:rFonts w:hint="eastAsia" w:ascii="宋体" w:hAnsi="宋体" w:eastAsia="宋体" w:cs="宋体"/>
          <w:spacing w:val="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 w14:paraId="0144CA54">
      <w:pPr>
        <w:keepNext/>
        <w:keepLines/>
        <w:outlineLvl w:val="3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ascii="宋体"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hint="eastAsia" w:ascii="宋体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投标人基本情况表</w:t>
      </w:r>
    </w:p>
    <w:tbl>
      <w:tblPr>
        <w:tblStyle w:val="112"/>
        <w:tblpPr w:leftFromText="180" w:rightFromText="180" w:vertAnchor="text" w:horzAnchor="page" w:tblpX="1053" w:tblpY="310"/>
        <w:tblOverlap w:val="never"/>
        <w:tblW w:w="945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6"/>
        <w:gridCol w:w="990"/>
        <w:gridCol w:w="1530"/>
        <w:gridCol w:w="1063"/>
        <w:gridCol w:w="1097"/>
        <w:gridCol w:w="1310"/>
        <w:gridCol w:w="1510"/>
      </w:tblGrid>
      <w:tr w14:paraId="4DE003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956" w:type="dxa"/>
          </w:tcPr>
          <w:p w14:paraId="467A997E">
            <w:pPr>
              <w:pStyle w:val="111"/>
              <w:spacing w:before="114"/>
              <w:ind w:left="720"/>
            </w:pPr>
            <w:r>
              <w:t xml:space="preserve">企业名称 </w:t>
            </w:r>
          </w:p>
        </w:tc>
        <w:tc>
          <w:tcPr>
            <w:tcW w:w="4680" w:type="dxa"/>
            <w:gridSpan w:val="4"/>
            <w:vAlign w:val="center"/>
          </w:tcPr>
          <w:p w14:paraId="095B820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57DCA48F">
            <w:pPr>
              <w:pStyle w:val="111"/>
              <w:spacing w:before="106"/>
              <w:ind w:left="154"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联系人 </w:t>
            </w:r>
          </w:p>
        </w:tc>
        <w:tc>
          <w:tcPr>
            <w:tcW w:w="1510" w:type="dxa"/>
            <w:vAlign w:val="center"/>
          </w:tcPr>
          <w:p w14:paraId="481990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54F0B9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956" w:type="dxa"/>
          </w:tcPr>
          <w:p w14:paraId="1A13248D">
            <w:pPr>
              <w:pStyle w:val="111"/>
              <w:spacing w:before="114"/>
              <w:ind w:left="720"/>
            </w:pPr>
            <w:r>
              <w:t xml:space="preserve">企业地址 </w:t>
            </w:r>
          </w:p>
        </w:tc>
        <w:tc>
          <w:tcPr>
            <w:tcW w:w="4680" w:type="dxa"/>
            <w:gridSpan w:val="4"/>
            <w:vAlign w:val="center"/>
          </w:tcPr>
          <w:p w14:paraId="4009A84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0BA48AC5">
            <w:pPr>
              <w:pStyle w:val="111"/>
              <w:spacing w:before="106"/>
              <w:ind w:left="154"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联系人电话 </w:t>
            </w:r>
          </w:p>
        </w:tc>
        <w:tc>
          <w:tcPr>
            <w:tcW w:w="1510" w:type="dxa"/>
            <w:vAlign w:val="center"/>
          </w:tcPr>
          <w:p w14:paraId="7E3EEDA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16B4E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956" w:type="dxa"/>
          </w:tcPr>
          <w:p w14:paraId="4551FB39">
            <w:pPr>
              <w:pStyle w:val="111"/>
              <w:spacing w:before="111"/>
              <w:ind w:left="720"/>
            </w:pPr>
            <w:r>
              <w:t xml:space="preserve">企业性质 </w:t>
            </w:r>
          </w:p>
        </w:tc>
        <w:tc>
          <w:tcPr>
            <w:tcW w:w="4680" w:type="dxa"/>
            <w:gridSpan w:val="4"/>
            <w:vAlign w:val="center"/>
          </w:tcPr>
          <w:p w14:paraId="5B648FE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022012E2">
            <w:pPr>
              <w:pStyle w:val="111"/>
              <w:spacing w:before="103"/>
              <w:ind w:left="154" w:right="26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注册时间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1510" w:type="dxa"/>
            <w:vAlign w:val="center"/>
          </w:tcPr>
          <w:p w14:paraId="3FA7830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7E91A3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956" w:type="dxa"/>
          </w:tcPr>
          <w:p w14:paraId="17C1A7A9">
            <w:pPr>
              <w:pStyle w:val="111"/>
              <w:spacing w:before="111"/>
              <w:ind w:left="509"/>
              <w:rPr>
                <w:highlight w:val="yellow"/>
              </w:rPr>
            </w:pPr>
            <w:r>
              <w:t xml:space="preserve">企业法人代表  </w:t>
            </w:r>
          </w:p>
        </w:tc>
        <w:tc>
          <w:tcPr>
            <w:tcW w:w="4680" w:type="dxa"/>
            <w:gridSpan w:val="4"/>
          </w:tcPr>
          <w:p w14:paraId="4B5F8599">
            <w:pPr>
              <w:pStyle w:val="5"/>
              <w:keepNext w:val="0"/>
              <w:keepLines w:val="0"/>
              <w:widowControl/>
              <w:shd w:val="clear" w:color="auto" w:fill="FFFFFF"/>
              <w:spacing w:before="0" w:after="0" w:line="450" w:lineRule="atLeast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310" w:type="dxa"/>
          </w:tcPr>
          <w:p w14:paraId="6D04B196">
            <w:pPr>
              <w:pStyle w:val="111"/>
              <w:spacing w:before="103"/>
              <w:ind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>企业资质</w:t>
            </w:r>
          </w:p>
        </w:tc>
        <w:tc>
          <w:tcPr>
            <w:tcW w:w="1510" w:type="dxa"/>
            <w:vAlign w:val="center"/>
          </w:tcPr>
          <w:p w14:paraId="475B8BC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55A7F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 w14:paraId="3619303D">
            <w:pPr>
              <w:pStyle w:val="111"/>
              <w:spacing w:before="114"/>
              <w:ind w:left="720"/>
            </w:pPr>
            <w:r>
              <w:t xml:space="preserve">品牌区分 </w:t>
            </w:r>
          </w:p>
        </w:tc>
        <w:tc>
          <w:tcPr>
            <w:tcW w:w="7500" w:type="dxa"/>
            <w:gridSpan w:val="6"/>
          </w:tcPr>
          <w:p w14:paraId="3BAE0FF2">
            <w:pPr>
              <w:pStyle w:val="111"/>
              <w:spacing w:before="106"/>
              <w:ind w:left="401"/>
            </w:pPr>
            <w:r>
              <w:t xml:space="preserve"> </w:t>
            </w:r>
            <w:r>
              <w:rPr/>
              <w:sym w:font="Wingdings 2" w:char="00A3"/>
            </w:r>
            <w:r>
              <w:t xml:space="preserve">自产 </w:t>
            </w:r>
            <w:r>
              <w:rPr/>
              <w:sym w:font="Wingdings 2" w:char="00A3"/>
            </w:r>
            <w:r>
              <w:t xml:space="preserve">总代理 </w:t>
            </w:r>
            <w:r>
              <w:rPr/>
              <w:sym w:font="Wingdings 2" w:char="00A3"/>
            </w:r>
            <w:r>
              <w:t xml:space="preserve">代理  </w:t>
            </w:r>
            <w:r>
              <w:rPr/>
              <w:sym w:font="Wingdings 2" w:char="00A3"/>
            </w:r>
            <w:r>
              <w:t xml:space="preserve">经销 </w:t>
            </w:r>
          </w:p>
        </w:tc>
      </w:tr>
      <w:tr w14:paraId="1E453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 w14:paraId="7D05C8BF">
            <w:pPr>
              <w:pStyle w:val="111"/>
              <w:spacing w:before="178"/>
              <w:ind w:left="720"/>
            </w:pPr>
            <w:r>
              <w:t xml:space="preserve">品牌名称 </w:t>
            </w:r>
          </w:p>
        </w:tc>
        <w:tc>
          <w:tcPr>
            <w:tcW w:w="3583" w:type="dxa"/>
            <w:gridSpan w:val="3"/>
            <w:vAlign w:val="center"/>
          </w:tcPr>
          <w:p w14:paraId="454E744B">
            <w:pPr>
              <w:widowControl/>
              <w:rPr>
                <w:rFonts w:ascii="宋体" w:hAnsi="宋体" w:eastAsia="仿宋_GB2312"/>
                <w:kern w:val="0"/>
                <w:szCs w:val="21"/>
              </w:rPr>
            </w:pPr>
          </w:p>
        </w:tc>
        <w:tc>
          <w:tcPr>
            <w:tcW w:w="1097" w:type="dxa"/>
          </w:tcPr>
          <w:p w14:paraId="089ADBEF">
            <w:pPr>
              <w:pStyle w:val="111"/>
              <w:spacing w:before="15"/>
              <w:ind w:left="279"/>
            </w:pPr>
            <w:r>
              <w:rPr>
                <w:spacing w:val="-2"/>
              </w:rPr>
              <w:t>质量</w:t>
            </w:r>
            <w:r>
              <w:t xml:space="preserve"> </w:t>
            </w:r>
          </w:p>
          <w:p w14:paraId="38F7D920">
            <w:pPr>
              <w:pStyle w:val="111"/>
              <w:spacing w:before="30" w:line="277" w:lineRule="exact"/>
              <w:ind w:left="279"/>
            </w:pPr>
            <w:r>
              <w:rPr>
                <w:rFonts w:hint="eastAsia"/>
              </w:rPr>
              <w:t>体系</w:t>
            </w:r>
          </w:p>
        </w:tc>
        <w:tc>
          <w:tcPr>
            <w:tcW w:w="2820" w:type="dxa"/>
            <w:gridSpan w:val="2"/>
          </w:tcPr>
          <w:p w14:paraId="53E9DAB1">
            <w:pPr>
              <w:pStyle w:val="111"/>
              <w:spacing w:before="158"/>
              <w:jc w:val="center"/>
              <w:rPr>
                <w:sz w:val="24"/>
              </w:rPr>
            </w:pPr>
          </w:p>
        </w:tc>
      </w:tr>
      <w:tr w14:paraId="335D3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9456" w:type="dxa"/>
            <w:gridSpan w:val="7"/>
          </w:tcPr>
          <w:p w14:paraId="0063BA57">
            <w:pPr>
              <w:pStyle w:val="111"/>
              <w:spacing w:before="149"/>
              <w:ind w:left="3345" w:right="3223"/>
              <w:jc w:val="center"/>
            </w:pPr>
            <w:r>
              <w:rPr>
                <w:rFonts w:hint="eastAsia"/>
                <w:szCs w:val="21"/>
              </w:rPr>
              <w:t>单位概况</w:t>
            </w:r>
          </w:p>
        </w:tc>
      </w:tr>
      <w:tr w14:paraId="6ECE50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956" w:type="dxa"/>
            <w:vAlign w:val="center"/>
          </w:tcPr>
          <w:p w14:paraId="1A7F5E61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pacing w:val="-2"/>
                <w:szCs w:val="21"/>
              </w:rPr>
              <w:t>参保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职工总人</w:t>
            </w:r>
            <w:r>
              <w:rPr>
                <w:rFonts w:ascii="宋体" w:hAnsi="宋体" w:eastAsia="宋体" w:cs="宋体"/>
                <w:spacing w:val="-1"/>
                <w:szCs w:val="21"/>
              </w:rPr>
              <w:t>数</w:t>
            </w:r>
          </w:p>
        </w:tc>
        <w:tc>
          <w:tcPr>
            <w:tcW w:w="990" w:type="dxa"/>
            <w:vAlign w:val="center"/>
          </w:tcPr>
          <w:p w14:paraId="516C369F">
            <w:pPr>
              <w:widowControl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530" w:type="dxa"/>
            <w:vAlign w:val="center"/>
          </w:tcPr>
          <w:p w14:paraId="4DE1BDA9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Cs w:val="21"/>
              </w:rPr>
              <w:t>工程技术人</w:t>
            </w:r>
            <w:r>
              <w:rPr>
                <w:rFonts w:ascii="宋体" w:hAnsi="宋体" w:eastAsia="宋体" w:cs="宋体"/>
                <w:spacing w:val="-1"/>
                <w:szCs w:val="21"/>
              </w:rPr>
              <w:t>员</w:t>
            </w:r>
          </w:p>
        </w:tc>
        <w:tc>
          <w:tcPr>
            <w:tcW w:w="1063" w:type="dxa"/>
            <w:vAlign w:val="center"/>
          </w:tcPr>
          <w:p w14:paraId="590EE67E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97" w:type="dxa"/>
            <w:vAlign w:val="center"/>
          </w:tcPr>
          <w:p w14:paraId="7957444F">
            <w:pPr>
              <w:widowControl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产</w:t>
            </w:r>
            <w:r>
              <w:rPr>
                <w:rFonts w:hint="eastAsia" w:ascii="宋体" w:hAnsi="宋体" w:eastAsia="宋体" w:cs="宋体"/>
                <w:spacing w:val="-2"/>
                <w:szCs w:val="21"/>
              </w:rPr>
              <w:t>、销售人员</w:t>
            </w:r>
          </w:p>
        </w:tc>
        <w:tc>
          <w:tcPr>
            <w:tcW w:w="2820" w:type="dxa"/>
            <w:gridSpan w:val="2"/>
            <w:vAlign w:val="center"/>
          </w:tcPr>
          <w:p w14:paraId="4637678A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5DD23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956" w:type="dxa"/>
            <w:vAlign w:val="center"/>
          </w:tcPr>
          <w:p w14:paraId="2A1B389F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企业优势、关键产品特点</w:t>
            </w:r>
          </w:p>
        </w:tc>
        <w:tc>
          <w:tcPr>
            <w:tcW w:w="7500" w:type="dxa"/>
            <w:gridSpan w:val="6"/>
            <w:vAlign w:val="center"/>
          </w:tcPr>
          <w:p w14:paraId="0DDABFC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14197E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1956" w:type="dxa"/>
            <w:vAlign w:val="center"/>
          </w:tcPr>
          <w:p w14:paraId="60569FD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企业行业水平及行业口碑</w:t>
            </w:r>
          </w:p>
        </w:tc>
        <w:tc>
          <w:tcPr>
            <w:tcW w:w="7500" w:type="dxa"/>
            <w:gridSpan w:val="6"/>
            <w:vAlign w:val="center"/>
          </w:tcPr>
          <w:p w14:paraId="2D9B58CA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0FE72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1956" w:type="dxa"/>
            <w:vAlign w:val="center"/>
          </w:tcPr>
          <w:p w14:paraId="1B730ABC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Cs w:val="21"/>
              </w:rPr>
              <w:t>公</w:t>
            </w:r>
            <w:r>
              <w:rPr>
                <w:rFonts w:ascii="宋体" w:hAnsi="宋体" w:eastAsia="宋体" w:cs="宋体"/>
                <w:spacing w:val="-7"/>
                <w:szCs w:val="21"/>
              </w:rPr>
              <w:t>司</w:t>
            </w:r>
            <w:r>
              <w:rPr>
                <w:rFonts w:ascii="宋体" w:hAnsi="宋体" w:eastAsia="宋体" w:cs="宋体"/>
                <w:spacing w:val="-5"/>
                <w:szCs w:val="21"/>
              </w:rPr>
              <w:t>现有主要研发、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Cs w:val="21"/>
              </w:rPr>
              <w:t>实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验、生产设备</w:t>
            </w:r>
          </w:p>
        </w:tc>
        <w:tc>
          <w:tcPr>
            <w:tcW w:w="7500" w:type="dxa"/>
            <w:gridSpan w:val="6"/>
            <w:vAlign w:val="center"/>
          </w:tcPr>
          <w:p w14:paraId="1C36C38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27D5CB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5" w:hRule="atLeast"/>
        </w:trPr>
        <w:tc>
          <w:tcPr>
            <w:tcW w:w="1956" w:type="dxa"/>
            <w:vAlign w:val="center"/>
          </w:tcPr>
          <w:p w14:paraId="5E0FED4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近三或五年企业类似业绩及履约情况</w:t>
            </w:r>
          </w:p>
        </w:tc>
        <w:tc>
          <w:tcPr>
            <w:tcW w:w="7500" w:type="dxa"/>
            <w:gridSpan w:val="6"/>
            <w:vAlign w:val="center"/>
          </w:tcPr>
          <w:p w14:paraId="37D8D7C4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65BFB2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 w14:paraId="062E87F0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售后服务及质量</w:t>
            </w:r>
          </w:p>
        </w:tc>
        <w:tc>
          <w:tcPr>
            <w:tcW w:w="7500" w:type="dxa"/>
            <w:gridSpan w:val="6"/>
            <w:vAlign w:val="center"/>
          </w:tcPr>
          <w:p w14:paraId="2F1DFF5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45160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 w14:paraId="21206BEF">
            <w:pPr>
              <w:widowControl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Cs w:val="21"/>
              </w:rPr>
              <w:t>对本项目在设计、制造、进度、财务等方面采取的组织措施和相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关</w:t>
            </w:r>
            <w:r>
              <w:rPr>
                <w:rFonts w:ascii="宋体" w:hAnsi="宋体" w:eastAsia="宋体" w:cs="宋体"/>
                <w:spacing w:val="-3"/>
                <w:szCs w:val="21"/>
              </w:rPr>
              <w:t>人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员简介</w:t>
            </w:r>
          </w:p>
        </w:tc>
        <w:tc>
          <w:tcPr>
            <w:tcW w:w="7500" w:type="dxa"/>
            <w:gridSpan w:val="6"/>
            <w:vAlign w:val="center"/>
          </w:tcPr>
          <w:p w14:paraId="4107F0DC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</w:tbl>
    <w:p w14:paraId="108F8C63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37100778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39756F36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73D8D3DE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527F4C72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792B9788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54D6387F">
      <w:pPr>
        <w:pStyle w:val="14"/>
        <w:outlineLvl w:val="3"/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hAnsi="宋体" w:eastAsia="宋体" w:cs="宋体"/>
          <w:spacing w:val="-7"/>
          <w:sz w:val="24"/>
          <w:szCs w:val="24"/>
        </w:rPr>
        <w:t xml:space="preserve"> </w:t>
      </w:r>
      <w:r>
        <w:rPr>
          <w:rFonts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hint="eastAsia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资产情况汇总表</w:t>
      </w:r>
    </w:p>
    <w:p w14:paraId="14935736">
      <w:pPr>
        <w:pStyle w:val="14"/>
        <w:outlineLvl w:val="3"/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tbl>
      <w:tblPr>
        <w:tblStyle w:val="3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4"/>
        <w:gridCol w:w="1287"/>
        <w:gridCol w:w="1288"/>
        <w:gridCol w:w="1290"/>
      </w:tblGrid>
      <w:tr w14:paraId="29288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449" w:type="dxa"/>
            <w:gridSpan w:val="4"/>
            <w:vAlign w:val="center"/>
          </w:tcPr>
          <w:p w14:paraId="36F67D10">
            <w:pPr>
              <w:spacing w:line="440" w:lineRule="exact"/>
              <w:jc w:val="center"/>
              <w:rPr>
                <w:rFonts w:ascii="宋体" w:hAnsi="宋体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  <w:u w:val="single"/>
              </w:rPr>
              <w:t xml:space="preserve">                   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公司资产情况汇总表</w:t>
            </w:r>
          </w:p>
        </w:tc>
      </w:tr>
      <w:tr w14:paraId="727B7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13AD9074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注册资金（万元）</w:t>
            </w:r>
          </w:p>
        </w:tc>
        <w:tc>
          <w:tcPr>
            <w:tcW w:w="3865" w:type="dxa"/>
            <w:gridSpan w:val="3"/>
          </w:tcPr>
          <w:p w14:paraId="048B63A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1271D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05083AC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实收资金（万元）</w:t>
            </w:r>
          </w:p>
        </w:tc>
        <w:tc>
          <w:tcPr>
            <w:tcW w:w="3865" w:type="dxa"/>
            <w:gridSpan w:val="3"/>
          </w:tcPr>
          <w:p w14:paraId="27C3827E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390B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3450AE9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年度资产情况</w:t>
            </w:r>
          </w:p>
        </w:tc>
        <w:tc>
          <w:tcPr>
            <w:tcW w:w="1287" w:type="dxa"/>
            <w:vAlign w:val="center"/>
          </w:tcPr>
          <w:p w14:paraId="164720D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288" w:type="dxa"/>
            <w:vAlign w:val="center"/>
          </w:tcPr>
          <w:p w14:paraId="41C48CB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288" w:type="dxa"/>
            <w:vAlign w:val="center"/>
          </w:tcPr>
          <w:p w14:paraId="2C57E8F5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</w:tr>
      <w:tr w14:paraId="08B3D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2ED956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流动资产（万元）</w:t>
            </w:r>
          </w:p>
        </w:tc>
        <w:tc>
          <w:tcPr>
            <w:tcW w:w="1287" w:type="dxa"/>
          </w:tcPr>
          <w:p w14:paraId="0F8980B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91C90D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47EDCBE5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7D7D4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7700FF47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非流动资产（万元）</w:t>
            </w:r>
          </w:p>
        </w:tc>
        <w:tc>
          <w:tcPr>
            <w:tcW w:w="1287" w:type="dxa"/>
          </w:tcPr>
          <w:p w14:paraId="7C4E340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5F2F372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3164A792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3784E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4A170FD2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营业收入（万元）</w:t>
            </w:r>
          </w:p>
        </w:tc>
        <w:tc>
          <w:tcPr>
            <w:tcW w:w="1287" w:type="dxa"/>
          </w:tcPr>
          <w:p w14:paraId="71C6D2C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3907D1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91CF8E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2948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7FE782A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年底资产总值（万元）</w:t>
            </w:r>
          </w:p>
        </w:tc>
        <w:tc>
          <w:tcPr>
            <w:tcW w:w="1287" w:type="dxa"/>
          </w:tcPr>
          <w:p w14:paraId="6F8CAB6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29904D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435C2F6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078DE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564E1D90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年底负债总值（万元）</w:t>
            </w:r>
          </w:p>
        </w:tc>
        <w:tc>
          <w:tcPr>
            <w:tcW w:w="1287" w:type="dxa"/>
          </w:tcPr>
          <w:p w14:paraId="0DD10C4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7D1005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18080AA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6AE33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68EC049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资产负债率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（  %）</w:t>
            </w:r>
          </w:p>
        </w:tc>
        <w:tc>
          <w:tcPr>
            <w:tcW w:w="1287" w:type="dxa"/>
          </w:tcPr>
          <w:p w14:paraId="41791BB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5E29869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A1DF8EB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6A65B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AF268D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净利润（万元）</w:t>
            </w:r>
          </w:p>
        </w:tc>
        <w:tc>
          <w:tcPr>
            <w:tcW w:w="1287" w:type="dxa"/>
          </w:tcPr>
          <w:p w14:paraId="30AD9A8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F0D5E3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E460E4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0A60F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5B14B59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未分配利润（万元）</w:t>
            </w:r>
          </w:p>
        </w:tc>
        <w:tc>
          <w:tcPr>
            <w:tcW w:w="1287" w:type="dxa"/>
          </w:tcPr>
          <w:p w14:paraId="44871F9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D3FDD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5BDB8A1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6E3B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45652DB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营运</w:t>
            </w: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资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金</w:t>
            </w:r>
          </w:p>
        </w:tc>
        <w:tc>
          <w:tcPr>
            <w:tcW w:w="1287" w:type="dxa"/>
          </w:tcPr>
          <w:p w14:paraId="5597CEC0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3BE36C9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1ECA030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0095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92BE73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（本年营业收入-上年营业收入）÷上年营业收入</w:t>
            </w:r>
          </w:p>
        </w:tc>
        <w:tc>
          <w:tcPr>
            <w:tcW w:w="1287" w:type="dxa"/>
          </w:tcPr>
          <w:p w14:paraId="14521BB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CFD5907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4D217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 w14:paraId="31D18E00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投标人：（盖章）</w:t>
      </w:r>
    </w:p>
    <w:p w14:paraId="4DAB8C93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法定代表人（委托代理人）：（签字）</w:t>
      </w:r>
    </w:p>
    <w:p w14:paraId="264188AE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日</w:t>
      </w:r>
      <w:r>
        <w:rPr>
          <w:rFonts w:ascii="宋体" w:hAnsi="宋体" w:eastAsia="宋体" w:cs="Times New Roman"/>
          <w:sz w:val="24"/>
          <w:szCs w:val="20"/>
        </w:rPr>
        <w:t xml:space="preserve">  </w:t>
      </w:r>
      <w:r>
        <w:rPr>
          <w:rFonts w:hint="eastAsia" w:ascii="宋体" w:hAnsi="宋体" w:eastAsia="宋体" w:cs="Times New Roman"/>
          <w:sz w:val="24"/>
          <w:szCs w:val="20"/>
        </w:rPr>
        <w:t>期：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6EC84082">
      <w:pPr>
        <w:rPr>
          <w:rFonts w:ascii="宋体" w:hAnsi="Calibri" w:eastAsia="宋体" w:cs="宋体"/>
          <w:b/>
          <w:bCs/>
          <w:color w:val="000000"/>
          <w:sz w:val="28"/>
          <w:szCs w:val="20"/>
        </w:rPr>
        <w:sectPr>
          <w:footerReference r:id="rId10" w:type="first"/>
          <w:footerReference r:id="rId9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4BCD623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>附件6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  <w:lang w:val="en-US" w:eastAsia="zh-CN"/>
        </w:rPr>
        <w:t>2022年1月1日至今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>同类项目业绩一览表</w:t>
      </w:r>
    </w:p>
    <w:p w14:paraId="2AACBC2F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  <w:highlight w:val="none"/>
        </w:rPr>
        <w:t>项目名称：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</w:t>
      </w:r>
    </w:p>
    <w:tbl>
      <w:tblPr>
        <w:tblStyle w:val="30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082"/>
        <w:gridCol w:w="1355"/>
        <w:gridCol w:w="826"/>
        <w:gridCol w:w="1320"/>
        <w:gridCol w:w="1023"/>
        <w:gridCol w:w="1590"/>
      </w:tblGrid>
      <w:tr w14:paraId="2120B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  <w:vAlign w:val="center"/>
          </w:tcPr>
          <w:p w14:paraId="2CD01DEF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序号</w:t>
            </w:r>
          </w:p>
        </w:tc>
        <w:tc>
          <w:tcPr>
            <w:tcW w:w="2082" w:type="dxa"/>
            <w:vAlign w:val="center"/>
          </w:tcPr>
          <w:p w14:paraId="14173641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采购单位</w:t>
            </w:r>
          </w:p>
        </w:tc>
        <w:tc>
          <w:tcPr>
            <w:tcW w:w="1355" w:type="dxa"/>
            <w:vAlign w:val="center"/>
          </w:tcPr>
          <w:p w14:paraId="199B4B7A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项目名称</w:t>
            </w:r>
          </w:p>
          <w:p w14:paraId="3C8CE068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（万元）</w:t>
            </w:r>
          </w:p>
        </w:tc>
        <w:tc>
          <w:tcPr>
            <w:tcW w:w="826" w:type="dxa"/>
            <w:vAlign w:val="center"/>
          </w:tcPr>
          <w:p w14:paraId="29DD248A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数量</w:t>
            </w:r>
          </w:p>
        </w:tc>
        <w:tc>
          <w:tcPr>
            <w:tcW w:w="1320" w:type="dxa"/>
            <w:vAlign w:val="center"/>
          </w:tcPr>
          <w:p w14:paraId="7EDEAD38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合同金额</w:t>
            </w:r>
          </w:p>
        </w:tc>
        <w:tc>
          <w:tcPr>
            <w:tcW w:w="1023" w:type="dxa"/>
            <w:vAlign w:val="center"/>
          </w:tcPr>
          <w:p w14:paraId="3AB41EE5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合同签订时间</w:t>
            </w:r>
          </w:p>
        </w:tc>
        <w:tc>
          <w:tcPr>
            <w:tcW w:w="1590" w:type="dxa"/>
            <w:vAlign w:val="center"/>
          </w:tcPr>
          <w:p w14:paraId="642A7BB1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联系人及</w:t>
            </w:r>
          </w:p>
          <w:p w14:paraId="20CEE7CF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联系电话</w:t>
            </w:r>
          </w:p>
        </w:tc>
      </w:tr>
      <w:tr w14:paraId="3BCC0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13AC03C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069E4D3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3B15A8A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6F4C1E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E2381D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73851C7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74B26A7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4F489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65F6325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DEB16D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1B5AE7C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323DA4B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76C09FE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54BBA82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4C66D8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D6DE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3317CD1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5A8FC42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4AA342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5DEFB6F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3B4DB0D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2A940B0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7F98B00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05002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720F9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082BC98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D3A980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2247FFB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8818AE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39B2F4E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56449F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D2B1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51B2BFA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A8FD29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04E142B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F7E4DB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69FEF01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C9FF4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5B9F5DE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38F9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186ABD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6FC990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62AE16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1201760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7BC0042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7F8F58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F9D27A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BEC8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5DD72CE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4A10E9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F71CB4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57B0A3D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858746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066C7A3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3FFD3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47FEB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6325EB5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398698A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E114AC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6A72554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E3C068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460A2E1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787AC41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D786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2100454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D5A1A2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00C5C4D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3633A9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75E628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7CB5063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185C2E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9602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15B9BD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769C643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2510F0E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635D2E7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D75D45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4A4C7BA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8B7C5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4BE2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27710AC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680E96B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8B403D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27E0678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DE2831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071433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287B5E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66392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44C614F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305BB15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4AA7DF5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DE54C7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083E928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567CFB1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03AF00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A1CE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4297" w:type="dxa"/>
            <w:gridSpan w:val="3"/>
          </w:tcPr>
          <w:p w14:paraId="558D139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年1月1日至今所有业绩合同总额汇总（必填）</w:t>
            </w:r>
          </w:p>
        </w:tc>
        <w:tc>
          <w:tcPr>
            <w:tcW w:w="826" w:type="dxa"/>
          </w:tcPr>
          <w:p w14:paraId="441CD7F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6C7BF23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E5DD9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B8C431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</w:tbl>
    <w:p w14:paraId="1834F512">
      <w:pPr>
        <w:spacing w:line="240" w:lineRule="atLeas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注：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提供202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年1月1日以来同类产品的制造销售业绩（用户名单、联系方式）</w:t>
      </w:r>
      <w:r>
        <w:rPr>
          <w:rFonts w:hint="eastAsia" w:ascii="宋体" w:hAnsi="宋体" w:eastAsia="宋体" w:cs="Times New Roman"/>
          <w:sz w:val="24"/>
          <w:szCs w:val="20"/>
          <w:highlight w:val="none"/>
        </w:rPr>
        <w:t>，并附合同复印件。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该同类项目业绩一览表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  <w:highlight w:val="none"/>
        </w:rPr>
        <w:t>必须如实填写，应全尽全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；一览表最终的所有业绩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  <w:highlight w:val="none"/>
        </w:rPr>
        <w:t>合同总额汇总必填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，此项很重要，数据将影响现场评标专家组对投标单位的业绩考评。若未提供相应业绩证明，根据技术标评分规则，将影响现场评标专家组对投标单位业绩判定打分</w:t>
      </w:r>
      <w:r>
        <w:rPr>
          <w:rFonts w:hint="eastAsia" w:ascii="宋体" w:hAnsi="宋体" w:eastAsia="宋体" w:cs="Times New Roman"/>
          <w:sz w:val="24"/>
          <w:szCs w:val="20"/>
          <w:highlight w:val="none"/>
        </w:rPr>
        <w:t>。</w:t>
      </w:r>
    </w:p>
    <w:p w14:paraId="0A90246E"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投标人：（盖章）</w:t>
      </w:r>
    </w:p>
    <w:p w14:paraId="0439C40F"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法定代表人（委托代理人）：（签字）</w:t>
      </w:r>
    </w:p>
    <w:p w14:paraId="08F9A526">
      <w:pPr>
        <w:spacing w:line="660" w:lineRule="exact"/>
        <w:rPr>
          <w:rFonts w:ascii="宋体" w:hAnsi="宋体" w:eastAsia="宋体" w:cs="Times New Roman"/>
          <w:sz w:val="24"/>
          <w:szCs w:val="20"/>
        </w:rPr>
        <w:sectPr>
          <w:footerReference r:id="rId12" w:type="first"/>
          <w:footerReference r:id="rId11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  <w:r>
        <w:rPr>
          <w:rFonts w:hint="eastAsia" w:ascii="宋体" w:hAnsi="宋体" w:eastAsia="宋体" w:cs="Times New Roman"/>
          <w:sz w:val="24"/>
          <w:szCs w:val="20"/>
        </w:rPr>
        <w:t>日</w:t>
      </w:r>
      <w:r>
        <w:rPr>
          <w:rFonts w:ascii="宋体" w:hAnsi="宋体" w:eastAsia="宋体" w:cs="Times New Roman"/>
          <w:sz w:val="24"/>
          <w:szCs w:val="20"/>
        </w:rPr>
        <w:t xml:space="preserve">  </w:t>
      </w:r>
      <w:r>
        <w:rPr>
          <w:rFonts w:hint="eastAsia" w:ascii="宋体" w:hAnsi="宋体" w:eastAsia="宋体" w:cs="Times New Roman"/>
          <w:sz w:val="24"/>
          <w:szCs w:val="20"/>
        </w:rPr>
        <w:t>期：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7F7233A4">
      <w:pPr>
        <w:pStyle w:val="14"/>
        <w:outlineLvl w:val="2"/>
        <w:rPr>
          <w:rFonts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</w:rPr>
        <w:t xml:space="preserve">附件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053BD63F">
      <w:pPr>
        <w:adjustRightInd w:val="0"/>
        <w:snapToGrid w:val="0"/>
        <w:jc w:val="left"/>
        <w:rPr>
          <w:rFonts w:ascii="宋体" w:hAnsi="宋体" w:eastAsia="宋体" w:cs="宋体"/>
          <w:sz w:val="24"/>
          <w:szCs w:val="24"/>
        </w:rPr>
      </w:pPr>
    </w:p>
    <w:p w14:paraId="391ADFBC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71650608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2C189A2E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1671563F">
      <w:pPr>
        <w:snapToGrid w:val="0"/>
        <w:spacing w:line="312" w:lineRule="auto"/>
      </w:pPr>
      <w:r>
        <w:drawing>
          <wp:inline distT="0" distB="0" distL="0" distR="0">
            <wp:extent cx="5760085" cy="2933065"/>
            <wp:effectExtent l="0" t="0" r="5715" b="635"/>
            <wp:docPr id="10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" descr="descript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92F83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64B60BE">
      <w:pPr>
        <w:snapToGrid w:val="0"/>
        <w:spacing w:line="312" w:lineRule="auto"/>
      </w:pPr>
      <w:r>
        <w:drawing>
          <wp:inline distT="0" distB="0" distL="0" distR="0">
            <wp:extent cx="5760085" cy="2766695"/>
            <wp:effectExtent l="0" t="0" r="5715" b="1905"/>
            <wp:docPr id="10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" descr="descript"/>
                    <pic:cNvPicPr/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311B5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13D6993F">
      <w:pPr>
        <w:snapToGrid w:val="0"/>
        <w:spacing w:line="312" w:lineRule="auto"/>
      </w:pPr>
      <w:r>
        <w:drawing>
          <wp:inline distT="0" distB="0" distL="0" distR="0">
            <wp:extent cx="5760085" cy="2869565"/>
            <wp:effectExtent l="0" t="0" r="5715" b="635"/>
            <wp:docPr id="10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" descr="descript"/>
                    <pic:cNvPicPr/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6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0E3A1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0B89FC17">
      <w:pPr>
        <w:snapToGrid w:val="0"/>
        <w:spacing w:line="312" w:lineRule="auto"/>
      </w:pPr>
      <w:r>
        <w:drawing>
          <wp:inline distT="0" distB="0" distL="0" distR="0">
            <wp:extent cx="5760085" cy="2853055"/>
            <wp:effectExtent l="0" t="0" r="5715" b="4445"/>
            <wp:docPr id="10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" descr="descript"/>
                    <pic:cNvPicPr/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46439">
      <w:pPr>
        <w:numPr>
          <w:ilvl w:val="0"/>
          <w:numId w:val="14"/>
        </w:num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7F10E754">
      <w:pPr>
        <w:numPr>
          <w:ilvl w:val="0"/>
          <w:numId w:val="0"/>
        </w:numPr>
        <w:spacing w:line="360" w:lineRule="auto"/>
        <w:rPr>
          <w:rFonts w:hint="default" w:ascii="宋体" w:hAnsi="宋体" w:eastAsia="宋体" w:cs="宋体"/>
          <w:color w:val="000000"/>
          <w:sz w:val="24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sz w:val="24"/>
          <w:szCs w:val="28"/>
          <w:lang w:eastAsia="zh-CN"/>
        </w:rPr>
        <w:t>（</w:t>
      </w:r>
      <w:r>
        <w:rPr>
          <w:rFonts w:hint="eastAsia" w:ascii="宋体" w:hAnsi="宋体" w:cs="宋体"/>
          <w:color w:val="000000"/>
          <w:sz w:val="24"/>
          <w:szCs w:val="28"/>
          <w:lang w:val="en-US" w:eastAsia="zh-CN"/>
        </w:rPr>
        <w:t>非生产-直管-直管）</w:t>
      </w:r>
    </w:p>
    <w:p w14:paraId="344240B0">
      <w:pPr>
        <w:pStyle w:val="14"/>
        <w:numPr>
          <w:ilvl w:val="0"/>
          <w:numId w:val="0"/>
        </w:numPr>
      </w:pPr>
    </w:p>
    <w:p w14:paraId="589FEC2E">
      <w:pPr>
        <w:rPr>
          <w:rFonts w:ascii="宋体" w:hAnsi="宋体" w:eastAsia="宋体" w:cs="宋体"/>
          <w:color w:val="000000"/>
        </w:rPr>
      </w:pPr>
    </w:p>
    <w:p w14:paraId="1255D244">
      <w:r>
        <w:drawing>
          <wp:inline distT="0" distB="0" distL="0" distR="0">
            <wp:extent cx="5760085" cy="2809875"/>
            <wp:effectExtent l="0" t="0" r="5715" b="9525"/>
            <wp:docPr id="10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" descr="descript"/>
                    <pic:cNvPicPr/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03865">
      <w:pPr>
        <w:pStyle w:val="14"/>
      </w:pPr>
      <w:r>
        <w:drawing>
          <wp:inline distT="0" distB="0" distL="0" distR="0">
            <wp:extent cx="5760085" cy="2820035"/>
            <wp:effectExtent l="0" t="0" r="5715" b="12065"/>
            <wp:docPr id="1031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" descr="descript"/>
                    <pic:cNvPicPr/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88E0A">
      <w:pPr>
        <w:pStyle w:val="14"/>
      </w:pPr>
    </w:p>
    <w:p w14:paraId="7AAAB53F">
      <w:pPr>
        <w:pStyle w:val="14"/>
      </w:pPr>
    </w:p>
    <w:p w14:paraId="1E4FAFDD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注：</w:t>
      </w:r>
    </w:p>
    <w:p w14:paraId="721A68E1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1.“项目名称”和“采购形式编号”见投标须知前附表1.1；</w:t>
      </w:r>
    </w:p>
    <w:p w14:paraId="7A367765">
      <w:pPr>
        <w:pStyle w:val="14"/>
        <w:rPr>
          <w:highlight w:val="none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2.配套能力“供货类别”填“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直管单位非生产招标 / 服务 / 设备设施维保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”，业务主管部门选择“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制造工程部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”。</w:t>
      </w:r>
    </w:p>
    <w:p w14:paraId="2552879D">
      <w:pPr>
        <w:pStyle w:val="14"/>
        <w:sectPr>
          <w:headerReference r:id="rId14" w:type="first"/>
          <w:footerReference r:id="rId16" w:type="first"/>
          <w:headerReference r:id="rId13" w:type="default"/>
          <w:footerReference r:id="rId15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5321FE7">
      <w:pPr>
        <w:pStyle w:val="14"/>
        <w:outlineLvl w:val="2"/>
        <w:rPr>
          <w:rFonts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lang w:val="en-US" w:eastAsia="zh-CN"/>
        </w:rPr>
        <w:t>9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42C7FA7F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37"/>
          <w:rFonts w:hint="eastAsia" w:ascii="宋体" w:hAnsi="宋体" w:eastAsia="宋体" w:cs="宋体"/>
          <w:sz w:val="24"/>
          <w:szCs w:val="24"/>
        </w:rPr>
        <w:t>http</w:t>
      </w:r>
      <w:r>
        <w:rPr>
          <w:rStyle w:val="37"/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Style w:val="37"/>
          <w:rFonts w:hint="eastAsia" w:ascii="宋体" w:hAnsi="宋体" w:eastAsia="宋体" w:cs="宋体"/>
          <w:sz w:val="24"/>
          <w:szCs w:val="24"/>
        </w:rPr>
        <w:t>://ecaitong.sinotruk.com:8012/</w:t>
      </w:r>
      <w:r>
        <w:rPr>
          <w:rStyle w:val="37"/>
          <w:rFonts w:hint="eastAsia" w:ascii="宋体" w:hAnsi="宋体" w:eastAsia="宋体" w:cs="宋体"/>
          <w:sz w:val="24"/>
          <w:szCs w:val="24"/>
        </w:rPr>
        <w:fldChar w:fldCharType="end"/>
      </w:r>
    </w:p>
    <w:p w14:paraId="530785C0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（</w:t>
      </w:r>
      <w:r>
        <w:rPr>
          <w:rFonts w:hint="eastAsia" w:ascii="宋体" w:hAnsi="宋体" w:eastAsia="宋体" w:cs="宋体"/>
          <w:color w:val="FF0000"/>
          <w:sz w:val="24"/>
          <w:szCs w:val="24"/>
          <w:highlight w:val="none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）</w:t>
      </w:r>
    </w:p>
    <w:p w14:paraId="6DCAB95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初始密码：scm@2022</w:t>
      </w:r>
    </w:p>
    <w:p w14:paraId="25E144F2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25FB5006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1156D1DB">
      <w:pPr>
        <w:spacing w:line="360" w:lineRule="auto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36E1500B">
      <w:r>
        <w:drawing>
          <wp:inline distT="0" distB="0" distL="0" distR="0">
            <wp:extent cx="5760085" cy="2269490"/>
            <wp:effectExtent l="0" t="0" r="5715" b="3810"/>
            <wp:docPr id="103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" descr="descript"/>
                    <pic:cNvPicPr/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616EE"/>
    <w:p w14:paraId="34921A37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178807B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1DC9D0B5">
      <w:pPr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5715" b="8255"/>
            <wp:docPr id="1033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picture" descr="descript"/>
                    <pic:cNvPicPr/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65F46">
      <w:p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027B20F0">
      <w:pPr>
        <w:pStyle w:val="14"/>
        <w:rPr>
          <w:rFonts w:hint="eastAsia" w:eastAsia="宋体"/>
          <w:lang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注意：系统内的投标报价单位为“万元”，如开标现场发现填错报价，即直接淘汰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  <w:lang w:eastAsia="zh-CN"/>
        </w:rPr>
        <w:t>。</w:t>
      </w:r>
    </w:p>
    <w:p w14:paraId="59566CEC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8890" b="10795"/>
            <wp:docPr id="103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" descr="descript"/>
                    <pic:cNvPicPr/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0E87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62F2D7E3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58E5F68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5D4411EA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1995"/>
            <wp:effectExtent l="0" t="0" r="8890" b="1905"/>
            <wp:docPr id="103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" descr="descript"/>
                    <pic:cNvPicPr/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6920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09613E6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40F3E93D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33E2BA0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137827AE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544B0C4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6CD8DECA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8890" b="8255"/>
            <wp:docPr id="103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" descr="descript"/>
                    <pic:cNvPicPr/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94DB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1247BF3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3626DFE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3203EB1C">
      <w:r>
        <w:drawing>
          <wp:inline distT="0" distB="0" distL="0" distR="0">
            <wp:extent cx="5760085" cy="1956435"/>
            <wp:effectExtent l="0" t="0" r="5715" b="12065"/>
            <wp:docPr id="103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picture" descr="descript"/>
                    <pic:cNvPicPr/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320C9">
      <w:pPr>
        <w:pStyle w:val="14"/>
        <w:rPr>
          <w:rFonts w:hAnsi="宋体" w:eastAsia="宋体" w:cs="Times New Roman"/>
          <w:b/>
          <w:color w:val="000000"/>
          <w:sz w:val="24"/>
          <w:szCs w:val="24"/>
        </w:rPr>
      </w:pPr>
    </w:p>
    <w:p w14:paraId="380218D1">
      <w:pPr>
        <w:pStyle w:val="14"/>
        <w:rPr>
          <w:rFonts w:hAnsi="宋体" w:eastAsia="宋体" w:cs="Times New Roman"/>
          <w:b/>
          <w:color w:val="000000"/>
          <w:sz w:val="24"/>
          <w:szCs w:val="24"/>
        </w:rPr>
      </w:pPr>
    </w:p>
    <w:p w14:paraId="66308F9E">
      <w:pPr>
        <w:pStyle w:val="76"/>
        <w:rPr>
          <w:rFonts w:hint="default" w:hAnsi="宋体"/>
          <w:sz w:val="24"/>
          <w:lang w:val="en-US"/>
        </w:rPr>
      </w:pPr>
    </w:p>
    <w:sectPr>
      <w:pgSz w:w="11906" w:h="16838"/>
      <w:pgMar w:top="1588" w:right="1418" w:bottom="1134" w:left="1418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18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48649D">
    <w:pPr>
      <w:pStyle w:val="18"/>
      <w:jc w:val="center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9" name="文本框 1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302BC99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7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BFGdxu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02BC99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3BF48">
    <w:pPr>
      <w:pStyle w:val="18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AE670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2" name="文本框 1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77EC07B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0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No3hVj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EC07B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46EDD5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3" name="文本框 10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14137E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1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OQo78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14137E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E84C72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4" name="文本框 1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0F383292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2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d0knK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383292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94BB72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5" name="文本框 1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2C7F0C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3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lHSZg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2C7F0C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69E3F8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0" name="文本框 1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02BE8BDC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8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NTP/Tj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2BE8BDC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2A287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1" name="文本框 1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3B249BF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9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A38kOQ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3B249BF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AC3543">
    <w:pPr>
      <w:spacing w:line="194" w:lineRule="auto"/>
      <w:rPr>
        <w:rFonts w:ascii="等线" w:hAnsi="等线" w:eastAsia="等线" w:cs="等线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8" name="文本框 1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0D378E2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6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KYkYsb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D378E2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19"/>
      <w:ind w:firstLine="360"/>
      <w:jc w:val="right"/>
    </w:pPr>
    <w:r>
      <w:rPr>
        <w:rFonts w:hint="eastAsia"/>
      </w:rPr>
      <w:t>中国重型汽车集团*</w:t>
    </w:r>
    <w:r>
      <w:t>*****</w:t>
    </w:r>
    <w:r>
      <w:rPr>
        <w:rFonts w:hint="eastAsia"/>
      </w:rPr>
      <w:t>采购项目招标书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2F124D">
    <w:pPr>
      <w:pStyle w:val="19"/>
      <w:pBdr>
        <w:bottom w:val="none" w:color="auto" w:sz="0" w:space="1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10578">
    <w:pPr>
      <w:pStyle w:val="19"/>
    </w:pPr>
  </w:p>
  <w:p w14:paraId="3AC74D7F">
    <w:pPr>
      <w:pStyle w:val="19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FABCCA"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852671"/>
    <w:multiLevelType w:val="singleLevel"/>
    <w:tmpl w:val="9385267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B12C4597"/>
    <w:multiLevelType w:val="singleLevel"/>
    <w:tmpl w:val="B12C459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2">
    <w:nsid w:val="BD4C6742"/>
    <w:multiLevelType w:val="singleLevel"/>
    <w:tmpl w:val="BD4C674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00000003"/>
    <w:multiLevelType w:val="singleLevel"/>
    <w:tmpl w:val="00000003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06882CE3"/>
    <w:multiLevelType w:val="multilevel"/>
    <w:tmpl w:val="06882CE3"/>
    <w:lvl w:ilvl="0" w:tentative="0">
      <w:start w:val="1"/>
      <w:numFmt w:val="decimal"/>
      <w:pStyle w:val="75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5">
    <w:nsid w:val="178D3D0E"/>
    <w:multiLevelType w:val="multilevel"/>
    <w:tmpl w:val="178D3D0E"/>
    <w:lvl w:ilvl="0" w:tentative="0">
      <w:start w:val="1"/>
      <w:numFmt w:val="bullet"/>
      <w:pStyle w:val="91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6">
    <w:nsid w:val="1E7B065C"/>
    <w:multiLevelType w:val="multilevel"/>
    <w:tmpl w:val="1E7B065C"/>
    <w:lvl w:ilvl="0" w:tentative="0">
      <w:start w:val="1"/>
      <w:numFmt w:val="decimal"/>
      <w:pStyle w:val="96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7">
    <w:nsid w:val="3CF6EF77"/>
    <w:multiLevelType w:val="singleLevel"/>
    <w:tmpl w:val="3CF6EF7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8">
    <w:nsid w:val="4CB32FC8"/>
    <w:multiLevelType w:val="multilevel"/>
    <w:tmpl w:val="4CB32FC8"/>
    <w:lvl w:ilvl="0" w:tentative="0">
      <w:start w:val="1"/>
      <w:numFmt w:val="upperLetter"/>
      <w:pStyle w:val="7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9">
    <w:nsid w:val="520018B0"/>
    <w:multiLevelType w:val="multilevel"/>
    <w:tmpl w:val="520018B0"/>
    <w:lvl w:ilvl="0" w:tentative="0">
      <w:start w:val="1"/>
      <w:numFmt w:val="decimal"/>
      <w:pStyle w:val="74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0">
    <w:nsid w:val="560F40FB"/>
    <w:multiLevelType w:val="multilevel"/>
    <w:tmpl w:val="560F40FB"/>
    <w:lvl w:ilvl="0" w:tentative="0">
      <w:start w:val="1"/>
      <w:numFmt w:val="lowerLetter"/>
      <w:pStyle w:val="101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1">
    <w:nsid w:val="56D20133"/>
    <w:multiLevelType w:val="multilevel"/>
    <w:tmpl w:val="56D20133"/>
    <w:lvl w:ilvl="0" w:tentative="0">
      <w:start w:val="1"/>
      <w:numFmt w:val="chineseCountingThousand"/>
      <w:pStyle w:val="73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2">
    <w:nsid w:val="656A6EAE"/>
    <w:multiLevelType w:val="multilevel"/>
    <w:tmpl w:val="656A6EAE"/>
    <w:lvl w:ilvl="0" w:tentative="0">
      <w:start w:val="1"/>
      <w:numFmt w:val="chineseCountingThousand"/>
      <w:pStyle w:val="72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9"/>
  </w:num>
  <w:num w:numId="5">
    <w:abstractNumId w:val="4"/>
  </w:num>
  <w:num w:numId="6">
    <w:abstractNumId w:val="5"/>
  </w:num>
  <w:num w:numId="7">
    <w:abstractNumId w:val="6"/>
  </w:num>
  <w:num w:numId="8">
    <w:abstractNumId w:val="10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"/>
  </w:num>
  <w:num w:numId="12">
    <w:abstractNumId w:val="0"/>
  </w:num>
  <w:num w:numId="13">
    <w:abstractNumId w:val="7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1AD1D60"/>
    <w:rsid w:val="02CC3DCA"/>
    <w:rsid w:val="02FE76EF"/>
    <w:rsid w:val="03F033B0"/>
    <w:rsid w:val="057C1D39"/>
    <w:rsid w:val="05891259"/>
    <w:rsid w:val="07EA72C0"/>
    <w:rsid w:val="08633479"/>
    <w:rsid w:val="0BFB1A27"/>
    <w:rsid w:val="0CB51572"/>
    <w:rsid w:val="0E4D31E3"/>
    <w:rsid w:val="0F5B5315"/>
    <w:rsid w:val="0FCF422E"/>
    <w:rsid w:val="10DC2AA3"/>
    <w:rsid w:val="10FA7C8C"/>
    <w:rsid w:val="130B198F"/>
    <w:rsid w:val="16A918E4"/>
    <w:rsid w:val="17D966D6"/>
    <w:rsid w:val="1BC71D3B"/>
    <w:rsid w:val="1C59115B"/>
    <w:rsid w:val="1FB23E60"/>
    <w:rsid w:val="226C7852"/>
    <w:rsid w:val="22C5630B"/>
    <w:rsid w:val="23725E6A"/>
    <w:rsid w:val="23EC0BA6"/>
    <w:rsid w:val="24701A48"/>
    <w:rsid w:val="268B0052"/>
    <w:rsid w:val="27743C90"/>
    <w:rsid w:val="287A719D"/>
    <w:rsid w:val="29CA2459"/>
    <w:rsid w:val="2B271A58"/>
    <w:rsid w:val="2B6304A7"/>
    <w:rsid w:val="2CF6734C"/>
    <w:rsid w:val="2D663463"/>
    <w:rsid w:val="2EF96EE4"/>
    <w:rsid w:val="34D85D0F"/>
    <w:rsid w:val="36254FE4"/>
    <w:rsid w:val="372F61E0"/>
    <w:rsid w:val="39322FCA"/>
    <w:rsid w:val="3AB90991"/>
    <w:rsid w:val="3B706131"/>
    <w:rsid w:val="3BA769D7"/>
    <w:rsid w:val="3C0243BC"/>
    <w:rsid w:val="3E6F041E"/>
    <w:rsid w:val="4275481E"/>
    <w:rsid w:val="428B617A"/>
    <w:rsid w:val="433D7BDC"/>
    <w:rsid w:val="437E1813"/>
    <w:rsid w:val="4493382E"/>
    <w:rsid w:val="45BD47FC"/>
    <w:rsid w:val="45CC5FB2"/>
    <w:rsid w:val="469011FB"/>
    <w:rsid w:val="46B75BA8"/>
    <w:rsid w:val="47975C56"/>
    <w:rsid w:val="48C97955"/>
    <w:rsid w:val="49880C8F"/>
    <w:rsid w:val="4A8835F7"/>
    <w:rsid w:val="4B592E71"/>
    <w:rsid w:val="52B9239A"/>
    <w:rsid w:val="54885F3F"/>
    <w:rsid w:val="54BD78FD"/>
    <w:rsid w:val="58A86DDE"/>
    <w:rsid w:val="59154AD7"/>
    <w:rsid w:val="5ADF548D"/>
    <w:rsid w:val="5D5C60B4"/>
    <w:rsid w:val="61D76EE6"/>
    <w:rsid w:val="63F04A69"/>
    <w:rsid w:val="64ED7AF8"/>
    <w:rsid w:val="66A50B1E"/>
    <w:rsid w:val="66D10B23"/>
    <w:rsid w:val="67B2063C"/>
    <w:rsid w:val="67C97AC3"/>
    <w:rsid w:val="67E30EC1"/>
    <w:rsid w:val="68473C08"/>
    <w:rsid w:val="6A4E3B2B"/>
    <w:rsid w:val="6B481C3B"/>
    <w:rsid w:val="6C1331A3"/>
    <w:rsid w:val="6CA84BC1"/>
    <w:rsid w:val="6D3E4756"/>
    <w:rsid w:val="6FC523EB"/>
    <w:rsid w:val="71C022DB"/>
    <w:rsid w:val="72895F2E"/>
    <w:rsid w:val="72C02EBE"/>
    <w:rsid w:val="72C507AD"/>
    <w:rsid w:val="72D028D8"/>
    <w:rsid w:val="745D47C3"/>
    <w:rsid w:val="74672D8B"/>
    <w:rsid w:val="75D84470"/>
    <w:rsid w:val="76AC3757"/>
    <w:rsid w:val="7CB93F8E"/>
    <w:rsid w:val="7CF66B46"/>
    <w:rsid w:val="7DBD2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unhideWhenUsed="0" w:uiPriority="98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7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69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43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77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7">
    <w:name w:val="heading 5"/>
    <w:basedOn w:val="1"/>
    <w:next w:val="1"/>
    <w:link w:val="78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2">
    <w:name w:val="Default Paragraph Font"/>
    <w:semiHidden/>
    <w:unhideWhenUsed/>
    <w:qFormat/>
    <w:uiPriority w:val="1"/>
  </w:style>
  <w:style w:type="table" w:default="1" w:styleId="3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41"/>
    <w:semiHidden/>
    <w:qFormat/>
    <w:uiPriority w:val="98"/>
    <w:rPr>
      <w:rFonts w:ascii="仿宋_GB2312" w:eastAsia="仿宋_GB2312"/>
      <w:sz w:val="32"/>
    </w:rPr>
  </w:style>
  <w:style w:type="paragraph" w:styleId="8">
    <w:name w:val="E-mail Signature"/>
    <w:basedOn w:val="1"/>
    <w:link w:val="104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3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5"/>
    <w:qFormat/>
    <w:uiPriority w:val="99"/>
    <w:pPr>
      <w:jc w:val="left"/>
    </w:pPr>
  </w:style>
  <w:style w:type="paragraph" w:styleId="12">
    <w:name w:val="Body Text Indent"/>
    <w:basedOn w:val="1"/>
    <w:next w:val="1"/>
    <w:link w:val="48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3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4">
    <w:name w:val="Plain Text"/>
    <w:basedOn w:val="1"/>
    <w:link w:val="50"/>
    <w:qFormat/>
    <w:uiPriority w:val="0"/>
    <w:rPr>
      <w:rFonts w:ascii="宋体" w:hAnsi="Courier New"/>
    </w:rPr>
  </w:style>
  <w:style w:type="paragraph" w:styleId="15">
    <w:name w:val="Date"/>
    <w:basedOn w:val="1"/>
    <w:next w:val="1"/>
    <w:link w:val="87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6">
    <w:name w:val="Body Text Indent 2"/>
    <w:basedOn w:val="1"/>
    <w:link w:val="86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7">
    <w:name w:val="Balloon Text"/>
    <w:basedOn w:val="1"/>
    <w:link w:val="47"/>
    <w:semiHidden/>
    <w:qFormat/>
    <w:uiPriority w:val="0"/>
    <w:rPr>
      <w:sz w:val="18"/>
      <w:szCs w:val="18"/>
    </w:rPr>
  </w:style>
  <w:style w:type="paragraph" w:styleId="18">
    <w:name w:val="footer"/>
    <w:basedOn w:val="1"/>
    <w:link w:val="42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52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1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2">
    <w:name w:val="Body Text Indent 3"/>
    <w:basedOn w:val="1"/>
    <w:link w:val="83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3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Message Header"/>
    <w:basedOn w:val="1"/>
    <w:link w:val="108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6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7">
    <w:name w:val="Title"/>
    <w:basedOn w:val="1"/>
    <w:next w:val="1"/>
    <w:link w:val="70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28">
    <w:name w:val="annotation subject"/>
    <w:basedOn w:val="11"/>
    <w:next w:val="11"/>
    <w:link w:val="53"/>
    <w:semiHidden/>
    <w:qFormat/>
    <w:uiPriority w:val="98"/>
    <w:rPr>
      <w:b/>
      <w:bCs/>
    </w:rPr>
  </w:style>
  <w:style w:type="paragraph" w:styleId="29">
    <w:name w:val="Body Text First Indent 2"/>
    <w:basedOn w:val="12"/>
    <w:next w:val="24"/>
    <w:qFormat/>
    <w:uiPriority w:val="0"/>
    <w:pPr>
      <w:spacing w:line="276" w:lineRule="auto"/>
      <w:ind w:left="200" w:firstLine="200" w:firstLineChars="200"/>
      <w:jc w:val="left"/>
    </w:pPr>
  </w:style>
  <w:style w:type="table" w:styleId="31">
    <w:name w:val="Table Grid"/>
    <w:basedOn w:val="3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3">
    <w:name w:val="Strong"/>
    <w:semiHidden/>
    <w:qFormat/>
    <w:uiPriority w:val="98"/>
    <w:rPr>
      <w:b/>
    </w:rPr>
  </w:style>
  <w:style w:type="character" w:styleId="34">
    <w:name w:val="page number"/>
    <w:basedOn w:val="32"/>
    <w:semiHidden/>
    <w:qFormat/>
    <w:uiPriority w:val="0"/>
  </w:style>
  <w:style w:type="character" w:styleId="35">
    <w:name w:val="FollowedHyperlink"/>
    <w:semiHidden/>
    <w:qFormat/>
    <w:uiPriority w:val="98"/>
    <w:rPr>
      <w:color w:val="800080"/>
      <w:u w:val="single"/>
    </w:rPr>
  </w:style>
  <w:style w:type="character" w:styleId="36">
    <w:name w:val="Emphasis"/>
    <w:semiHidden/>
    <w:qFormat/>
    <w:uiPriority w:val="98"/>
    <w:rPr>
      <w:i/>
      <w:iCs/>
    </w:rPr>
  </w:style>
  <w:style w:type="character" w:styleId="37">
    <w:name w:val="Hyperlink"/>
    <w:basedOn w:val="32"/>
    <w:qFormat/>
    <w:uiPriority w:val="99"/>
    <w:rPr>
      <w:rFonts w:cs="Times New Roman"/>
      <w:color w:val="1F4F88"/>
      <w:u w:val="none"/>
    </w:rPr>
  </w:style>
  <w:style w:type="character" w:styleId="38">
    <w:name w:val="annotation reference"/>
    <w:semiHidden/>
    <w:qFormat/>
    <w:uiPriority w:val="98"/>
    <w:rPr>
      <w:sz w:val="21"/>
      <w:szCs w:val="21"/>
    </w:rPr>
  </w:style>
  <w:style w:type="character" w:customStyle="1" w:styleId="39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0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1">
    <w:name w:val="正文文本 字符"/>
    <w:link w:val="2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2">
    <w:name w:val="页脚 字符"/>
    <w:link w:val="18"/>
    <w:semiHidden/>
    <w:qFormat/>
    <w:uiPriority w:val="0"/>
    <w:rPr>
      <w:kern w:val="2"/>
      <w:sz w:val="18"/>
      <w:szCs w:val="18"/>
    </w:rPr>
  </w:style>
  <w:style w:type="character" w:customStyle="1" w:styleId="43">
    <w:name w:val="标题 3 字符"/>
    <w:link w:val="5"/>
    <w:semiHidden/>
    <w:qFormat/>
    <w:uiPriority w:val="0"/>
    <w:rPr>
      <w:b/>
      <w:bCs/>
      <w:kern w:val="2"/>
      <w:sz w:val="32"/>
      <w:szCs w:val="32"/>
    </w:rPr>
  </w:style>
  <w:style w:type="character" w:customStyle="1" w:styleId="44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批注文字 字符"/>
    <w:link w:val="11"/>
    <w:qFormat/>
    <w:uiPriority w:val="99"/>
    <w:rPr>
      <w:kern w:val="2"/>
      <w:sz w:val="21"/>
    </w:rPr>
  </w:style>
  <w:style w:type="character" w:customStyle="1" w:styleId="46">
    <w:name w:val="apple-converted-space"/>
    <w:basedOn w:val="32"/>
    <w:semiHidden/>
    <w:qFormat/>
    <w:uiPriority w:val="98"/>
  </w:style>
  <w:style w:type="character" w:customStyle="1" w:styleId="47">
    <w:name w:val="批注框文本 字符"/>
    <w:link w:val="17"/>
    <w:semiHidden/>
    <w:qFormat/>
    <w:uiPriority w:val="98"/>
    <w:rPr>
      <w:kern w:val="2"/>
      <w:sz w:val="18"/>
      <w:szCs w:val="18"/>
    </w:rPr>
  </w:style>
  <w:style w:type="character" w:customStyle="1" w:styleId="48">
    <w:name w:val="正文文本缩进 字符"/>
    <w:link w:val="12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49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0">
    <w:name w:val="纯文本 字符1"/>
    <w:link w:val="14"/>
    <w:semiHidden/>
    <w:qFormat/>
    <w:uiPriority w:val="0"/>
    <w:rPr>
      <w:rFonts w:ascii="宋体" w:hAnsi="Courier New"/>
      <w:kern w:val="2"/>
      <w:sz w:val="21"/>
    </w:rPr>
  </w:style>
  <w:style w:type="character" w:customStyle="1" w:styleId="51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2">
    <w:name w:val="页眉 字符"/>
    <w:link w:val="19"/>
    <w:semiHidden/>
    <w:qFormat/>
    <w:uiPriority w:val="0"/>
    <w:rPr>
      <w:kern w:val="2"/>
      <w:sz w:val="18"/>
      <w:szCs w:val="18"/>
    </w:rPr>
  </w:style>
  <w:style w:type="character" w:customStyle="1" w:styleId="53">
    <w:name w:val="批注主题 字符"/>
    <w:link w:val="28"/>
    <w:semiHidden/>
    <w:qFormat/>
    <w:uiPriority w:val="98"/>
    <w:rPr>
      <w:b/>
      <w:bCs/>
      <w:kern w:val="2"/>
      <w:sz w:val="21"/>
    </w:rPr>
  </w:style>
  <w:style w:type="character" w:customStyle="1" w:styleId="54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5">
    <w:name w:val="HTML Markup"/>
    <w:semiHidden/>
    <w:qFormat/>
    <w:uiPriority w:val="98"/>
    <w:rPr>
      <w:vanish/>
      <w:color w:val="FF0000"/>
    </w:rPr>
  </w:style>
  <w:style w:type="character" w:customStyle="1" w:styleId="56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7">
    <w:name w:val="正文文本缩进 Char"/>
    <w:link w:val="58"/>
    <w:semiHidden/>
    <w:qFormat/>
    <w:uiPriority w:val="98"/>
    <w:rPr>
      <w:kern w:val="2"/>
      <w:sz w:val="21"/>
    </w:rPr>
  </w:style>
  <w:style w:type="paragraph" w:customStyle="1" w:styleId="58">
    <w:name w:val="正文文本缩进1"/>
    <w:basedOn w:val="1"/>
    <w:link w:val="57"/>
    <w:semiHidden/>
    <w:qFormat/>
    <w:uiPriority w:val="98"/>
    <w:pPr>
      <w:spacing w:after="120"/>
      <w:ind w:left="420" w:leftChars="200"/>
    </w:pPr>
  </w:style>
  <w:style w:type="paragraph" w:customStyle="1" w:styleId="59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0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1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2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3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4">
    <w:name w:val="二级列表 Char"/>
    <w:basedOn w:val="1"/>
    <w:semiHidden/>
    <w:qFormat/>
    <w:uiPriority w:val="98"/>
    <w:rPr>
      <w:rFonts w:ascii="Calibri" w:hAnsi="Calibri"/>
    </w:rPr>
  </w:style>
  <w:style w:type="paragraph" w:customStyle="1" w:styleId="6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66">
    <w:name w:val="style61"/>
    <w:semiHidden/>
    <w:qFormat/>
    <w:uiPriority w:val="98"/>
  </w:style>
  <w:style w:type="character" w:customStyle="1" w:styleId="67">
    <w:name w:val="标题 1 字符"/>
    <w:basedOn w:val="32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68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69">
    <w:name w:val="标题 2 字符"/>
    <w:basedOn w:val="32"/>
    <w:link w:val="4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0">
    <w:name w:val="标题 字符"/>
    <w:basedOn w:val="32"/>
    <w:link w:val="27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1">
    <w:name w:val="章节"/>
    <w:basedOn w:val="14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2">
    <w:name w:val="一级标题"/>
    <w:basedOn w:val="14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3">
    <w:name w:val="（二）级标题"/>
    <w:basedOn w:val="14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4">
    <w:name w:val="3级标题"/>
    <w:basedOn w:val="14"/>
    <w:link w:val="102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5">
    <w:name w:val="（4）级标题"/>
    <w:basedOn w:val="14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6">
    <w:name w:val="标书正文"/>
    <w:basedOn w:val="14"/>
    <w:link w:val="97"/>
    <w:qFormat/>
    <w:uiPriority w:val="9"/>
    <w:pPr>
      <w:spacing w:line="360" w:lineRule="auto"/>
      <w:jc w:val="left"/>
    </w:pPr>
  </w:style>
  <w:style w:type="character" w:customStyle="1" w:styleId="77">
    <w:name w:val="标题 4 字符"/>
    <w:basedOn w:val="32"/>
    <w:link w:val="6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8">
    <w:name w:val="标题 5 字符"/>
    <w:basedOn w:val="32"/>
    <w:link w:val="7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79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0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1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2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3">
    <w:name w:val="正文文本缩进 3 字符"/>
    <w:basedOn w:val="32"/>
    <w:link w:val="22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4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5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6">
    <w:name w:val="正文文本缩进 2 字符"/>
    <w:basedOn w:val="32"/>
    <w:link w:val="16"/>
    <w:semiHidden/>
    <w:qFormat/>
    <w:uiPriority w:val="0"/>
    <w:rPr>
      <w:sz w:val="24"/>
    </w:rPr>
  </w:style>
  <w:style w:type="character" w:customStyle="1" w:styleId="87">
    <w:name w:val="日期 字符"/>
    <w:basedOn w:val="32"/>
    <w:link w:val="15"/>
    <w:semiHidden/>
    <w:qFormat/>
    <w:uiPriority w:val="0"/>
    <w:rPr>
      <w:sz w:val="24"/>
    </w:rPr>
  </w:style>
  <w:style w:type="paragraph" w:customStyle="1" w:styleId="88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89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0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1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2">
    <w:name w:val="文档结构图 字符"/>
    <w:basedOn w:val="32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3">
    <w:name w:val="文档结构图 字符1"/>
    <w:basedOn w:val="32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4">
    <w:name w:val="表格"/>
    <w:basedOn w:val="1"/>
    <w:link w:val="95"/>
    <w:qFormat/>
    <w:uiPriority w:val="10"/>
    <w:rPr>
      <w:rFonts w:ascii="宋体" w:hAnsi="宋体"/>
      <w:szCs w:val="30"/>
    </w:rPr>
  </w:style>
  <w:style w:type="character" w:customStyle="1" w:styleId="95">
    <w:name w:val="表格 字符"/>
    <w:basedOn w:val="32"/>
    <w:link w:val="94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6">
    <w:name w:val="5）级标题"/>
    <w:basedOn w:val="76"/>
    <w:link w:val="98"/>
    <w:qFormat/>
    <w:uiPriority w:val="11"/>
    <w:pPr>
      <w:numPr>
        <w:ilvl w:val="0"/>
        <w:numId w:val="7"/>
      </w:numPr>
      <w:ind w:firstLine="0"/>
    </w:pPr>
  </w:style>
  <w:style w:type="character" w:customStyle="1" w:styleId="97">
    <w:name w:val="标书正文 字符"/>
    <w:basedOn w:val="50"/>
    <w:link w:val="76"/>
    <w:qFormat/>
    <w:uiPriority w:val="9"/>
    <w:rPr>
      <w:rFonts w:ascii="宋体" w:hAnsi="Courier New"/>
      <w:kern w:val="2"/>
      <w:sz w:val="21"/>
    </w:rPr>
  </w:style>
  <w:style w:type="character" w:customStyle="1" w:styleId="98">
    <w:name w:val="5）级标题 字符"/>
    <w:basedOn w:val="97"/>
    <w:link w:val="96"/>
    <w:qFormat/>
    <w:uiPriority w:val="11"/>
    <w:rPr>
      <w:rFonts w:ascii="宋体" w:hAnsi="Courier New"/>
      <w:kern w:val="2"/>
      <w:sz w:val="21"/>
    </w:rPr>
  </w:style>
  <w:style w:type="paragraph" w:customStyle="1" w:styleId="99">
    <w:name w:val="样式 标题 4 + 段前: 5 磅 段后: 5 磅 行距: 单倍行距"/>
    <w:next w:val="23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0">
    <w:name w:val="Subtle Emphasis"/>
    <w:basedOn w:val="32"/>
    <w:qFormat/>
    <w:uiPriority w:val="19"/>
    <w:rPr>
      <w:rFonts w:eastAsia="宋体"/>
      <w:i/>
      <w:iCs/>
      <w:color w:val="auto"/>
      <w:sz w:val="21"/>
    </w:rPr>
  </w:style>
  <w:style w:type="paragraph" w:customStyle="1" w:styleId="101">
    <w:name w:val="⑥级标题"/>
    <w:basedOn w:val="74"/>
    <w:link w:val="103"/>
    <w:qFormat/>
    <w:uiPriority w:val="12"/>
    <w:pPr>
      <w:numPr>
        <w:numId w:val="8"/>
      </w:numPr>
    </w:pPr>
  </w:style>
  <w:style w:type="character" w:customStyle="1" w:styleId="102">
    <w:name w:val="3级标题 字符"/>
    <w:basedOn w:val="50"/>
    <w:link w:val="74"/>
    <w:qFormat/>
    <w:uiPriority w:val="3"/>
    <w:rPr>
      <w:rFonts w:ascii="宋体" w:hAnsi="Courier New"/>
      <w:b/>
      <w:kern w:val="2"/>
      <w:sz w:val="21"/>
    </w:rPr>
  </w:style>
  <w:style w:type="character" w:customStyle="1" w:styleId="103">
    <w:name w:val="⑥级标题 字符"/>
    <w:basedOn w:val="102"/>
    <w:link w:val="101"/>
    <w:qFormat/>
    <w:uiPriority w:val="12"/>
    <w:rPr>
      <w:rFonts w:ascii="宋体" w:hAnsi="Courier New"/>
      <w:kern w:val="2"/>
      <w:sz w:val="21"/>
    </w:rPr>
  </w:style>
  <w:style w:type="character" w:customStyle="1" w:styleId="104">
    <w:name w:val="电子邮件签名 字符"/>
    <w:link w:val="8"/>
    <w:semiHidden/>
    <w:qFormat/>
    <w:locked/>
    <w:uiPriority w:val="99"/>
    <w:rPr>
      <w:sz w:val="21"/>
      <w:szCs w:val="21"/>
    </w:rPr>
  </w:style>
  <w:style w:type="character" w:customStyle="1" w:styleId="105">
    <w:name w:val="电子邮件签名 字符1"/>
    <w:basedOn w:val="32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6">
    <w:name w:val="HR正文 Char"/>
    <w:link w:val="107"/>
    <w:qFormat/>
    <w:uiPriority w:val="0"/>
    <w:rPr>
      <w:kern w:val="2"/>
      <w:sz w:val="24"/>
      <w:szCs w:val="24"/>
    </w:rPr>
  </w:style>
  <w:style w:type="paragraph" w:customStyle="1" w:styleId="107">
    <w:name w:val="HR正文"/>
    <w:basedOn w:val="1"/>
    <w:link w:val="106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8">
    <w:name w:val="信息标题 字符"/>
    <w:link w:val="25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09">
    <w:name w:val="信息标题 字符1"/>
    <w:basedOn w:val="32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0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1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table" w:customStyle="1" w:styleId="112">
    <w:name w:val="Table Normal"/>
    <w:autoRedefine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3">
    <w:name w:val="HR正文表格"/>
    <w:basedOn w:val="1"/>
    <w:autoRedefine/>
    <w:qFormat/>
    <w:uiPriority w:val="0"/>
    <w:pPr>
      <w:spacing w:beforeLines="25" w:afterLines="25" w:line="300" w:lineRule="auto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customXml" Target="../customXml/item1.xml"/><Relationship Id="rId30" Type="http://schemas.openxmlformats.org/officeDocument/2006/relationships/image" Target="media/image13.png"/><Relationship Id="rId3" Type="http://schemas.openxmlformats.org/officeDocument/2006/relationships/header" Target="header1.xml"/><Relationship Id="rId29" Type="http://schemas.openxmlformats.org/officeDocument/2006/relationships/image" Target="media/image12.png"/><Relationship Id="rId28" Type="http://schemas.openxmlformats.org/officeDocument/2006/relationships/image" Target="media/image11.png"/><Relationship Id="rId27" Type="http://schemas.openxmlformats.org/officeDocument/2006/relationships/image" Target="media/image10.png"/><Relationship Id="rId26" Type="http://schemas.openxmlformats.org/officeDocument/2006/relationships/image" Target="media/image9.png"/><Relationship Id="rId25" Type="http://schemas.openxmlformats.org/officeDocument/2006/relationships/image" Target="media/image8.png"/><Relationship Id="rId24" Type="http://schemas.openxmlformats.org/officeDocument/2006/relationships/image" Target="media/image7.png"/><Relationship Id="rId23" Type="http://schemas.openxmlformats.org/officeDocument/2006/relationships/image" Target="media/image6.png"/><Relationship Id="rId22" Type="http://schemas.openxmlformats.org/officeDocument/2006/relationships/image" Target="media/image5.png"/><Relationship Id="rId21" Type="http://schemas.openxmlformats.org/officeDocument/2006/relationships/image" Target="media/image4.png"/><Relationship Id="rId20" Type="http://schemas.openxmlformats.org/officeDocument/2006/relationships/image" Target="media/image3.png"/><Relationship Id="rId2" Type="http://schemas.openxmlformats.org/officeDocument/2006/relationships/settings" Target="settings.xml"/><Relationship Id="rId19" Type="http://schemas.openxmlformats.org/officeDocument/2006/relationships/image" Target="media/image2.png"/><Relationship Id="rId18" Type="http://schemas.openxmlformats.org/officeDocument/2006/relationships/image" Target="media/image1.jpeg"/><Relationship Id="rId17" Type="http://schemas.openxmlformats.org/officeDocument/2006/relationships/theme" Target="theme/theme1.xml"/><Relationship Id="rId16" Type="http://schemas.openxmlformats.org/officeDocument/2006/relationships/footer" Target="footer10.xml"/><Relationship Id="rId15" Type="http://schemas.openxmlformats.org/officeDocument/2006/relationships/footer" Target="footer9.xml"/><Relationship Id="rId14" Type="http://schemas.openxmlformats.org/officeDocument/2006/relationships/header" Target="header4.xml"/><Relationship Id="rId13" Type="http://schemas.openxmlformats.org/officeDocument/2006/relationships/header" Target="header3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15</Pages>
  <Words>3167</Words>
  <Characters>3348</Characters>
  <Lines>127</Lines>
  <Paragraphs>35</Paragraphs>
  <TotalTime>1</TotalTime>
  <ScaleCrop>false</ScaleCrop>
  <LinksUpToDate>false</LinksUpToDate>
  <CharactersWithSpaces>3718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許</cp:lastModifiedBy>
  <cp:lastPrinted>2020-06-28T02:28:00Z</cp:lastPrinted>
  <dcterms:modified xsi:type="dcterms:W3CDTF">2025-11-24T01:48:06Z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eyJoZGlkIjoiZTZkNDE3ZGE4Mjk4YmFlZDAwMWNlODJlYzdjMzk3YmQiLCJ1c2VySWQiOiI1MDMyNjc5ODcifQ==</vt:lpwstr>
  </property>
</Properties>
</file>